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511A0838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F9B345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6E1CD2">
        <w:rPr>
          <w:rFonts w:cs="Arial"/>
          <w:b/>
          <w:color w:val="FF0000"/>
          <w:sz w:val="21"/>
          <w:szCs w:val="21"/>
          <w:lang w:eastAsia="en-US"/>
        </w:rPr>
        <w:t xml:space="preserve">Allotment </w:t>
      </w:r>
      <w:r w:rsidR="006E1CD2" w:rsidRPr="006E1CD2">
        <w:rPr>
          <w:rFonts w:cs="Arial"/>
          <w:b/>
          <w:color w:val="FF0000"/>
          <w:sz w:val="21"/>
          <w:szCs w:val="21"/>
          <w:lang w:eastAsia="en-US"/>
        </w:rPr>
        <w:t xml:space="preserve">at School / Horticulture </w:t>
      </w:r>
      <w:proofErr w:type="spellStart"/>
      <w:r w:rsidR="006E1CD2" w:rsidRPr="006E1CD2">
        <w:rPr>
          <w:rFonts w:cs="Arial"/>
          <w:b/>
          <w:color w:val="FF0000"/>
          <w:sz w:val="21"/>
          <w:szCs w:val="21"/>
          <w:lang w:eastAsia="en-US"/>
        </w:rPr>
        <w:t>NVQ</w:t>
      </w:r>
      <w:proofErr w:type="spellEnd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79E74FE0" w14:textId="7C161EBF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Use of machinery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 xml:space="preserve"> hedge strimmer, lawn mower,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</w:t>
            </w:r>
            <w:r w:rsidRPr="006E1CD2">
              <w:rPr>
                <w:rFonts w:eastAsia="Calibri"/>
                <w:szCs w:val="22"/>
                <w:lang w:val="en-US"/>
              </w:rPr>
              <w:t>otavators</w:t>
            </w:r>
            <w:proofErr w:type="spellEnd"/>
            <w:r w:rsidRPr="006E1CD2">
              <w:rPr>
                <w:rFonts w:eastAsia="Calibri"/>
                <w:szCs w:val="22"/>
                <w:lang w:val="en-US"/>
              </w:rPr>
              <w:t xml:space="preserve"> etc</w:t>
            </w:r>
            <w:r>
              <w:rPr>
                <w:rFonts w:eastAsia="Calibri"/>
                <w:szCs w:val="22"/>
                <w:lang w:val="en-US"/>
              </w:rPr>
              <w:t xml:space="preserve">. </w:t>
            </w:r>
            <w:r w:rsidRPr="006E1CD2">
              <w:rPr>
                <w:rFonts w:eastAsia="Calibri"/>
                <w:szCs w:val="22"/>
                <w:lang w:val="en-US"/>
              </w:rPr>
              <w:t>causing physical injury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 xml:space="preserve"> electric shock, missile, entanglement etc.</w:t>
            </w:r>
          </w:p>
          <w:p w14:paraId="22CE87EC" w14:textId="4E39797B" w:rsidR="009B5547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 xml:space="preserve">Spillage of fuel, risk of fire etc. </w:t>
            </w:r>
          </w:p>
        </w:tc>
        <w:tc>
          <w:tcPr>
            <w:tcW w:w="1469" w:type="dxa"/>
            <w:shd w:val="clear" w:color="auto" w:fill="auto"/>
          </w:tcPr>
          <w:p w14:paraId="1F1AA1B1" w14:textId="2973C8D8" w:rsidR="006E1CD2" w:rsidRDefault="006E1CD2" w:rsidP="006E1CD2">
            <w:pPr>
              <w:widowControl w:val="0"/>
              <w:rPr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YP</w:t>
            </w:r>
            <w:proofErr w:type="spellEnd"/>
          </w:p>
          <w:p w14:paraId="5BB9D8CB" w14:textId="2F3C87ED" w:rsidR="006E1CD2" w:rsidRDefault="006E1CD2" w:rsidP="006E1CD2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</w:p>
          <w:p w14:paraId="22CE87ED" w14:textId="28FD27CB" w:rsidR="009B5547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>
              <w:rPr>
                <w:snapToGrid w:val="0"/>
                <w:color w:val="000000"/>
                <w:lang w:eastAsia="en-US"/>
              </w:rPr>
              <w:t>V</w:t>
            </w:r>
          </w:p>
        </w:tc>
        <w:tc>
          <w:tcPr>
            <w:tcW w:w="3691" w:type="dxa"/>
            <w:shd w:val="clear" w:color="auto" w:fill="auto"/>
          </w:tcPr>
          <w:p w14:paraId="60FADC11" w14:textId="77777777" w:rsidR="001A68C6" w:rsidRDefault="006E1CD2" w:rsidP="001A68C6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 xml:space="preserve">Ensure machinery is in a good state of repair and subject to annual formal inspection, maintenance, PAT testing etc. Machinery should be of a domestic type and not industrial. </w:t>
            </w:r>
          </w:p>
          <w:p w14:paraId="3B3F7AAC" w14:textId="77777777" w:rsidR="001A68C6" w:rsidRDefault="006E1CD2" w:rsidP="001A68C6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 xml:space="preserve">Machinery should be subject to a documented visual check prior to use to ensure all guards are fitted correctly, there are no visual defects etc. </w:t>
            </w:r>
          </w:p>
          <w:p w14:paraId="18889155" w14:textId="77777777" w:rsidR="001A68C6" w:rsidRDefault="006E1CD2" w:rsidP="001A68C6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 xml:space="preserve">Adequate training / briefing / supervision of pupils. PPE provided and used. </w:t>
            </w:r>
          </w:p>
          <w:p w14:paraId="22CE87EE" w14:textId="4A3C22C0" w:rsidR="009B5547" w:rsidRPr="001A68C6" w:rsidRDefault="006E1CD2" w:rsidP="001A68C6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>Ensure equipment is used in line with manufacturers guidance / training etc.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75FEA9" w14:textId="3A1DC943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 xml:space="preserve">Ensure pupils and </w:t>
            </w:r>
            <w:proofErr w:type="gramStart"/>
            <w:r w:rsidRPr="006E1CD2">
              <w:rPr>
                <w:rFonts w:eastAsia="Calibri"/>
                <w:szCs w:val="22"/>
                <w:lang w:val="en-US"/>
              </w:rPr>
              <w:t>staff are</w:t>
            </w:r>
            <w:proofErr w:type="gramEnd"/>
            <w:r w:rsidRPr="006E1CD2">
              <w:rPr>
                <w:rFonts w:eastAsia="Calibri"/>
                <w:szCs w:val="22"/>
                <w:lang w:val="en-US"/>
              </w:rPr>
              <w:t xml:space="preserve"> provided with appropriate Personal Protective Equipment (PPE)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>g. gloves, protective boots / shoes, eye protection, ear defenders dependent on task.</w:t>
            </w:r>
          </w:p>
          <w:p w14:paraId="54B7436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23BEF53F" w14:textId="77777777" w:rsidR="009B5547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Ensure pupils are adequately trained / briefed prior to commencement of activity</w:t>
            </w:r>
          </w:p>
          <w:p w14:paraId="6FD3268F" w14:textId="77777777" w:rsid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3CCD5B3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Date of last service / inspection:</w:t>
            </w:r>
          </w:p>
          <w:p w14:paraId="2D323E4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7B8CF592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Has documentation been checked and by who:</w:t>
            </w:r>
          </w:p>
          <w:p w14:paraId="69B5EDE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0375A219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Fuel storage arrangements:</w:t>
            </w:r>
          </w:p>
          <w:p w14:paraId="515C6055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5FE88314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Has a documented visual check been completed:</w:t>
            </w:r>
          </w:p>
          <w:p w14:paraId="75F98D2D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01A9DB4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Is PAT testing up to date for electrical appliances:</w:t>
            </w:r>
          </w:p>
          <w:p w14:paraId="6C4EFECC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2D91D28B" w:rsidR="006E1CD2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Supervision Level for pupils: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7F47DE">
        <w:trPr>
          <w:trHeight w:val="1449"/>
        </w:trPr>
        <w:tc>
          <w:tcPr>
            <w:tcW w:w="3175" w:type="dxa"/>
            <w:shd w:val="clear" w:color="auto" w:fill="auto"/>
          </w:tcPr>
          <w:p w14:paraId="22CE87FB" w14:textId="0BA2388E" w:rsidR="009B5547" w:rsidRPr="007E3E10" w:rsidRDefault="006E1CD2" w:rsidP="007F47DE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lastRenderedPageBreak/>
              <w:t>Use of hand tools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 xml:space="preserve"> shears, spade, </w:t>
            </w:r>
            <w:proofErr w:type="gramStart"/>
            <w:r w:rsidRPr="006E1CD2">
              <w:rPr>
                <w:rFonts w:eastAsia="Calibri"/>
                <w:szCs w:val="22"/>
                <w:lang w:val="en-US"/>
              </w:rPr>
              <w:t>fork</w:t>
            </w:r>
            <w:proofErr w:type="gramEnd"/>
            <w:r w:rsidRPr="006E1CD2">
              <w:rPr>
                <w:rFonts w:eastAsia="Calibri"/>
                <w:szCs w:val="22"/>
                <w:lang w:val="en-US"/>
              </w:rPr>
              <w:t xml:space="preserve"> causing physical injury.</w:t>
            </w:r>
          </w:p>
        </w:tc>
        <w:tc>
          <w:tcPr>
            <w:tcW w:w="1469" w:type="dxa"/>
            <w:shd w:val="clear" w:color="auto" w:fill="auto"/>
          </w:tcPr>
          <w:p w14:paraId="557DB3A4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6E1CD2">
              <w:rPr>
                <w:rFonts w:eastAsia="Calibri"/>
                <w:szCs w:val="22"/>
                <w:lang w:val="en-US"/>
              </w:rPr>
              <w:t>YP</w:t>
            </w:r>
            <w:proofErr w:type="spellEnd"/>
          </w:p>
          <w:p w14:paraId="52618BA5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E</w:t>
            </w:r>
          </w:p>
          <w:p w14:paraId="22CE87FC" w14:textId="03371675" w:rsidR="009B5547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V</w:t>
            </w:r>
          </w:p>
        </w:tc>
        <w:tc>
          <w:tcPr>
            <w:tcW w:w="3691" w:type="dxa"/>
            <w:shd w:val="clear" w:color="auto" w:fill="auto"/>
          </w:tcPr>
          <w:p w14:paraId="22CE87FD" w14:textId="4801B6C8" w:rsidR="009B5547" w:rsidRPr="007E3E10" w:rsidRDefault="00CB54C3" w:rsidP="00CB54C3">
            <w:pPr>
              <w:rPr>
                <w:rFonts w:eastAsia="Calibri"/>
                <w:szCs w:val="22"/>
                <w:lang w:val="en-US"/>
              </w:rPr>
            </w:pPr>
            <w:r w:rsidRPr="00CB54C3">
              <w:rPr>
                <w:rFonts w:eastAsia="Calibri"/>
                <w:szCs w:val="22"/>
                <w:lang w:val="en-US"/>
              </w:rPr>
              <w:t>Ensure equipment, tools etc. are visually checked prior to use and a procedure exists for documenting checks and dealin</w:t>
            </w:r>
            <w:r>
              <w:rPr>
                <w:rFonts w:eastAsia="Calibri"/>
                <w:szCs w:val="22"/>
                <w:lang w:val="en-US"/>
              </w:rPr>
              <w:t xml:space="preserve">g with defective equipment. </w:t>
            </w:r>
            <w:r w:rsidRPr="00CB54C3">
              <w:rPr>
                <w:rFonts w:eastAsia="Calibri"/>
                <w:szCs w:val="22"/>
                <w:lang w:val="en-US"/>
              </w:rPr>
              <w:t>Pupils briefed prior to use, appropriate PPE and adequate supervision.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52C7831" w14:textId="77777777" w:rsidR="009B5547" w:rsidRDefault="006E1CD2" w:rsidP="001669F8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Ensure pupils are adequately trained / briefed prior to commencement of activity.</w:t>
            </w:r>
          </w:p>
          <w:p w14:paraId="060BD183" w14:textId="77777777" w:rsidR="006E1CD2" w:rsidRDefault="006E1CD2" w:rsidP="001669F8">
            <w:pPr>
              <w:rPr>
                <w:rFonts w:eastAsia="Calibri"/>
                <w:szCs w:val="22"/>
                <w:lang w:val="en-US"/>
              </w:rPr>
            </w:pPr>
          </w:p>
          <w:p w14:paraId="27AAFF94" w14:textId="35A47B41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Date of last inspection:</w:t>
            </w:r>
          </w:p>
          <w:p w14:paraId="661B9D1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22CE8802" w14:textId="637D0C9E" w:rsidR="006E1CD2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Has a documented visual check been completed: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3998BC2A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 xml:space="preserve">Use of chemicals </w:t>
            </w:r>
            <w:proofErr w:type="spellStart"/>
            <w:r w:rsidRPr="006E1CD2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6E1CD2">
              <w:rPr>
                <w:rFonts w:eastAsia="Calibri"/>
                <w:szCs w:val="22"/>
                <w:lang w:val="en-US"/>
              </w:rPr>
              <w:t xml:space="preserve"> pesticides, weed killer causing injury or illness.</w:t>
            </w:r>
          </w:p>
          <w:p w14:paraId="337774EB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</w:p>
          <w:p w14:paraId="22CE8805" w14:textId="4DC819F7" w:rsidR="009B5547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Biological hazards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1CD2">
              <w:rPr>
                <w:rFonts w:eastAsia="Calibri"/>
                <w:szCs w:val="22"/>
                <w:lang w:val="en-US"/>
              </w:rPr>
              <w:t xml:space="preserve"> </w:t>
            </w:r>
            <w:r w:rsidRPr="006E1CD2">
              <w:rPr>
                <w:rFonts w:eastAsia="Calibri"/>
                <w:szCs w:val="22"/>
              </w:rPr>
              <w:t>faeces</w:t>
            </w:r>
            <w:r w:rsidRPr="006E1CD2">
              <w:rPr>
                <w:rFonts w:eastAsia="Calibri"/>
                <w:szCs w:val="22"/>
                <w:lang w:val="en-US"/>
              </w:rPr>
              <w:t>, discarded syringes, vermin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  <w:p w14:paraId="22CE880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9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A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059E5D31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6E1CD2">
              <w:rPr>
                <w:rFonts w:eastAsia="Calibri"/>
                <w:szCs w:val="22"/>
                <w:lang w:val="en-US"/>
              </w:rPr>
              <w:t>YP</w:t>
            </w:r>
            <w:proofErr w:type="spellEnd"/>
          </w:p>
          <w:p w14:paraId="2769E01E" w14:textId="77777777" w:rsidR="006E1CD2" w:rsidRPr="006E1CD2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E</w:t>
            </w:r>
          </w:p>
          <w:p w14:paraId="22CE880B" w14:textId="23C7A509" w:rsidR="009B5547" w:rsidRPr="007E3E10" w:rsidRDefault="006E1CD2" w:rsidP="006E1CD2">
            <w:pPr>
              <w:rPr>
                <w:rFonts w:eastAsia="Calibri"/>
                <w:szCs w:val="22"/>
                <w:lang w:val="en-US"/>
              </w:rPr>
            </w:pPr>
            <w:r w:rsidRPr="006E1CD2">
              <w:rPr>
                <w:rFonts w:eastAsia="Calibri"/>
                <w:szCs w:val="22"/>
                <w:lang w:val="en-US"/>
              </w:rPr>
              <w:t>V</w:t>
            </w:r>
          </w:p>
        </w:tc>
        <w:tc>
          <w:tcPr>
            <w:tcW w:w="3691" w:type="dxa"/>
            <w:shd w:val="clear" w:color="auto" w:fill="auto"/>
          </w:tcPr>
          <w:p w14:paraId="4DB76F5C" w14:textId="6703E2B2" w:rsidR="00CB54C3" w:rsidRPr="001A68C6" w:rsidRDefault="00CB54C3" w:rsidP="00CB54C3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 xml:space="preserve">Manufacturers operating, use, handling, storage and transporting guidelines are adhered to at all times. A </w:t>
            </w:r>
            <w:proofErr w:type="spellStart"/>
            <w:r w:rsidRPr="001A68C6">
              <w:rPr>
                <w:rFonts w:eastAsia="Calibri"/>
                <w:szCs w:val="22"/>
                <w:lang w:val="en-US"/>
              </w:rPr>
              <w:t>COSHH</w:t>
            </w:r>
            <w:proofErr w:type="spellEnd"/>
            <w:r w:rsidRPr="001A68C6">
              <w:rPr>
                <w:rFonts w:eastAsia="Calibri"/>
                <w:szCs w:val="22"/>
                <w:lang w:val="en-US"/>
              </w:rPr>
              <w:t xml:space="preserve"> risk assessment must be completed for all substances with hazard warning labels affixed.</w:t>
            </w:r>
          </w:p>
          <w:p w14:paraId="22CE880C" w14:textId="113803E7" w:rsidR="009B5547" w:rsidRPr="001A68C6" w:rsidRDefault="00CB54C3" w:rsidP="001A68C6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1A68C6">
              <w:rPr>
                <w:rFonts w:eastAsia="Calibri"/>
                <w:szCs w:val="22"/>
                <w:lang w:val="en-US"/>
              </w:rPr>
              <w:t>Ensure checks of work areas are completed and documented. Ensure gloves are worn and adequate handwashing / hygiene procedures are in operation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EAD4C7C" w14:textId="229608C9" w:rsidR="00BE2F88" w:rsidRDefault="00BE2F88" w:rsidP="001669F8">
            <w:pPr>
              <w:rPr>
                <w:rFonts w:eastAsia="Calibri"/>
                <w:szCs w:val="22"/>
                <w:lang w:val="en-US"/>
              </w:rPr>
            </w:pPr>
            <w:r w:rsidRPr="00BE2F88">
              <w:rPr>
                <w:rFonts w:eastAsia="Calibri"/>
                <w:szCs w:val="22"/>
                <w:lang w:val="en-US"/>
              </w:rPr>
              <w:t>Supervision Level for pupils:</w:t>
            </w:r>
          </w:p>
          <w:p w14:paraId="495BEAE4" w14:textId="77777777" w:rsidR="00BE2F88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1" w14:textId="5296EC99" w:rsidR="009B5547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  <w:r w:rsidRPr="00CB54C3">
              <w:rPr>
                <w:rFonts w:eastAsia="Calibri"/>
                <w:szCs w:val="22"/>
                <w:lang w:val="en-US"/>
              </w:rPr>
              <w:t>PPE required:</w:t>
            </w: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CB54C3">
        <w:tc>
          <w:tcPr>
            <w:tcW w:w="3175" w:type="dxa"/>
            <w:shd w:val="clear" w:color="auto" w:fill="auto"/>
          </w:tcPr>
          <w:p w14:paraId="22CE8816" w14:textId="5A1C8478" w:rsidR="009B5547" w:rsidRDefault="00CB54C3" w:rsidP="001669F8">
            <w:pPr>
              <w:rPr>
                <w:rFonts w:eastAsia="Calibri"/>
                <w:szCs w:val="22"/>
                <w:lang w:val="en-US"/>
              </w:rPr>
            </w:pPr>
            <w:r w:rsidRPr="00CB54C3">
              <w:rPr>
                <w:rFonts w:eastAsia="Calibri"/>
                <w:szCs w:val="22"/>
                <w:lang w:val="en-US"/>
              </w:rPr>
              <w:t>Inclement we</w:t>
            </w:r>
            <w:r>
              <w:rPr>
                <w:rFonts w:eastAsia="Calibri"/>
                <w:szCs w:val="22"/>
                <w:lang w:val="en-US"/>
              </w:rPr>
              <w:t>ather e.g. sun, rain, wind, frost</w:t>
            </w:r>
            <w:r w:rsidRPr="00CB54C3">
              <w:rPr>
                <w:rFonts w:eastAsia="Calibri"/>
                <w:szCs w:val="22"/>
                <w:lang w:val="en-US"/>
              </w:rPr>
              <w:t>, ice, snow etc. leading to illness or injury.</w:t>
            </w: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08A4D4E5" w14:textId="77777777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YP</w:t>
            </w:r>
            <w:proofErr w:type="spellEnd"/>
          </w:p>
          <w:p w14:paraId="36881269" w14:textId="77777777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22CE8819" w14:textId="63605FEB" w:rsidR="009B5547" w:rsidRPr="00CB54C3" w:rsidRDefault="009B5547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1A" w14:textId="195458C7" w:rsidR="009B5547" w:rsidRPr="007E3E10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  <w:r w:rsidRPr="00CB54C3">
              <w:rPr>
                <w:rFonts w:ascii="Arial" w:eastAsia="Calibri" w:hAnsi="Arial" w:cs="Arial"/>
                <w:szCs w:val="17"/>
              </w:rPr>
              <w:t xml:space="preserve">Monitor local weather forecasts and plan work accordingly </w:t>
            </w:r>
            <w:proofErr w:type="spellStart"/>
            <w:r w:rsidRPr="00CB54C3">
              <w:rPr>
                <w:rFonts w:ascii="Arial" w:eastAsia="Calibri" w:hAnsi="Arial" w:cs="Arial"/>
                <w:szCs w:val="17"/>
              </w:rPr>
              <w:t>eg</w:t>
            </w:r>
            <w:proofErr w:type="spellEnd"/>
            <w:r w:rsidRPr="00CB54C3">
              <w:rPr>
                <w:rFonts w:ascii="Arial" w:eastAsia="Calibri" w:hAnsi="Arial" w:cs="Arial"/>
                <w:szCs w:val="17"/>
              </w:rPr>
              <w:t xml:space="preserve"> sun, cold, wind, frost  etc.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451A25E8" w14:textId="77777777" w:rsidTr="00CB54C3">
        <w:tc>
          <w:tcPr>
            <w:tcW w:w="3175" w:type="dxa"/>
            <w:shd w:val="clear" w:color="auto" w:fill="auto"/>
          </w:tcPr>
          <w:p w14:paraId="371306F1" w14:textId="513FB9B2" w:rsidR="00CB54C3" w:rsidRPr="00CB54C3" w:rsidRDefault="00CB54C3" w:rsidP="001669F8">
            <w:pPr>
              <w:rPr>
                <w:rFonts w:eastAsia="Calibri"/>
                <w:szCs w:val="22"/>
                <w:lang w:val="en-US"/>
              </w:rPr>
            </w:pPr>
            <w:r w:rsidRPr="00CB54C3">
              <w:rPr>
                <w:rFonts w:eastAsia="Calibri"/>
                <w:szCs w:val="22"/>
                <w:lang w:val="en-US"/>
              </w:rPr>
              <w:t>Accident / incident</w:t>
            </w:r>
          </w:p>
        </w:tc>
        <w:tc>
          <w:tcPr>
            <w:tcW w:w="1469" w:type="dxa"/>
            <w:shd w:val="clear" w:color="auto" w:fill="auto"/>
          </w:tcPr>
          <w:p w14:paraId="3E46EB01" w14:textId="77777777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YP</w:t>
            </w:r>
            <w:proofErr w:type="spellEnd"/>
          </w:p>
          <w:p w14:paraId="74E6B4E9" w14:textId="77777777" w:rsid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6FFE241D" w14:textId="51B73838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V</w:t>
            </w:r>
          </w:p>
        </w:tc>
        <w:tc>
          <w:tcPr>
            <w:tcW w:w="3691" w:type="dxa"/>
            <w:shd w:val="clear" w:color="auto" w:fill="auto"/>
          </w:tcPr>
          <w:p w14:paraId="03BC6134" w14:textId="3BFB5746" w:rsidR="00CB54C3" w:rsidRPr="00CB54C3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CB54C3">
              <w:rPr>
                <w:rFonts w:ascii="Arial" w:eastAsia="Calibri" w:hAnsi="Arial" w:cs="Arial"/>
                <w:szCs w:val="17"/>
              </w:rPr>
              <w:t>Ensure adequate emergency procedures are in place e</w:t>
            </w:r>
            <w:r w:rsidR="001A68C6">
              <w:rPr>
                <w:rFonts w:ascii="Arial" w:eastAsia="Calibri" w:hAnsi="Arial" w:cs="Arial"/>
                <w:szCs w:val="17"/>
              </w:rPr>
              <w:t>.</w:t>
            </w:r>
            <w:r w:rsidRPr="00CB54C3">
              <w:rPr>
                <w:rFonts w:ascii="Arial" w:eastAsia="Calibri" w:hAnsi="Arial" w:cs="Arial"/>
                <w:szCs w:val="17"/>
              </w:rPr>
              <w:t>g. Means of communication, f</w:t>
            </w:r>
            <w:r w:rsidR="001A68C6">
              <w:rPr>
                <w:rFonts w:ascii="Arial" w:eastAsia="Calibri" w:hAnsi="Arial" w:cs="Arial"/>
                <w:szCs w:val="17"/>
              </w:rPr>
              <w:t>ire, first aid, means of escape</w:t>
            </w:r>
            <w:r w:rsidRPr="00CB54C3">
              <w:rPr>
                <w:rFonts w:ascii="Arial" w:eastAsia="Calibri" w:hAnsi="Arial" w:cs="Arial"/>
                <w:szCs w:val="17"/>
              </w:rPr>
              <w:t>/ access are kept clear etc.</w:t>
            </w:r>
          </w:p>
        </w:tc>
        <w:tc>
          <w:tcPr>
            <w:tcW w:w="709" w:type="dxa"/>
            <w:shd w:val="clear" w:color="auto" w:fill="auto"/>
          </w:tcPr>
          <w:p w14:paraId="6CE9B45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B7A2F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BF42DF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3193E16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13A03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AEE1D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69F501F9" w14:textId="77777777" w:rsidTr="00CB54C3">
        <w:tc>
          <w:tcPr>
            <w:tcW w:w="3175" w:type="dxa"/>
            <w:shd w:val="clear" w:color="auto" w:fill="auto"/>
          </w:tcPr>
          <w:p w14:paraId="1B736A0F" w14:textId="07EAEBB0" w:rsidR="00CB54C3" w:rsidRPr="00CB54C3" w:rsidRDefault="00CB54C3" w:rsidP="001669F8">
            <w:pPr>
              <w:rPr>
                <w:rFonts w:eastAsia="Calibri"/>
                <w:szCs w:val="22"/>
                <w:lang w:val="en-US"/>
              </w:rPr>
            </w:pPr>
            <w:r w:rsidRPr="00CB54C3">
              <w:rPr>
                <w:rFonts w:eastAsia="Calibri"/>
                <w:szCs w:val="22"/>
                <w:lang w:val="en-US"/>
              </w:rPr>
              <w:t>Inappropriate pupil behavior causing injury</w:t>
            </w:r>
          </w:p>
        </w:tc>
        <w:tc>
          <w:tcPr>
            <w:tcW w:w="1469" w:type="dxa"/>
            <w:shd w:val="clear" w:color="auto" w:fill="auto"/>
          </w:tcPr>
          <w:p w14:paraId="49E5092B" w14:textId="77777777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YP</w:t>
            </w:r>
            <w:proofErr w:type="spellEnd"/>
          </w:p>
          <w:p w14:paraId="729D90E8" w14:textId="77777777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35B88809" w14:textId="21CD0FC4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lastRenderedPageBreak/>
              <w:t>V</w:t>
            </w:r>
          </w:p>
        </w:tc>
        <w:tc>
          <w:tcPr>
            <w:tcW w:w="3691" w:type="dxa"/>
            <w:shd w:val="clear" w:color="auto" w:fill="auto"/>
          </w:tcPr>
          <w:p w14:paraId="0347844C" w14:textId="7FD2C1AB" w:rsidR="00CB54C3" w:rsidRPr="00CB54C3" w:rsidRDefault="00CB54C3" w:rsidP="001A68C6">
            <w:pPr>
              <w:pStyle w:val="Style"/>
              <w:numPr>
                <w:ilvl w:val="0"/>
                <w:numId w:val="37"/>
              </w:numPr>
              <w:rPr>
                <w:rFonts w:ascii="Arial" w:eastAsia="Calibri" w:hAnsi="Arial" w:cs="Arial"/>
                <w:szCs w:val="17"/>
              </w:rPr>
            </w:pPr>
            <w:r w:rsidRPr="00CB54C3">
              <w:rPr>
                <w:rFonts w:ascii="Arial" w:eastAsia="Calibri" w:hAnsi="Arial" w:cs="Arial"/>
                <w:szCs w:val="17"/>
              </w:rPr>
              <w:lastRenderedPageBreak/>
              <w:t xml:space="preserve">Ensure behaviour rules are </w:t>
            </w:r>
            <w:r w:rsidRPr="00CB54C3">
              <w:rPr>
                <w:rFonts w:ascii="Arial" w:eastAsia="Calibri" w:hAnsi="Arial" w:cs="Arial"/>
                <w:szCs w:val="17"/>
              </w:rPr>
              <w:lastRenderedPageBreak/>
              <w:t>in place and are adhered to.</w:t>
            </w:r>
          </w:p>
        </w:tc>
        <w:tc>
          <w:tcPr>
            <w:tcW w:w="709" w:type="dxa"/>
            <w:shd w:val="clear" w:color="auto" w:fill="auto"/>
          </w:tcPr>
          <w:p w14:paraId="69AB0A4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1B57E1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AB3095B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17AA919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9B5F109" w14:textId="779959E1" w:rsidR="00CB54C3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  <w:r w:rsidRPr="00BE2F88">
              <w:rPr>
                <w:rFonts w:eastAsia="Calibri"/>
                <w:szCs w:val="22"/>
                <w:lang w:val="en-US"/>
              </w:rPr>
              <w:t>Supervision Level for pupils</w:t>
            </w:r>
          </w:p>
        </w:tc>
        <w:tc>
          <w:tcPr>
            <w:tcW w:w="1134" w:type="dxa"/>
            <w:shd w:val="clear" w:color="auto" w:fill="auto"/>
          </w:tcPr>
          <w:p w14:paraId="43ECAEA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058E8A0D" w14:textId="77777777" w:rsidTr="00BE2F88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44D5796" w14:textId="77777777" w:rsidR="00CB54C3" w:rsidRDefault="00CB54C3" w:rsidP="00CB54C3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Welfare arrangements</w:t>
            </w:r>
          </w:p>
          <w:p w14:paraId="1B4AA6D8" w14:textId="77777777" w:rsidR="00CB54C3" w:rsidRPr="00CB54C3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3CE2509E" w14:textId="77777777" w:rsidR="00CB54C3" w:rsidRPr="00CB54C3" w:rsidRDefault="00CB54C3" w:rsidP="008C1E3D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YP</w:t>
            </w:r>
            <w:proofErr w:type="spellEnd"/>
          </w:p>
          <w:p w14:paraId="513B8DDF" w14:textId="77777777" w:rsidR="00CB54C3" w:rsidRPr="00CB54C3" w:rsidRDefault="00CB54C3" w:rsidP="008C1E3D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19EF5A8D" w14:textId="74BE80FF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V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7FCC05FB" w14:textId="30EFE640" w:rsidR="00CB54C3" w:rsidRPr="00CB54C3" w:rsidRDefault="00CB54C3" w:rsidP="001A68C6">
            <w:pPr>
              <w:pStyle w:val="Style"/>
              <w:numPr>
                <w:ilvl w:val="0"/>
                <w:numId w:val="37"/>
              </w:numPr>
              <w:rPr>
                <w:rFonts w:ascii="Arial" w:eastAsia="Calibri" w:hAnsi="Arial" w:cs="Arial"/>
                <w:szCs w:val="17"/>
              </w:rPr>
            </w:pPr>
            <w:r w:rsidRPr="00CB54C3">
              <w:rPr>
                <w:rFonts w:ascii="Arial" w:eastAsia="Calibri" w:hAnsi="Arial" w:cs="Arial"/>
                <w:szCs w:val="17"/>
              </w:rPr>
              <w:t>Ensure ‘Welfare’ facilities are available e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CB54C3">
              <w:rPr>
                <w:rFonts w:ascii="Arial" w:eastAsia="Calibri" w:hAnsi="Arial" w:cs="Arial"/>
                <w:szCs w:val="17"/>
              </w:rPr>
              <w:t xml:space="preserve">g. hand washing, toilets, drinks etc. </w:t>
            </w:r>
          </w:p>
          <w:p w14:paraId="0E71A1E7" w14:textId="510E6971" w:rsidR="00CB54C3" w:rsidRPr="00CB54C3" w:rsidRDefault="00CB54C3" w:rsidP="001A68C6">
            <w:pPr>
              <w:pStyle w:val="Style"/>
              <w:numPr>
                <w:ilvl w:val="0"/>
                <w:numId w:val="37"/>
              </w:numPr>
              <w:rPr>
                <w:rFonts w:ascii="Arial" w:eastAsia="Calibri" w:hAnsi="Arial" w:cs="Arial"/>
                <w:szCs w:val="17"/>
              </w:rPr>
            </w:pPr>
            <w:r w:rsidRPr="00CB54C3">
              <w:rPr>
                <w:rFonts w:ascii="Arial" w:eastAsia="Calibri" w:hAnsi="Arial" w:cs="Arial"/>
                <w:szCs w:val="17"/>
              </w:rPr>
              <w:t>Ensure PPE is cleaned / stored / maintained appropriately.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85CC3C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9CE9CB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665F6EB3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626AEC7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450BFB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C617DE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E2F88" w:rsidRPr="007E3E10" w14:paraId="1FE10DEE" w14:textId="77777777" w:rsidTr="00BE2F88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CC8716" w14:textId="2432475B" w:rsidR="00BE2F88" w:rsidRDefault="00BE2F88" w:rsidP="00CB54C3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BE2F88">
              <w:rPr>
                <w:snapToGrid w:val="0"/>
                <w:color w:val="000000"/>
                <w:lang w:eastAsia="en-US"/>
              </w:rPr>
              <w:t>Green House and poly-tunnel structures – structure becomes damaged / unsafe.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52508206" w14:textId="77777777" w:rsidR="00BE2F88" w:rsidRPr="00CB54C3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YP</w:t>
            </w:r>
            <w:proofErr w:type="spellEnd"/>
          </w:p>
          <w:p w14:paraId="7598F42C" w14:textId="77777777" w:rsidR="00BE2F88" w:rsidRPr="00CB54C3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1B672BD0" w14:textId="07DC2D94" w:rsidR="00BE2F88" w:rsidRPr="00CB54C3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CB54C3">
              <w:rPr>
                <w:rFonts w:eastAsia="Calibri" w:cs="Arial"/>
                <w:color w:val="302E2D"/>
                <w:szCs w:val="17"/>
                <w:lang w:val="en-US"/>
              </w:rPr>
              <w:t>V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49702CEC" w14:textId="77777777" w:rsidR="00BE2F88" w:rsidRPr="00BE2F88" w:rsidRDefault="00BE2F88" w:rsidP="001A68C6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BE2F88">
              <w:rPr>
                <w:rFonts w:ascii="Arial" w:eastAsia="Calibri" w:hAnsi="Arial" w:cs="Arial"/>
                <w:szCs w:val="17"/>
              </w:rPr>
              <w:t>Set on a firm and appropriate foundation.</w:t>
            </w:r>
          </w:p>
          <w:p w14:paraId="6F782C01" w14:textId="77777777" w:rsidR="00BE2F88" w:rsidRPr="00BE2F88" w:rsidRDefault="00BE2F88" w:rsidP="001A68C6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BE2F88">
              <w:rPr>
                <w:rFonts w:ascii="Arial" w:eastAsia="Calibri" w:hAnsi="Arial" w:cs="Arial"/>
                <w:szCs w:val="17"/>
              </w:rPr>
              <w:t>Regular documented visual checks of structures for damage and subsequent repairs.</w:t>
            </w:r>
          </w:p>
          <w:p w14:paraId="703D0D22" w14:textId="77777777" w:rsidR="00BE2F88" w:rsidRPr="00BE2F88" w:rsidRDefault="00BE2F88" w:rsidP="001A68C6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BE2F88">
              <w:rPr>
                <w:rFonts w:ascii="Arial" w:eastAsia="Calibri" w:hAnsi="Arial" w:cs="Arial"/>
                <w:szCs w:val="17"/>
              </w:rPr>
              <w:t>Safety glazing or preferably constructed with polycarbonate / Perspex type material.</w:t>
            </w:r>
          </w:p>
          <w:p w14:paraId="712DCB68" w14:textId="77777777" w:rsidR="00BE2F88" w:rsidRPr="00BE2F88" w:rsidRDefault="00BE2F88" w:rsidP="001A68C6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BE2F88">
              <w:rPr>
                <w:rFonts w:ascii="Arial" w:eastAsia="Calibri" w:hAnsi="Arial" w:cs="Arial"/>
                <w:szCs w:val="17"/>
              </w:rPr>
              <w:t>Located a safe distance away from perimeter fencing and located in an area away from main play and congregation areas to minimise the risk of vandalism and accidental damage and ideally fenced / secured to prohibit unauthorised access by pupils who are unsupervised.</w:t>
            </w:r>
          </w:p>
          <w:p w14:paraId="600895B7" w14:textId="04E150F1" w:rsidR="00BE2F88" w:rsidRPr="00CB54C3" w:rsidRDefault="00BE2F88" w:rsidP="001A68C6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bookmarkStart w:id="0" w:name="_GoBack"/>
            <w:bookmarkEnd w:id="0"/>
            <w:r w:rsidRPr="00BE2F88">
              <w:rPr>
                <w:rFonts w:ascii="Arial" w:eastAsia="Calibri" w:hAnsi="Arial" w:cs="Arial"/>
                <w:szCs w:val="17"/>
              </w:rPr>
              <w:t>Ensure pupil numbers inside the structure are restricted and pupils are adequately supervised.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646E70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BED9A2C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54081DF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6C31377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4CE92B3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DEA808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E2F88" w:rsidRPr="007E3E10" w14:paraId="5EB353F8" w14:textId="77777777" w:rsidTr="00BE2F88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9616057" w14:textId="3F018D8C" w:rsidR="00BE2F88" w:rsidRPr="00BE2F88" w:rsidRDefault="00BE2F88" w:rsidP="00CB54C3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BE2F88">
              <w:rPr>
                <w:snapToGrid w:val="0"/>
                <w:color w:val="000000"/>
                <w:lang w:eastAsia="en-US"/>
              </w:rPr>
              <w:t xml:space="preserve">Water sprinkler systems in areas where there is an </w:t>
            </w:r>
            <w:r w:rsidRPr="00BE2F88">
              <w:rPr>
                <w:snapToGrid w:val="0"/>
                <w:color w:val="000000"/>
                <w:lang w:eastAsia="en-US"/>
              </w:rPr>
              <w:lastRenderedPageBreak/>
              <w:t>electrical supply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0DA4E48A" w14:textId="77777777" w:rsidR="00BE2F88" w:rsidRPr="00BE2F88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proofErr w:type="spellStart"/>
            <w:r w:rsidRPr="00BE2F88">
              <w:rPr>
                <w:rFonts w:eastAsia="Calibri" w:cs="Arial"/>
                <w:color w:val="302E2D"/>
                <w:szCs w:val="17"/>
                <w:lang w:val="en-US"/>
              </w:rPr>
              <w:lastRenderedPageBreak/>
              <w:t>YP</w:t>
            </w:r>
            <w:proofErr w:type="spellEnd"/>
          </w:p>
          <w:p w14:paraId="09E03B3B" w14:textId="77777777" w:rsidR="00BE2F88" w:rsidRPr="00BE2F88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BE2F88"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67B9C1A5" w14:textId="7A4D09A4" w:rsidR="00BE2F88" w:rsidRPr="00CB54C3" w:rsidRDefault="00BE2F88" w:rsidP="00BE2F8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 w:rsidRPr="00BE2F88">
              <w:rPr>
                <w:rFonts w:eastAsia="Calibri" w:cs="Arial"/>
                <w:color w:val="302E2D"/>
                <w:szCs w:val="17"/>
                <w:lang w:val="en-US"/>
              </w:rPr>
              <w:lastRenderedPageBreak/>
              <w:t>V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5C46C130" w14:textId="178C81D9" w:rsidR="00BE2F88" w:rsidRPr="00BE2F88" w:rsidRDefault="00BE2F88" w:rsidP="00BE2F8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BE2F88">
              <w:rPr>
                <w:rFonts w:ascii="Arial" w:eastAsia="Calibri" w:hAnsi="Arial" w:cs="Arial"/>
                <w:szCs w:val="17"/>
              </w:rPr>
              <w:lastRenderedPageBreak/>
              <w:t xml:space="preserve">Sprinklers isolated in areas where there is an electrical </w:t>
            </w:r>
            <w:r w:rsidRPr="00BE2F88">
              <w:rPr>
                <w:rFonts w:ascii="Arial" w:eastAsia="Calibri" w:hAnsi="Arial" w:cs="Arial"/>
                <w:szCs w:val="17"/>
              </w:rPr>
              <w:lastRenderedPageBreak/>
              <w:t>source.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6E3E02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D4D97F6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4CB8BEA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C357CA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40BBAAD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052D9B" w14:textId="77777777" w:rsidR="00BE2F88" w:rsidRPr="007E3E10" w:rsidRDefault="00BE2F88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lastRenderedPageBreak/>
        <w:t xml:space="preserve"> </w:t>
      </w:r>
    </w:p>
    <w:p w14:paraId="22CE888F" w14:textId="6EBA335E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4"/>
      <w:footerReference w:type="default" r:id="rId15"/>
      <w:headerReference w:type="first" r:id="rId16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4CBFC" w14:textId="77777777" w:rsidR="00D907E1" w:rsidRDefault="00D907E1">
      <w:r>
        <w:separator/>
      </w:r>
    </w:p>
  </w:endnote>
  <w:endnote w:type="continuationSeparator" w:id="0">
    <w:p w14:paraId="31EDBF9C" w14:textId="77777777" w:rsidR="00D907E1" w:rsidRDefault="00D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F7A7246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B147F" w14:textId="77777777" w:rsidR="00D907E1" w:rsidRDefault="00D907E1">
      <w:r>
        <w:separator/>
      </w:r>
    </w:p>
  </w:footnote>
  <w:footnote w:type="continuationSeparator" w:id="0">
    <w:p w14:paraId="1A3269CB" w14:textId="77777777" w:rsidR="00D907E1" w:rsidRDefault="00D9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1A68C6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66"/>
    <w:multiLevelType w:val="hybridMultilevel"/>
    <w:tmpl w:val="C2C2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22A52"/>
    <w:multiLevelType w:val="hybridMultilevel"/>
    <w:tmpl w:val="461E4F6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44F79B1"/>
    <w:multiLevelType w:val="hybridMultilevel"/>
    <w:tmpl w:val="6E0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0E4813"/>
    <w:multiLevelType w:val="hybridMultilevel"/>
    <w:tmpl w:val="7550F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6"/>
  </w:num>
  <w:num w:numId="5">
    <w:abstractNumId w:val="32"/>
  </w:num>
  <w:num w:numId="6">
    <w:abstractNumId w:val="35"/>
  </w:num>
  <w:num w:numId="7">
    <w:abstractNumId w:val="31"/>
  </w:num>
  <w:num w:numId="8">
    <w:abstractNumId w:val="9"/>
  </w:num>
  <w:num w:numId="9">
    <w:abstractNumId w:val="7"/>
  </w:num>
  <w:num w:numId="10">
    <w:abstractNumId w:val="36"/>
  </w:num>
  <w:num w:numId="11">
    <w:abstractNumId w:val="21"/>
  </w:num>
  <w:num w:numId="12">
    <w:abstractNumId w:val="19"/>
  </w:num>
  <w:num w:numId="13">
    <w:abstractNumId w:val="34"/>
  </w:num>
  <w:num w:numId="14">
    <w:abstractNumId w:val="5"/>
  </w:num>
  <w:num w:numId="15">
    <w:abstractNumId w:val="29"/>
  </w:num>
  <w:num w:numId="16">
    <w:abstractNumId w:val="28"/>
  </w:num>
  <w:num w:numId="17">
    <w:abstractNumId w:val="25"/>
  </w:num>
  <w:num w:numId="18">
    <w:abstractNumId w:val="4"/>
  </w:num>
  <w:num w:numId="19">
    <w:abstractNumId w:val="37"/>
  </w:num>
  <w:num w:numId="20">
    <w:abstractNumId w:val="20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15"/>
  </w:num>
  <w:num w:numId="26">
    <w:abstractNumId w:val="14"/>
  </w:num>
  <w:num w:numId="27">
    <w:abstractNumId w:val="30"/>
  </w:num>
  <w:num w:numId="28">
    <w:abstractNumId w:val="33"/>
  </w:num>
  <w:num w:numId="29">
    <w:abstractNumId w:val="22"/>
  </w:num>
  <w:num w:numId="30">
    <w:abstractNumId w:val="18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3"/>
  </w:num>
  <w:num w:numId="35">
    <w:abstractNumId w:val="27"/>
  </w:num>
  <w:num w:numId="36">
    <w:abstractNumId w:val="0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101D55"/>
    <w:rsid w:val="00120D9F"/>
    <w:rsid w:val="001669F8"/>
    <w:rsid w:val="00194829"/>
    <w:rsid w:val="001A309A"/>
    <w:rsid w:val="001A68C6"/>
    <w:rsid w:val="001F6A5C"/>
    <w:rsid w:val="002062B0"/>
    <w:rsid w:val="00265136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D6512"/>
    <w:rsid w:val="006E1CD2"/>
    <w:rsid w:val="006E5A60"/>
    <w:rsid w:val="00707C7F"/>
    <w:rsid w:val="007123FC"/>
    <w:rsid w:val="00734792"/>
    <w:rsid w:val="00764E00"/>
    <w:rsid w:val="00771789"/>
    <w:rsid w:val="00795C36"/>
    <w:rsid w:val="007E6CEA"/>
    <w:rsid w:val="007F47DE"/>
    <w:rsid w:val="00844EF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2F88"/>
    <w:rsid w:val="00BF1BF6"/>
    <w:rsid w:val="00C17923"/>
    <w:rsid w:val="00CB1585"/>
    <w:rsid w:val="00CB54C3"/>
    <w:rsid w:val="00D111C6"/>
    <w:rsid w:val="00D31B61"/>
    <w:rsid w:val="00D55796"/>
    <w:rsid w:val="00D907E1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9E0B9738-D9AF-4D8A-B18A-E5524033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4853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2019-05-17T13:43:00Z</dcterms:created>
  <dcterms:modified xsi:type="dcterms:W3CDTF">2019-05-24T12:17:00Z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