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E8789" w14:textId="77777777" w:rsidR="00707C7F" w:rsidRDefault="001F6A5C">
      <w:pPr>
        <w:widowControl w:val="0"/>
        <w:tabs>
          <w:tab w:val="left" w:pos="720"/>
          <w:tab w:val="left" w:pos="1080"/>
          <w:tab w:val="left" w:pos="1440"/>
        </w:tabs>
        <w:jc w:val="center"/>
        <w:rPr>
          <w:b/>
          <w:snapToGrid w:val="0"/>
          <w:color w:val="000000"/>
          <w:sz w:val="40"/>
          <w:szCs w:val="40"/>
          <w:lang w:eastAsia="en-US"/>
        </w:rPr>
      </w:pPr>
      <w:r>
        <w:rPr>
          <w:noProof/>
        </w:rPr>
        <w:drawing>
          <wp:anchor distT="0" distB="0" distL="114300" distR="114300" simplePos="0" relativeHeight="251657728" behindDoc="1" locked="0" layoutInCell="1" allowOverlap="1" wp14:anchorId="22CE8890" wp14:editId="22CE8891">
            <wp:simplePos x="0" y="0"/>
            <wp:positionH relativeFrom="column">
              <wp:posOffset>7760970</wp:posOffset>
            </wp:positionH>
            <wp:positionV relativeFrom="paragraph">
              <wp:posOffset>243205</wp:posOffset>
            </wp:positionV>
            <wp:extent cx="1828800" cy="729615"/>
            <wp:effectExtent l="0" t="0" r="0" b="0"/>
            <wp:wrapTight wrapText="bothSides">
              <wp:wrapPolygon edited="0">
                <wp:start x="0" y="0"/>
                <wp:lineTo x="0" y="20867"/>
                <wp:lineTo x="21375" y="20867"/>
                <wp:lineTo x="21375" y="0"/>
                <wp:lineTo x="0" y="0"/>
              </wp:wrapPolygon>
            </wp:wrapTight>
            <wp:docPr id="84" name="Picture 84" descr="Image result for rotherham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result for rotherham council logo"/>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828800"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E878A" w14:textId="77777777" w:rsidR="00707C7F" w:rsidRDefault="00707C7F">
      <w:pPr>
        <w:widowControl w:val="0"/>
        <w:tabs>
          <w:tab w:val="left" w:pos="720"/>
          <w:tab w:val="left" w:pos="1080"/>
          <w:tab w:val="left" w:pos="1440"/>
        </w:tabs>
        <w:jc w:val="center"/>
        <w:rPr>
          <w:b/>
          <w:snapToGrid w:val="0"/>
          <w:color w:val="000000"/>
          <w:sz w:val="40"/>
          <w:szCs w:val="40"/>
          <w:lang w:eastAsia="en-US"/>
        </w:rPr>
      </w:pPr>
    </w:p>
    <w:p w14:paraId="22CE878B" w14:textId="77777777" w:rsidR="000A73C9" w:rsidRDefault="000A73C9">
      <w:pPr>
        <w:widowControl w:val="0"/>
        <w:tabs>
          <w:tab w:val="left" w:pos="720"/>
          <w:tab w:val="left" w:pos="1080"/>
          <w:tab w:val="left" w:pos="1440"/>
        </w:tabs>
        <w:jc w:val="center"/>
        <w:rPr>
          <w:b/>
          <w:snapToGrid w:val="0"/>
          <w:color w:val="000000"/>
          <w:sz w:val="40"/>
          <w:szCs w:val="40"/>
          <w:lang w:eastAsia="en-US"/>
        </w:rPr>
      </w:pPr>
    </w:p>
    <w:p w14:paraId="22CE878C" w14:textId="77777777" w:rsidR="00764E00" w:rsidRDefault="00764E00" w:rsidP="00764E00">
      <w:pPr>
        <w:widowControl w:val="0"/>
        <w:tabs>
          <w:tab w:val="left" w:pos="720"/>
          <w:tab w:val="left" w:pos="1080"/>
          <w:tab w:val="left" w:pos="1440"/>
        </w:tabs>
        <w:rPr>
          <w:b/>
          <w:snapToGrid w:val="0"/>
          <w:color w:val="000000"/>
          <w:sz w:val="40"/>
          <w:szCs w:val="40"/>
          <w:lang w:eastAsia="en-US"/>
        </w:rPr>
      </w:pPr>
    </w:p>
    <w:p w14:paraId="22CE878D" w14:textId="77777777" w:rsidR="00707C7F" w:rsidRDefault="00707C7F" w:rsidP="000A73C9">
      <w:pPr>
        <w:widowControl w:val="0"/>
        <w:tabs>
          <w:tab w:val="left" w:pos="720"/>
          <w:tab w:val="left" w:pos="1080"/>
          <w:tab w:val="left" w:pos="1440"/>
        </w:tabs>
        <w:rPr>
          <w:b/>
          <w:snapToGrid w:val="0"/>
          <w:color w:val="000000"/>
          <w:sz w:val="40"/>
          <w:szCs w:val="40"/>
          <w:lang w:eastAsia="en-US"/>
        </w:rPr>
      </w:pPr>
    </w:p>
    <w:p w14:paraId="22CE878E" w14:textId="77777777" w:rsidR="00707C7F" w:rsidRDefault="00707C7F">
      <w:pPr>
        <w:widowControl w:val="0"/>
        <w:tabs>
          <w:tab w:val="left" w:pos="720"/>
          <w:tab w:val="left" w:pos="1080"/>
          <w:tab w:val="left" w:pos="1440"/>
        </w:tabs>
        <w:jc w:val="center"/>
        <w:rPr>
          <w:b/>
          <w:snapToGrid w:val="0"/>
          <w:color w:val="000000"/>
          <w:sz w:val="40"/>
          <w:szCs w:val="40"/>
          <w:lang w:eastAsia="en-US"/>
        </w:rPr>
      </w:pPr>
    </w:p>
    <w:p w14:paraId="22CE878F" w14:textId="77777777" w:rsidR="00707C7F" w:rsidRDefault="00707C7F">
      <w:pPr>
        <w:widowControl w:val="0"/>
        <w:tabs>
          <w:tab w:val="left" w:pos="720"/>
          <w:tab w:val="left" w:pos="1080"/>
          <w:tab w:val="left" w:pos="1440"/>
        </w:tabs>
        <w:jc w:val="center"/>
        <w:rPr>
          <w:b/>
          <w:snapToGrid w:val="0"/>
          <w:color w:val="000000"/>
          <w:sz w:val="40"/>
          <w:szCs w:val="40"/>
          <w:lang w:eastAsia="en-US"/>
        </w:rPr>
      </w:pPr>
      <w:r>
        <w:rPr>
          <w:b/>
          <w:snapToGrid w:val="0"/>
          <w:color w:val="000000"/>
          <w:sz w:val="40"/>
          <w:szCs w:val="40"/>
          <w:lang w:eastAsia="en-US"/>
        </w:rPr>
        <w:t>RISK ASSESSMENT</w:t>
      </w:r>
      <w:r w:rsidR="00764E00">
        <w:rPr>
          <w:b/>
          <w:snapToGrid w:val="0"/>
          <w:color w:val="000000"/>
          <w:sz w:val="40"/>
          <w:szCs w:val="40"/>
          <w:lang w:eastAsia="en-US"/>
        </w:rPr>
        <w:t xml:space="preserve"> FINDINGS</w:t>
      </w:r>
      <w:r w:rsidR="00764E00" w:rsidRPr="00764E00">
        <w:t xml:space="preserve"> </w:t>
      </w:r>
    </w:p>
    <w:p w14:paraId="22CE8791" w14:textId="77777777" w:rsidR="00707C7F" w:rsidRDefault="00707C7F">
      <w:pPr>
        <w:widowControl w:val="0"/>
        <w:tabs>
          <w:tab w:val="left" w:pos="720"/>
          <w:tab w:val="left" w:pos="1080"/>
          <w:tab w:val="left" w:pos="1440"/>
        </w:tabs>
        <w:jc w:val="center"/>
        <w:rPr>
          <w:b/>
          <w:snapToGrid w:val="0"/>
          <w:color w:val="000000"/>
          <w:szCs w:val="24"/>
          <w:lang w:eastAsia="en-US"/>
        </w:rPr>
      </w:pPr>
    </w:p>
    <w:p w14:paraId="22CE8792" w14:textId="77777777" w:rsidR="00707C7F" w:rsidRDefault="00707C7F">
      <w:pPr>
        <w:widowControl w:val="0"/>
        <w:tabs>
          <w:tab w:val="left" w:pos="720"/>
          <w:tab w:val="left" w:pos="1080"/>
          <w:tab w:val="left" w:pos="1440"/>
        </w:tabs>
        <w:jc w:val="center"/>
        <w:rPr>
          <w:b/>
          <w:snapToGrid w:val="0"/>
          <w:color w:val="000000"/>
          <w:szCs w:val="24"/>
          <w:lang w:eastAsia="en-US"/>
        </w:rPr>
      </w:pPr>
    </w:p>
    <w:p w14:paraId="22CE8793" w14:textId="77777777" w:rsidR="00707C7F" w:rsidRDefault="00707C7F" w:rsidP="000F3B4F">
      <w:pPr>
        <w:widowControl w:val="0"/>
        <w:tabs>
          <w:tab w:val="left" w:pos="720"/>
          <w:tab w:val="left" w:pos="1080"/>
          <w:tab w:val="left" w:pos="1440"/>
        </w:tabs>
        <w:rPr>
          <w:b/>
          <w:snapToGrid w:val="0"/>
          <w:color w:val="000000"/>
          <w:szCs w:val="24"/>
          <w:lang w:eastAsia="en-US"/>
        </w:rPr>
      </w:pPr>
    </w:p>
    <w:tbl>
      <w:tblPr>
        <w:tblW w:w="9135" w:type="dxa"/>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158"/>
      </w:tblGrid>
      <w:tr w:rsidR="00764E00" w:rsidRPr="00B71D92" w14:paraId="22CE8796"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4" w14:textId="77777777" w:rsidR="00764E00" w:rsidRDefault="00764E00" w:rsidP="00764E00">
            <w:pPr>
              <w:spacing w:line="276" w:lineRule="auto"/>
              <w:ind w:left="709" w:hanging="709"/>
              <w:jc w:val="both"/>
              <w:rPr>
                <w:rFonts w:cs="Arial"/>
                <w:b/>
                <w:bCs/>
                <w:szCs w:val="24"/>
              </w:rPr>
            </w:pPr>
            <w:r>
              <w:rPr>
                <w:rFonts w:cs="Arial"/>
                <w:b/>
                <w:bCs/>
                <w:szCs w:val="24"/>
              </w:rPr>
              <w:t>Department/Service</w:t>
            </w:r>
          </w:p>
        </w:tc>
        <w:tc>
          <w:tcPr>
            <w:tcW w:w="6158" w:type="dxa"/>
            <w:tcBorders>
              <w:top w:val="single" w:sz="4" w:space="0" w:color="auto"/>
              <w:left w:val="single" w:sz="4" w:space="0" w:color="auto"/>
              <w:bottom w:val="single" w:sz="4" w:space="0" w:color="auto"/>
              <w:right w:val="single" w:sz="4" w:space="0" w:color="auto"/>
            </w:tcBorders>
          </w:tcPr>
          <w:p w14:paraId="22CE8795" w14:textId="77777777" w:rsidR="00764E00" w:rsidRPr="00B71D92" w:rsidRDefault="00764E00" w:rsidP="00764E00">
            <w:pPr>
              <w:spacing w:line="360" w:lineRule="auto"/>
              <w:ind w:left="120"/>
              <w:jc w:val="both"/>
              <w:rPr>
                <w:rFonts w:cs="Arial"/>
                <w:b/>
                <w:bCs/>
                <w:szCs w:val="24"/>
              </w:rPr>
            </w:pPr>
          </w:p>
        </w:tc>
      </w:tr>
      <w:tr w:rsidR="00764E00" w:rsidRPr="00B71D92" w14:paraId="22CE8799"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7" w14:textId="77777777" w:rsidR="00764E00" w:rsidRPr="00B71D92" w:rsidRDefault="00764E00" w:rsidP="00764E00">
            <w:pPr>
              <w:spacing w:line="276" w:lineRule="auto"/>
              <w:ind w:left="709" w:hanging="709"/>
              <w:jc w:val="both"/>
              <w:rPr>
                <w:rFonts w:cs="Arial"/>
                <w:b/>
                <w:bCs/>
                <w:szCs w:val="24"/>
              </w:rPr>
            </w:pPr>
            <w:r w:rsidRPr="00B71D92">
              <w:rPr>
                <w:rFonts w:cs="Arial"/>
                <w:b/>
                <w:bCs/>
                <w:szCs w:val="24"/>
              </w:rPr>
              <w:t>Date</w:t>
            </w:r>
          </w:p>
        </w:tc>
        <w:tc>
          <w:tcPr>
            <w:tcW w:w="6158" w:type="dxa"/>
            <w:tcBorders>
              <w:top w:val="single" w:sz="4" w:space="0" w:color="auto"/>
              <w:left w:val="single" w:sz="4" w:space="0" w:color="auto"/>
              <w:bottom w:val="single" w:sz="4" w:space="0" w:color="auto"/>
              <w:right w:val="single" w:sz="4" w:space="0" w:color="auto"/>
            </w:tcBorders>
          </w:tcPr>
          <w:p w14:paraId="22CE8798" w14:textId="77777777" w:rsidR="00764E00" w:rsidRPr="00B71D92" w:rsidRDefault="00764E00" w:rsidP="00764E00">
            <w:pPr>
              <w:spacing w:line="360" w:lineRule="auto"/>
              <w:ind w:left="120"/>
              <w:jc w:val="both"/>
              <w:rPr>
                <w:rFonts w:cs="Arial"/>
                <w:b/>
                <w:bCs/>
                <w:szCs w:val="24"/>
              </w:rPr>
            </w:pPr>
          </w:p>
        </w:tc>
      </w:tr>
      <w:tr w:rsidR="00764E00" w:rsidRPr="00B71D92" w14:paraId="22CE879C"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A" w14:textId="77777777" w:rsidR="00764E00" w:rsidRPr="00B71D92" w:rsidRDefault="00764E00" w:rsidP="00764E00">
            <w:pPr>
              <w:spacing w:line="276" w:lineRule="auto"/>
              <w:ind w:left="709" w:hanging="709"/>
              <w:jc w:val="both"/>
              <w:rPr>
                <w:rFonts w:cs="Arial"/>
                <w:b/>
                <w:bCs/>
                <w:szCs w:val="24"/>
              </w:rPr>
            </w:pPr>
            <w:r>
              <w:rPr>
                <w:rFonts w:cs="Arial"/>
                <w:b/>
                <w:bCs/>
                <w:szCs w:val="24"/>
              </w:rPr>
              <w:t>Assessor</w:t>
            </w:r>
          </w:p>
        </w:tc>
        <w:tc>
          <w:tcPr>
            <w:tcW w:w="6158" w:type="dxa"/>
            <w:tcBorders>
              <w:top w:val="single" w:sz="4" w:space="0" w:color="auto"/>
              <w:left w:val="single" w:sz="4" w:space="0" w:color="auto"/>
              <w:bottom w:val="single" w:sz="4" w:space="0" w:color="auto"/>
              <w:right w:val="single" w:sz="4" w:space="0" w:color="auto"/>
            </w:tcBorders>
          </w:tcPr>
          <w:p w14:paraId="22CE879B" w14:textId="77777777" w:rsidR="00764E00" w:rsidRPr="00B71D92" w:rsidRDefault="00764E00" w:rsidP="00764E00">
            <w:pPr>
              <w:spacing w:line="360" w:lineRule="auto"/>
              <w:ind w:left="120"/>
              <w:jc w:val="both"/>
              <w:rPr>
                <w:rFonts w:cs="Arial"/>
                <w:b/>
                <w:bCs/>
                <w:szCs w:val="24"/>
              </w:rPr>
            </w:pPr>
          </w:p>
        </w:tc>
      </w:tr>
      <w:tr w:rsidR="00764E00" w:rsidRPr="00B71D92" w14:paraId="22CE879F"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D" w14:textId="77777777" w:rsidR="00764E00" w:rsidRPr="00B71D92" w:rsidRDefault="00764E00" w:rsidP="00764E00">
            <w:pPr>
              <w:spacing w:line="276" w:lineRule="auto"/>
              <w:ind w:left="709" w:hanging="709"/>
              <w:jc w:val="both"/>
              <w:rPr>
                <w:rFonts w:cs="Arial"/>
                <w:b/>
                <w:bCs/>
                <w:szCs w:val="24"/>
              </w:rPr>
            </w:pPr>
            <w:r>
              <w:rPr>
                <w:rFonts w:cs="Arial"/>
                <w:b/>
                <w:bCs/>
                <w:szCs w:val="24"/>
              </w:rPr>
              <w:t>Approved By</w:t>
            </w:r>
          </w:p>
        </w:tc>
        <w:tc>
          <w:tcPr>
            <w:tcW w:w="6158" w:type="dxa"/>
            <w:tcBorders>
              <w:top w:val="single" w:sz="4" w:space="0" w:color="auto"/>
              <w:left w:val="single" w:sz="4" w:space="0" w:color="auto"/>
              <w:bottom w:val="single" w:sz="4" w:space="0" w:color="auto"/>
              <w:right w:val="single" w:sz="4" w:space="0" w:color="auto"/>
            </w:tcBorders>
          </w:tcPr>
          <w:p w14:paraId="22CE879E" w14:textId="77777777" w:rsidR="00764E00" w:rsidRPr="00B71D92" w:rsidRDefault="00764E00" w:rsidP="00764E00">
            <w:pPr>
              <w:spacing w:line="360" w:lineRule="auto"/>
              <w:ind w:firstLine="162"/>
              <w:jc w:val="both"/>
              <w:rPr>
                <w:rFonts w:cs="Arial"/>
                <w:b/>
                <w:bCs/>
                <w:szCs w:val="24"/>
              </w:rPr>
            </w:pPr>
          </w:p>
        </w:tc>
      </w:tr>
      <w:tr w:rsidR="00764E00" w:rsidRPr="00B71D92" w14:paraId="22CE87A2"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A0" w14:textId="77777777" w:rsidR="00764E00" w:rsidRPr="00B71D92" w:rsidRDefault="00764E00" w:rsidP="00764E00">
            <w:pPr>
              <w:spacing w:line="276" w:lineRule="auto"/>
              <w:ind w:left="709" w:hanging="709"/>
              <w:jc w:val="both"/>
              <w:rPr>
                <w:rFonts w:cs="Arial"/>
                <w:b/>
                <w:bCs/>
                <w:szCs w:val="24"/>
              </w:rPr>
            </w:pPr>
            <w:r>
              <w:rPr>
                <w:rFonts w:cs="Arial"/>
                <w:b/>
                <w:bCs/>
                <w:szCs w:val="24"/>
              </w:rPr>
              <w:t>Review Date</w:t>
            </w:r>
          </w:p>
        </w:tc>
        <w:tc>
          <w:tcPr>
            <w:tcW w:w="6158" w:type="dxa"/>
            <w:tcBorders>
              <w:top w:val="single" w:sz="4" w:space="0" w:color="auto"/>
              <w:left w:val="single" w:sz="4" w:space="0" w:color="auto"/>
              <w:bottom w:val="single" w:sz="4" w:space="0" w:color="auto"/>
              <w:right w:val="single" w:sz="4" w:space="0" w:color="auto"/>
            </w:tcBorders>
          </w:tcPr>
          <w:p w14:paraId="22CE87A1" w14:textId="77777777" w:rsidR="00764E00" w:rsidRPr="00B71D92" w:rsidRDefault="00764E00" w:rsidP="00764E00">
            <w:pPr>
              <w:spacing w:line="360" w:lineRule="auto"/>
              <w:jc w:val="both"/>
              <w:rPr>
                <w:rFonts w:cs="Arial"/>
                <w:b/>
                <w:bCs/>
                <w:szCs w:val="24"/>
              </w:rPr>
            </w:pPr>
          </w:p>
        </w:tc>
      </w:tr>
    </w:tbl>
    <w:p w14:paraId="22CE87A3" w14:textId="77777777" w:rsidR="00707C7F" w:rsidRDefault="00707C7F" w:rsidP="00764E00">
      <w:pPr>
        <w:widowControl w:val="0"/>
        <w:tabs>
          <w:tab w:val="left" w:pos="720"/>
          <w:tab w:val="left" w:pos="1080"/>
          <w:tab w:val="left" w:pos="1440"/>
        </w:tabs>
        <w:ind w:left="34"/>
        <w:jc w:val="both"/>
        <w:rPr>
          <w:b/>
          <w:snapToGrid w:val="0"/>
          <w:color w:val="000000"/>
          <w:szCs w:val="24"/>
          <w:lang w:eastAsia="en-US"/>
        </w:rPr>
      </w:pPr>
    </w:p>
    <w:p w14:paraId="22CE87A4" w14:textId="77777777" w:rsidR="00707C7F" w:rsidRDefault="00707C7F" w:rsidP="00764E00">
      <w:pPr>
        <w:widowControl w:val="0"/>
        <w:tabs>
          <w:tab w:val="left" w:pos="720"/>
          <w:tab w:val="left" w:pos="1080"/>
          <w:tab w:val="left" w:pos="1440"/>
        </w:tabs>
        <w:ind w:left="3600"/>
        <w:rPr>
          <w:b/>
          <w:snapToGrid w:val="0"/>
          <w:color w:val="000000"/>
          <w:szCs w:val="24"/>
          <w:lang w:eastAsia="en-US"/>
        </w:rPr>
      </w:pPr>
    </w:p>
    <w:p w14:paraId="22CE87A5" w14:textId="77777777" w:rsidR="00707C7F" w:rsidRDefault="00707C7F">
      <w:pPr>
        <w:widowControl w:val="0"/>
        <w:tabs>
          <w:tab w:val="left" w:pos="720"/>
          <w:tab w:val="left" w:pos="1080"/>
          <w:tab w:val="left" w:pos="1440"/>
        </w:tabs>
        <w:rPr>
          <w:b/>
          <w:snapToGrid w:val="0"/>
          <w:color w:val="000000"/>
          <w:szCs w:val="24"/>
          <w:lang w:eastAsia="en-US"/>
        </w:rPr>
      </w:pPr>
    </w:p>
    <w:p w14:paraId="22CE87A6" w14:textId="77777777" w:rsidR="00707C7F" w:rsidRDefault="00707C7F">
      <w:pPr>
        <w:widowControl w:val="0"/>
        <w:tabs>
          <w:tab w:val="left" w:pos="720"/>
          <w:tab w:val="left" w:pos="1080"/>
          <w:tab w:val="left" w:pos="1440"/>
        </w:tabs>
        <w:rPr>
          <w:b/>
          <w:snapToGrid w:val="0"/>
          <w:color w:val="000000"/>
          <w:szCs w:val="24"/>
          <w:lang w:eastAsia="en-US"/>
        </w:rPr>
      </w:pPr>
    </w:p>
    <w:p w14:paraId="22CE87A7" w14:textId="77777777" w:rsidR="00707C7F" w:rsidRDefault="00707C7F">
      <w:pPr>
        <w:widowControl w:val="0"/>
        <w:tabs>
          <w:tab w:val="left" w:pos="720"/>
          <w:tab w:val="left" w:pos="1080"/>
          <w:tab w:val="left" w:pos="1440"/>
        </w:tabs>
        <w:rPr>
          <w:b/>
          <w:snapToGrid w:val="0"/>
          <w:color w:val="000000"/>
          <w:szCs w:val="24"/>
          <w:lang w:eastAsia="en-US"/>
        </w:rPr>
      </w:pPr>
      <w:r>
        <w:rPr>
          <w:b/>
          <w:snapToGrid w:val="0"/>
          <w:color w:val="000000"/>
          <w:szCs w:val="24"/>
          <w:lang w:eastAsia="en-US"/>
        </w:rPr>
        <w:t>Relevant Legislation:</w:t>
      </w:r>
    </w:p>
    <w:p w14:paraId="22CE87A8" w14:textId="77777777" w:rsidR="00707C7F" w:rsidRDefault="00707C7F">
      <w:pPr>
        <w:widowControl w:val="0"/>
        <w:tabs>
          <w:tab w:val="left" w:pos="720"/>
          <w:tab w:val="left" w:pos="1080"/>
          <w:tab w:val="left" w:pos="1440"/>
        </w:tabs>
        <w:rPr>
          <w:b/>
          <w:snapToGrid w:val="0"/>
          <w:color w:val="000000"/>
          <w:szCs w:val="24"/>
          <w:lang w:eastAsia="en-US"/>
        </w:rPr>
      </w:pPr>
    </w:p>
    <w:p w14:paraId="22CE87A9" w14:textId="77777777" w:rsidR="00941D4B" w:rsidRPr="001F6A5C" w:rsidRDefault="00707C7F" w:rsidP="00941D4B">
      <w:pPr>
        <w:widowControl w:val="0"/>
        <w:tabs>
          <w:tab w:val="left" w:pos="720"/>
          <w:tab w:val="left" w:pos="1080"/>
          <w:tab w:val="left" w:pos="1440"/>
        </w:tabs>
        <w:rPr>
          <w:snapToGrid w:val="0"/>
          <w:color w:val="000000"/>
          <w:lang w:eastAsia="en-US"/>
        </w:rPr>
      </w:pPr>
      <w:r w:rsidRPr="001F6A5C">
        <w:rPr>
          <w:snapToGrid w:val="0"/>
          <w:color w:val="000000"/>
          <w:szCs w:val="24"/>
          <w:lang w:eastAsia="en-US"/>
        </w:rPr>
        <w:t>The Management of Health and Safety at Work Regulations 1999</w:t>
      </w:r>
    </w:p>
    <w:p w14:paraId="22CE87AA" w14:textId="77777777" w:rsidR="007E6CEA" w:rsidRDefault="007E6CEA" w:rsidP="00941D4B">
      <w:pPr>
        <w:widowControl w:val="0"/>
        <w:tabs>
          <w:tab w:val="left" w:pos="720"/>
          <w:tab w:val="left" w:pos="1080"/>
          <w:tab w:val="left" w:pos="1440"/>
        </w:tabs>
        <w:rPr>
          <w:b/>
          <w:snapToGrid w:val="0"/>
          <w:color w:val="000000"/>
          <w:lang w:eastAsia="en-US"/>
        </w:rPr>
      </w:pPr>
    </w:p>
    <w:p w14:paraId="22CE87AB" w14:textId="77777777" w:rsidR="007E6CEA" w:rsidRDefault="007E6CEA" w:rsidP="00941D4B">
      <w:pPr>
        <w:widowControl w:val="0"/>
        <w:tabs>
          <w:tab w:val="left" w:pos="720"/>
          <w:tab w:val="left" w:pos="1080"/>
          <w:tab w:val="left" w:pos="1440"/>
        </w:tabs>
        <w:rPr>
          <w:b/>
          <w:snapToGrid w:val="0"/>
          <w:color w:val="000000"/>
          <w:lang w:eastAsia="en-US"/>
        </w:rPr>
      </w:pPr>
    </w:p>
    <w:p w14:paraId="22CE87AC" w14:textId="77777777" w:rsidR="007E6CEA" w:rsidRDefault="007E6CEA" w:rsidP="00941D4B">
      <w:pPr>
        <w:widowControl w:val="0"/>
        <w:tabs>
          <w:tab w:val="left" w:pos="720"/>
          <w:tab w:val="left" w:pos="1080"/>
          <w:tab w:val="left" w:pos="1440"/>
        </w:tabs>
        <w:rPr>
          <w:b/>
          <w:snapToGrid w:val="0"/>
          <w:color w:val="000000"/>
          <w:lang w:eastAsia="en-US"/>
        </w:rPr>
      </w:pPr>
    </w:p>
    <w:p w14:paraId="22CE87AD" w14:textId="77777777" w:rsidR="007E6CEA" w:rsidRPr="00941D4B" w:rsidRDefault="007E6CEA" w:rsidP="00941D4B">
      <w:pPr>
        <w:widowControl w:val="0"/>
        <w:tabs>
          <w:tab w:val="left" w:pos="720"/>
          <w:tab w:val="left" w:pos="1080"/>
          <w:tab w:val="left" w:pos="1440"/>
        </w:tabs>
        <w:rPr>
          <w:b/>
          <w:snapToGrid w:val="0"/>
          <w:color w:val="000000"/>
          <w:szCs w:val="24"/>
          <w:lang w:eastAsia="en-US"/>
        </w:rPr>
      </w:pPr>
    </w:p>
    <w:p w14:paraId="22CE87AE" w14:textId="77777777" w:rsidR="001F6A5C" w:rsidRDefault="001F6A5C" w:rsidP="00941D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 w:val="28"/>
          <w:lang w:eastAsia="en-US"/>
        </w:rPr>
      </w:pPr>
    </w:p>
    <w:p w14:paraId="22CE87AF" w14:textId="77777777" w:rsidR="009B5547" w:rsidRPr="00941D4B" w:rsidRDefault="009B5547" w:rsidP="00941D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lang w:eastAsia="en-US"/>
        </w:rPr>
      </w:pPr>
      <w:r>
        <w:rPr>
          <w:b/>
          <w:snapToGrid w:val="0"/>
          <w:color w:val="000000"/>
          <w:sz w:val="28"/>
          <w:lang w:eastAsia="en-US"/>
        </w:rPr>
        <w:t>RISK ASSESSMENT RECORD</w:t>
      </w:r>
    </w:p>
    <w:p w14:paraId="22CE87B0" w14:textId="77777777" w:rsidR="009B5547" w:rsidRPr="009B5547" w:rsidRDefault="009B5547" w:rsidP="009B55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Cs w:val="24"/>
          <w:lang w:eastAsia="en-US"/>
        </w:rPr>
      </w:pPr>
    </w:p>
    <w:p w14:paraId="22CE87B1" w14:textId="36451BA2" w:rsidR="003E0F5D" w:rsidRPr="000A73C9" w:rsidRDefault="003E0F5D" w:rsidP="003E0F5D">
      <w:pPr>
        <w:pBdr>
          <w:top w:val="single" w:sz="4" w:space="1" w:color="auto"/>
          <w:left w:val="single" w:sz="4" w:space="4" w:color="auto"/>
          <w:bottom w:val="single" w:sz="4" w:space="2" w:color="auto"/>
          <w:right w:val="single" w:sz="4" w:space="4" w:color="auto"/>
        </w:pBdr>
        <w:rPr>
          <w:rFonts w:cs="Arial"/>
          <w:b/>
          <w:sz w:val="21"/>
          <w:szCs w:val="21"/>
          <w:lang w:eastAsia="en-US"/>
        </w:rPr>
      </w:pPr>
      <w:r w:rsidRPr="000A73C9">
        <w:rPr>
          <w:rFonts w:cs="Arial"/>
          <w:b/>
          <w:sz w:val="21"/>
          <w:szCs w:val="21"/>
          <w:lang w:eastAsia="en-US"/>
        </w:rPr>
        <w:lastRenderedPageBreak/>
        <w:t xml:space="preserve">ACTIVITY and/or ENVIRONMENT TO BE ASSESSED: </w:t>
      </w:r>
      <w:bookmarkStart w:id="0" w:name="_GoBack"/>
      <w:r w:rsidR="00A95971" w:rsidRPr="00A95971">
        <w:rPr>
          <w:rFonts w:cs="Arial"/>
          <w:b/>
          <w:color w:val="FF0000"/>
          <w:sz w:val="21"/>
          <w:szCs w:val="21"/>
          <w:lang w:eastAsia="en-US"/>
        </w:rPr>
        <w:t>Security of pupils on site</w:t>
      </w:r>
      <w:bookmarkEnd w:id="0"/>
    </w:p>
    <w:p w14:paraId="22CE87B2" w14:textId="77777777" w:rsidR="003E0F5D" w:rsidRPr="003E0F5D" w:rsidRDefault="003E0F5D" w:rsidP="003E0F5D">
      <w:pPr>
        <w:pBdr>
          <w:top w:val="single" w:sz="4" w:space="1" w:color="auto"/>
          <w:left w:val="single" w:sz="4" w:space="4" w:color="auto"/>
          <w:bottom w:val="single" w:sz="4" w:space="2" w:color="auto"/>
          <w:right w:val="single" w:sz="4" w:space="4" w:color="auto"/>
        </w:pBdr>
        <w:tabs>
          <w:tab w:val="right" w:pos="15131"/>
        </w:tabs>
        <w:rPr>
          <w:rFonts w:cs="Arial"/>
          <w:b/>
          <w:sz w:val="21"/>
          <w:szCs w:val="21"/>
          <w:lang w:eastAsia="en-US"/>
        </w:rPr>
      </w:pPr>
      <w:r w:rsidRPr="000A73C9">
        <w:rPr>
          <w:rFonts w:cs="Arial"/>
          <w:b/>
          <w:sz w:val="21"/>
          <w:szCs w:val="21"/>
          <w:lang w:eastAsia="en-US"/>
        </w:rPr>
        <w:t xml:space="preserve">DATE: </w:t>
      </w:r>
      <w:r>
        <w:rPr>
          <w:rFonts w:cs="Arial"/>
          <w:b/>
          <w:sz w:val="21"/>
          <w:szCs w:val="21"/>
          <w:lang w:eastAsia="en-US"/>
        </w:rPr>
        <w:tab/>
        <w:t xml:space="preserve">   </w:t>
      </w:r>
    </w:p>
    <w:p w14:paraId="22CE87B3" w14:textId="77777777" w:rsidR="003E0F5D" w:rsidRDefault="003E0F5D" w:rsidP="003E0F5D"/>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2552"/>
        <w:gridCol w:w="2976"/>
        <w:gridCol w:w="2693"/>
        <w:gridCol w:w="4537"/>
      </w:tblGrid>
      <w:tr w:rsidR="009B5547" w14:paraId="22CE87B9" w14:textId="77777777" w:rsidTr="001669F8">
        <w:tc>
          <w:tcPr>
            <w:tcW w:w="2801" w:type="dxa"/>
            <w:tcBorders>
              <w:top w:val="single" w:sz="4" w:space="0" w:color="auto"/>
              <w:left w:val="single" w:sz="4" w:space="0" w:color="auto"/>
              <w:bottom w:val="single" w:sz="4" w:space="0" w:color="auto"/>
              <w:right w:val="single" w:sz="4" w:space="0" w:color="auto"/>
            </w:tcBorders>
            <w:shd w:val="clear" w:color="auto" w:fill="E0E0E0"/>
            <w:hideMark/>
          </w:tcPr>
          <w:p w14:paraId="22CE87B4" w14:textId="77777777" w:rsidR="009B5547" w:rsidRDefault="00B23331" w:rsidP="001669F8">
            <w:pPr>
              <w:jc w:val="center"/>
              <w:rPr>
                <w:rFonts w:cs="Arial"/>
                <w:b/>
                <w:sz w:val="16"/>
                <w:szCs w:val="16"/>
              </w:rPr>
            </w:pPr>
            <w:r>
              <w:rPr>
                <w:rFonts w:cs="Arial"/>
                <w:b/>
                <w:sz w:val="16"/>
                <w:szCs w:val="16"/>
              </w:rPr>
              <w:t>KEY (People at risk</w:t>
            </w:r>
            <w:r w:rsidR="009B5547">
              <w:rPr>
                <w:rFonts w:cs="Arial"/>
                <w:b/>
                <w:sz w:val="16"/>
                <w:szCs w:val="16"/>
              </w:rPr>
              <w:t>)</w:t>
            </w:r>
          </w:p>
        </w:tc>
        <w:tc>
          <w:tcPr>
            <w:tcW w:w="2552" w:type="dxa"/>
            <w:tcBorders>
              <w:top w:val="single" w:sz="4" w:space="0" w:color="auto"/>
              <w:left w:val="single" w:sz="4" w:space="0" w:color="auto"/>
              <w:bottom w:val="single" w:sz="4" w:space="0" w:color="auto"/>
              <w:right w:val="single" w:sz="4" w:space="0" w:color="auto"/>
            </w:tcBorders>
            <w:shd w:val="clear" w:color="auto" w:fill="E0E0E0"/>
            <w:hideMark/>
          </w:tcPr>
          <w:p w14:paraId="22CE87B5" w14:textId="77777777" w:rsidR="009B5547" w:rsidRDefault="009B5547" w:rsidP="001669F8">
            <w:pPr>
              <w:jc w:val="center"/>
              <w:rPr>
                <w:rFonts w:cs="Arial"/>
                <w:b/>
                <w:sz w:val="16"/>
                <w:szCs w:val="16"/>
              </w:rPr>
            </w:pPr>
            <w:r>
              <w:rPr>
                <w:rFonts w:cs="Arial"/>
                <w:b/>
                <w:sz w:val="16"/>
                <w:szCs w:val="16"/>
              </w:rPr>
              <w:t>Likelihood</w:t>
            </w:r>
            <w:r w:rsidR="00B23331">
              <w:rPr>
                <w:rFonts w:cs="Arial"/>
                <w:b/>
                <w:sz w:val="16"/>
                <w:szCs w:val="16"/>
              </w:rPr>
              <w:t xml:space="preserve"> (L)</w:t>
            </w:r>
          </w:p>
        </w:tc>
        <w:tc>
          <w:tcPr>
            <w:tcW w:w="2976" w:type="dxa"/>
            <w:tcBorders>
              <w:top w:val="single" w:sz="4" w:space="0" w:color="auto"/>
              <w:left w:val="single" w:sz="4" w:space="0" w:color="auto"/>
              <w:bottom w:val="single" w:sz="4" w:space="0" w:color="auto"/>
              <w:right w:val="single" w:sz="4" w:space="0" w:color="auto"/>
            </w:tcBorders>
            <w:shd w:val="clear" w:color="auto" w:fill="E0E0E0"/>
            <w:hideMark/>
          </w:tcPr>
          <w:p w14:paraId="22CE87B6" w14:textId="77777777" w:rsidR="009B5547" w:rsidRDefault="009B5547" w:rsidP="001669F8">
            <w:pPr>
              <w:jc w:val="center"/>
              <w:rPr>
                <w:rFonts w:cs="Arial"/>
                <w:b/>
                <w:sz w:val="16"/>
                <w:szCs w:val="16"/>
              </w:rPr>
            </w:pPr>
            <w:r>
              <w:rPr>
                <w:rFonts w:cs="Arial"/>
                <w:b/>
                <w:sz w:val="16"/>
                <w:szCs w:val="16"/>
              </w:rPr>
              <w:t>Severity</w:t>
            </w:r>
            <w:r w:rsidR="00B23331">
              <w:rPr>
                <w:rFonts w:cs="Arial"/>
                <w:b/>
                <w:sz w:val="16"/>
                <w:szCs w:val="16"/>
              </w:rPr>
              <w:t xml:space="preserve"> (S)</w:t>
            </w:r>
          </w:p>
        </w:tc>
        <w:tc>
          <w:tcPr>
            <w:tcW w:w="2693" w:type="dxa"/>
            <w:tcBorders>
              <w:top w:val="single" w:sz="4" w:space="0" w:color="auto"/>
              <w:left w:val="single" w:sz="4" w:space="0" w:color="auto"/>
              <w:bottom w:val="single" w:sz="4" w:space="0" w:color="auto"/>
              <w:right w:val="single" w:sz="4" w:space="0" w:color="auto"/>
            </w:tcBorders>
            <w:shd w:val="clear" w:color="auto" w:fill="E0E0E0"/>
            <w:hideMark/>
          </w:tcPr>
          <w:p w14:paraId="22CE87B7" w14:textId="77777777" w:rsidR="009B5547" w:rsidRDefault="009B5547" w:rsidP="001669F8">
            <w:pPr>
              <w:jc w:val="center"/>
              <w:rPr>
                <w:rFonts w:cs="Arial"/>
                <w:b/>
                <w:sz w:val="16"/>
                <w:szCs w:val="16"/>
              </w:rPr>
            </w:pPr>
            <w:r>
              <w:rPr>
                <w:rFonts w:cs="Arial"/>
                <w:b/>
                <w:sz w:val="16"/>
                <w:szCs w:val="16"/>
              </w:rPr>
              <w:t>Risk Calculation</w:t>
            </w:r>
          </w:p>
        </w:tc>
        <w:tc>
          <w:tcPr>
            <w:tcW w:w="4537" w:type="dxa"/>
            <w:tcBorders>
              <w:top w:val="single" w:sz="4" w:space="0" w:color="auto"/>
              <w:left w:val="single" w:sz="4" w:space="0" w:color="auto"/>
              <w:bottom w:val="single" w:sz="4" w:space="0" w:color="auto"/>
              <w:right w:val="single" w:sz="4" w:space="0" w:color="auto"/>
            </w:tcBorders>
            <w:shd w:val="clear" w:color="auto" w:fill="E0E0E0"/>
            <w:hideMark/>
          </w:tcPr>
          <w:p w14:paraId="22CE87B8" w14:textId="77777777" w:rsidR="009B5547" w:rsidRDefault="009B5547" w:rsidP="001669F8">
            <w:pPr>
              <w:jc w:val="center"/>
              <w:rPr>
                <w:rFonts w:cs="Arial"/>
                <w:b/>
                <w:sz w:val="16"/>
                <w:szCs w:val="16"/>
              </w:rPr>
            </w:pPr>
            <w:r>
              <w:rPr>
                <w:rFonts w:cs="Arial"/>
                <w:b/>
                <w:sz w:val="16"/>
                <w:szCs w:val="16"/>
              </w:rPr>
              <w:t>Risk Rating</w:t>
            </w:r>
          </w:p>
        </w:tc>
      </w:tr>
      <w:tr w:rsidR="009B5547" w14:paraId="22CE87D1" w14:textId="77777777" w:rsidTr="001669F8">
        <w:tc>
          <w:tcPr>
            <w:tcW w:w="2801" w:type="dxa"/>
            <w:tcBorders>
              <w:top w:val="single" w:sz="4" w:space="0" w:color="auto"/>
              <w:left w:val="single" w:sz="4" w:space="0" w:color="auto"/>
              <w:bottom w:val="single" w:sz="4" w:space="0" w:color="auto"/>
              <w:right w:val="single" w:sz="4" w:space="0" w:color="auto"/>
            </w:tcBorders>
            <w:hideMark/>
          </w:tcPr>
          <w:p w14:paraId="22CE87BA" w14:textId="77777777" w:rsidR="009B5547" w:rsidRDefault="009B5547" w:rsidP="001669F8">
            <w:pPr>
              <w:rPr>
                <w:rFonts w:cs="Arial"/>
                <w:sz w:val="14"/>
                <w:szCs w:val="14"/>
              </w:rPr>
            </w:pPr>
            <w:r>
              <w:rPr>
                <w:rFonts w:cs="Arial"/>
                <w:sz w:val="14"/>
                <w:szCs w:val="14"/>
              </w:rPr>
              <w:t xml:space="preserve">E = Employee        </w:t>
            </w:r>
            <w:proofErr w:type="spellStart"/>
            <w:r>
              <w:rPr>
                <w:rFonts w:cs="Arial"/>
                <w:sz w:val="14"/>
                <w:szCs w:val="14"/>
              </w:rPr>
              <w:t>YP</w:t>
            </w:r>
            <w:proofErr w:type="spellEnd"/>
            <w:r>
              <w:rPr>
                <w:rFonts w:cs="Arial"/>
                <w:sz w:val="14"/>
                <w:szCs w:val="14"/>
              </w:rPr>
              <w:t xml:space="preserve"> = Young Persons</w:t>
            </w:r>
          </w:p>
          <w:p w14:paraId="22CE87BB" w14:textId="77777777" w:rsidR="009B5547" w:rsidRDefault="009B5547" w:rsidP="001669F8">
            <w:pPr>
              <w:rPr>
                <w:rFonts w:cs="Arial"/>
                <w:sz w:val="14"/>
                <w:szCs w:val="14"/>
              </w:rPr>
            </w:pPr>
            <w:r>
              <w:rPr>
                <w:rFonts w:cs="Arial"/>
                <w:sz w:val="14"/>
                <w:szCs w:val="14"/>
              </w:rPr>
              <w:t xml:space="preserve">P = Public </w:t>
            </w:r>
          </w:p>
          <w:p w14:paraId="22CE87BC" w14:textId="77777777" w:rsidR="009B5547" w:rsidRDefault="009B5547" w:rsidP="001669F8">
            <w:pPr>
              <w:rPr>
                <w:rFonts w:cs="Arial"/>
                <w:sz w:val="14"/>
                <w:szCs w:val="14"/>
              </w:rPr>
            </w:pPr>
            <w:r>
              <w:rPr>
                <w:rFonts w:cs="Arial"/>
                <w:sz w:val="14"/>
                <w:szCs w:val="14"/>
              </w:rPr>
              <w:t>C = Contractors</w:t>
            </w:r>
          </w:p>
          <w:p w14:paraId="22CE87BD" w14:textId="77777777" w:rsidR="009B5547" w:rsidRDefault="009B5547" w:rsidP="001669F8">
            <w:pPr>
              <w:rPr>
                <w:rFonts w:cs="Arial"/>
                <w:sz w:val="14"/>
                <w:szCs w:val="14"/>
              </w:rPr>
            </w:pPr>
            <w:r>
              <w:rPr>
                <w:rFonts w:cs="Arial"/>
                <w:sz w:val="14"/>
                <w:szCs w:val="14"/>
              </w:rPr>
              <w:t>V = Visitors</w:t>
            </w:r>
          </w:p>
          <w:p w14:paraId="22CE87BE" w14:textId="77777777" w:rsidR="009B5547" w:rsidRDefault="009B5547" w:rsidP="001669F8">
            <w:pPr>
              <w:rPr>
                <w:rFonts w:cs="Arial"/>
                <w:sz w:val="14"/>
                <w:szCs w:val="14"/>
              </w:rPr>
            </w:pPr>
            <w:r>
              <w:rPr>
                <w:rFonts w:cs="Arial"/>
                <w:sz w:val="14"/>
                <w:szCs w:val="14"/>
              </w:rPr>
              <w:t>EM = Expectant Mothers</w:t>
            </w:r>
          </w:p>
        </w:tc>
        <w:tc>
          <w:tcPr>
            <w:tcW w:w="2552" w:type="dxa"/>
            <w:tcBorders>
              <w:top w:val="single" w:sz="4" w:space="0" w:color="auto"/>
              <w:left w:val="single" w:sz="4" w:space="0" w:color="auto"/>
              <w:bottom w:val="single" w:sz="4" w:space="0" w:color="auto"/>
              <w:right w:val="single" w:sz="4" w:space="0" w:color="auto"/>
            </w:tcBorders>
            <w:hideMark/>
          </w:tcPr>
          <w:p w14:paraId="22CE87BF" w14:textId="77777777" w:rsidR="009B5547" w:rsidRDefault="00B23331" w:rsidP="001669F8">
            <w:pPr>
              <w:rPr>
                <w:rFonts w:cs="Arial"/>
                <w:sz w:val="14"/>
                <w:szCs w:val="14"/>
              </w:rPr>
            </w:pPr>
            <w:r>
              <w:rPr>
                <w:rFonts w:cs="Arial"/>
                <w:sz w:val="14"/>
                <w:szCs w:val="14"/>
              </w:rPr>
              <w:t>1.  Very Low (rare/</w:t>
            </w:r>
            <w:r w:rsidR="009B5547">
              <w:rPr>
                <w:rFonts w:cs="Arial"/>
                <w:sz w:val="14"/>
                <w:szCs w:val="14"/>
              </w:rPr>
              <w:t>very unlikely)</w:t>
            </w:r>
          </w:p>
          <w:p w14:paraId="22CE87C0" w14:textId="77777777" w:rsidR="009B5547" w:rsidRDefault="009B5547" w:rsidP="001669F8">
            <w:pPr>
              <w:rPr>
                <w:rFonts w:cs="Arial"/>
                <w:sz w:val="14"/>
                <w:szCs w:val="14"/>
              </w:rPr>
            </w:pPr>
            <w:r>
              <w:rPr>
                <w:rFonts w:cs="Arial"/>
                <w:sz w:val="14"/>
                <w:szCs w:val="14"/>
              </w:rPr>
              <w:t>2.  Low (unlikely)</w:t>
            </w:r>
          </w:p>
          <w:p w14:paraId="22CE87C1" w14:textId="77777777" w:rsidR="009B5547" w:rsidRDefault="009B5547" w:rsidP="001669F8">
            <w:pPr>
              <w:rPr>
                <w:rFonts w:cs="Arial"/>
                <w:sz w:val="14"/>
                <w:szCs w:val="14"/>
              </w:rPr>
            </w:pPr>
            <w:r>
              <w:rPr>
                <w:rFonts w:cs="Arial"/>
                <w:sz w:val="14"/>
                <w:szCs w:val="14"/>
              </w:rPr>
              <w:t>3.  Medium (could occur/possible)</w:t>
            </w:r>
          </w:p>
          <w:p w14:paraId="22CE87C2" w14:textId="77777777" w:rsidR="009B5547" w:rsidRDefault="009B5547" w:rsidP="001669F8">
            <w:pPr>
              <w:rPr>
                <w:rFonts w:cs="Arial"/>
                <w:sz w:val="14"/>
                <w:szCs w:val="14"/>
              </w:rPr>
            </w:pPr>
            <w:r>
              <w:rPr>
                <w:rFonts w:cs="Arial"/>
                <w:sz w:val="14"/>
                <w:szCs w:val="14"/>
              </w:rPr>
              <w:t>4.  High (likely to occur/probable)</w:t>
            </w:r>
          </w:p>
          <w:p w14:paraId="22CE87C3" w14:textId="77777777" w:rsidR="009B5547" w:rsidRDefault="009B5547" w:rsidP="001669F8">
            <w:pPr>
              <w:rPr>
                <w:sz w:val="19"/>
                <w:szCs w:val="19"/>
              </w:rPr>
            </w:pPr>
            <w:r>
              <w:rPr>
                <w:rFonts w:cs="Arial"/>
                <w:sz w:val="14"/>
                <w:szCs w:val="14"/>
              </w:rPr>
              <w:t xml:space="preserve">5.  Very High (near certain to occur)  </w:t>
            </w:r>
          </w:p>
        </w:tc>
        <w:tc>
          <w:tcPr>
            <w:tcW w:w="2976" w:type="dxa"/>
            <w:tcBorders>
              <w:top w:val="single" w:sz="4" w:space="0" w:color="auto"/>
              <w:left w:val="single" w:sz="4" w:space="0" w:color="auto"/>
              <w:bottom w:val="single" w:sz="4" w:space="0" w:color="auto"/>
              <w:right w:val="single" w:sz="4" w:space="0" w:color="auto"/>
            </w:tcBorders>
            <w:hideMark/>
          </w:tcPr>
          <w:p w14:paraId="22CE87C4" w14:textId="77777777" w:rsidR="009B5547" w:rsidRDefault="009B5547" w:rsidP="001669F8">
            <w:pPr>
              <w:rPr>
                <w:rFonts w:cs="Arial"/>
                <w:sz w:val="14"/>
                <w:szCs w:val="14"/>
              </w:rPr>
            </w:pPr>
            <w:r>
              <w:rPr>
                <w:rFonts w:cs="Arial"/>
                <w:sz w:val="14"/>
                <w:szCs w:val="14"/>
              </w:rPr>
              <w:t>1.  Insignificant (nuisance/discomfort)</w:t>
            </w:r>
          </w:p>
          <w:p w14:paraId="22CE87C5" w14:textId="77777777" w:rsidR="009B5547" w:rsidRDefault="009B5547" w:rsidP="001669F8">
            <w:pPr>
              <w:rPr>
                <w:rFonts w:cs="Arial"/>
                <w:sz w:val="14"/>
                <w:szCs w:val="14"/>
              </w:rPr>
            </w:pPr>
            <w:r>
              <w:rPr>
                <w:rFonts w:cs="Arial"/>
                <w:sz w:val="14"/>
                <w:szCs w:val="14"/>
              </w:rPr>
              <w:t>2.  Minor (no lost time)</w:t>
            </w:r>
          </w:p>
          <w:p w14:paraId="22CE87C6" w14:textId="77777777" w:rsidR="009B5547" w:rsidRDefault="009B5547" w:rsidP="001669F8">
            <w:pPr>
              <w:rPr>
                <w:rFonts w:cs="Arial"/>
                <w:sz w:val="14"/>
                <w:szCs w:val="14"/>
              </w:rPr>
            </w:pPr>
            <w:r>
              <w:rPr>
                <w:rFonts w:cs="Arial"/>
                <w:sz w:val="14"/>
                <w:szCs w:val="14"/>
              </w:rPr>
              <w:t>3.  Moderate (time loss)</w:t>
            </w:r>
          </w:p>
          <w:p w14:paraId="22CE87C7" w14:textId="77777777" w:rsidR="009B5547" w:rsidRDefault="009B5547" w:rsidP="001669F8">
            <w:pPr>
              <w:rPr>
                <w:rFonts w:cs="Arial"/>
                <w:sz w:val="14"/>
                <w:szCs w:val="14"/>
              </w:rPr>
            </w:pPr>
            <w:r>
              <w:rPr>
                <w:rFonts w:cs="Arial"/>
                <w:sz w:val="14"/>
                <w:szCs w:val="14"/>
              </w:rPr>
              <w:t>4.  Significant (serious/incapacity to work)</w:t>
            </w:r>
          </w:p>
          <w:p w14:paraId="22CE87C8" w14:textId="77777777" w:rsidR="009B5547" w:rsidRDefault="009B5547" w:rsidP="001669F8">
            <w:pPr>
              <w:rPr>
                <w:rFonts w:cs="Arial"/>
                <w:sz w:val="14"/>
                <w:szCs w:val="14"/>
              </w:rPr>
            </w:pPr>
            <w:r>
              <w:rPr>
                <w:rFonts w:cs="Arial"/>
                <w:sz w:val="14"/>
                <w:szCs w:val="14"/>
              </w:rPr>
              <w:t>5.  Major (Death)</w:t>
            </w:r>
          </w:p>
        </w:tc>
        <w:tc>
          <w:tcPr>
            <w:tcW w:w="2693" w:type="dxa"/>
            <w:tcBorders>
              <w:top w:val="single" w:sz="4" w:space="0" w:color="auto"/>
              <w:left w:val="single" w:sz="4" w:space="0" w:color="auto"/>
              <w:bottom w:val="single" w:sz="4" w:space="0" w:color="auto"/>
              <w:right w:val="single" w:sz="4" w:space="0" w:color="auto"/>
            </w:tcBorders>
            <w:hideMark/>
          </w:tcPr>
          <w:p w14:paraId="22CE87C9" w14:textId="77777777" w:rsidR="009B5547" w:rsidRDefault="009B5547" w:rsidP="001669F8">
            <w:pPr>
              <w:jc w:val="center"/>
              <w:rPr>
                <w:rFonts w:cs="Arial"/>
                <w:sz w:val="14"/>
                <w:szCs w:val="14"/>
              </w:rPr>
            </w:pPr>
            <w:r>
              <w:rPr>
                <w:rFonts w:cs="Arial"/>
                <w:sz w:val="14"/>
                <w:szCs w:val="14"/>
              </w:rPr>
              <w:t xml:space="preserve"> </w:t>
            </w:r>
          </w:p>
          <w:p w14:paraId="22CE87CA" w14:textId="77777777" w:rsidR="009B5547" w:rsidRDefault="009B5547" w:rsidP="001669F8">
            <w:pPr>
              <w:jc w:val="center"/>
              <w:rPr>
                <w:rFonts w:cs="Arial"/>
                <w:sz w:val="14"/>
                <w:szCs w:val="14"/>
              </w:rPr>
            </w:pPr>
            <w:r>
              <w:rPr>
                <w:rFonts w:cs="Arial"/>
                <w:sz w:val="14"/>
                <w:szCs w:val="14"/>
              </w:rPr>
              <w:t>Likelihood x Severity</w:t>
            </w:r>
          </w:p>
          <w:p w14:paraId="22CE87CB" w14:textId="77777777" w:rsidR="009B5547" w:rsidRDefault="009B5547" w:rsidP="001669F8">
            <w:pPr>
              <w:jc w:val="center"/>
              <w:rPr>
                <w:rFonts w:cs="Arial"/>
                <w:sz w:val="14"/>
                <w:szCs w:val="14"/>
              </w:rPr>
            </w:pPr>
            <w:r>
              <w:rPr>
                <w:rFonts w:cs="Arial"/>
                <w:sz w:val="14"/>
                <w:szCs w:val="14"/>
              </w:rPr>
              <w:t>=</w:t>
            </w:r>
          </w:p>
          <w:p w14:paraId="22CE87CC" w14:textId="77777777" w:rsidR="009B5547" w:rsidRDefault="009B5547" w:rsidP="001669F8">
            <w:pPr>
              <w:jc w:val="center"/>
              <w:rPr>
                <w:rFonts w:cs="Arial"/>
                <w:sz w:val="14"/>
                <w:szCs w:val="14"/>
              </w:rPr>
            </w:pPr>
            <w:r>
              <w:rPr>
                <w:rFonts w:cs="Arial"/>
                <w:sz w:val="14"/>
                <w:szCs w:val="14"/>
              </w:rPr>
              <w:t>Rating</w:t>
            </w:r>
          </w:p>
        </w:tc>
        <w:tc>
          <w:tcPr>
            <w:tcW w:w="4537" w:type="dxa"/>
            <w:tcBorders>
              <w:top w:val="single" w:sz="4" w:space="0" w:color="auto"/>
              <w:left w:val="single" w:sz="4" w:space="0" w:color="auto"/>
              <w:bottom w:val="single" w:sz="4" w:space="0" w:color="auto"/>
              <w:right w:val="single" w:sz="4" w:space="0" w:color="auto"/>
            </w:tcBorders>
          </w:tcPr>
          <w:p w14:paraId="22CE87CD" w14:textId="77777777" w:rsidR="009B5547" w:rsidRDefault="009B5547" w:rsidP="001669F8">
            <w:pPr>
              <w:rPr>
                <w:rFonts w:cs="Arial"/>
                <w:sz w:val="14"/>
                <w:szCs w:val="14"/>
              </w:rPr>
            </w:pPr>
          </w:p>
          <w:p w14:paraId="22CE87CE" w14:textId="77777777" w:rsidR="009B5547" w:rsidRPr="00020BCD" w:rsidRDefault="009B5547" w:rsidP="001669F8">
            <w:pPr>
              <w:rPr>
                <w:rFonts w:cs="Arial"/>
                <w:sz w:val="14"/>
                <w:szCs w:val="14"/>
              </w:rPr>
            </w:pPr>
            <w:r w:rsidRPr="00663323">
              <w:rPr>
                <w:rFonts w:cs="Arial"/>
                <w:b/>
                <w:sz w:val="14"/>
                <w:szCs w:val="14"/>
              </w:rPr>
              <w:t>1- 6</w:t>
            </w:r>
            <w:r>
              <w:rPr>
                <w:rFonts w:cs="Arial"/>
                <w:sz w:val="14"/>
                <w:szCs w:val="14"/>
              </w:rPr>
              <w:t xml:space="preserve">    </w:t>
            </w:r>
            <w:r w:rsidRPr="00663323">
              <w:rPr>
                <w:rFonts w:cs="Arial"/>
                <w:b/>
                <w:sz w:val="14"/>
                <w:szCs w:val="14"/>
                <w:highlight w:val="green"/>
              </w:rPr>
              <w:t>LOW RISK</w:t>
            </w:r>
            <w:r>
              <w:rPr>
                <w:rFonts w:cs="Arial"/>
                <w:b/>
                <w:sz w:val="14"/>
                <w:szCs w:val="14"/>
              </w:rPr>
              <w:t xml:space="preserve">        </w:t>
            </w:r>
            <w:r>
              <w:rPr>
                <w:rFonts w:cs="Arial"/>
                <w:sz w:val="14"/>
                <w:szCs w:val="14"/>
              </w:rPr>
              <w:t xml:space="preserve">Monitor </w:t>
            </w:r>
          </w:p>
          <w:p w14:paraId="22CE87CF" w14:textId="77777777" w:rsidR="009B5547" w:rsidRPr="00663323" w:rsidRDefault="009B5547" w:rsidP="001669F8">
            <w:pPr>
              <w:numPr>
                <w:ilvl w:val="1"/>
                <w:numId w:val="34"/>
              </w:numPr>
              <w:rPr>
                <w:rFonts w:cs="Arial"/>
                <w:b/>
                <w:sz w:val="14"/>
                <w:szCs w:val="14"/>
              </w:rPr>
            </w:pPr>
            <w:r>
              <w:rPr>
                <w:rFonts w:cs="Arial"/>
                <w:sz w:val="14"/>
                <w:szCs w:val="14"/>
              </w:rPr>
              <w:t xml:space="preserve"> </w:t>
            </w:r>
            <w:r w:rsidRPr="00663323">
              <w:rPr>
                <w:rFonts w:cs="Arial"/>
                <w:b/>
                <w:sz w:val="14"/>
                <w:szCs w:val="14"/>
                <w:highlight w:val="yellow"/>
              </w:rPr>
              <w:t>MEDIUM RISK</w:t>
            </w:r>
            <w:r>
              <w:rPr>
                <w:rFonts w:cs="Arial"/>
                <w:b/>
                <w:sz w:val="14"/>
                <w:szCs w:val="14"/>
              </w:rPr>
              <w:t xml:space="preserve">  </w:t>
            </w:r>
            <w:r>
              <w:rPr>
                <w:rFonts w:cs="Arial"/>
                <w:sz w:val="14"/>
                <w:szCs w:val="14"/>
              </w:rPr>
              <w:t xml:space="preserve">Monitor, review &amp; reduce risk where </w:t>
            </w:r>
            <w:r w:rsidRPr="00574781">
              <w:rPr>
                <w:rFonts w:cs="Arial"/>
                <w:sz w:val="14"/>
                <w:szCs w:val="14"/>
              </w:rPr>
              <w:t>possible</w:t>
            </w:r>
          </w:p>
          <w:p w14:paraId="22CE87D0" w14:textId="77777777" w:rsidR="009B5547" w:rsidRDefault="009B5547" w:rsidP="001669F8">
            <w:pPr>
              <w:rPr>
                <w:rFonts w:cs="Arial"/>
                <w:sz w:val="14"/>
                <w:szCs w:val="14"/>
              </w:rPr>
            </w:pPr>
            <w:r w:rsidRPr="00663323">
              <w:rPr>
                <w:rFonts w:cs="Arial"/>
                <w:b/>
                <w:sz w:val="14"/>
                <w:szCs w:val="14"/>
              </w:rPr>
              <w:t>14-25</w:t>
            </w:r>
            <w:r>
              <w:rPr>
                <w:rFonts w:cs="Arial"/>
                <w:sz w:val="14"/>
                <w:szCs w:val="14"/>
              </w:rPr>
              <w:t xml:space="preserve"> </w:t>
            </w:r>
            <w:r w:rsidRPr="00663323">
              <w:rPr>
                <w:rFonts w:cs="Arial"/>
                <w:b/>
                <w:sz w:val="14"/>
                <w:szCs w:val="14"/>
                <w:highlight w:val="red"/>
              </w:rPr>
              <w:t>HIGH RISK</w:t>
            </w:r>
            <w:r>
              <w:rPr>
                <w:rFonts w:cs="Arial"/>
                <w:b/>
                <w:sz w:val="14"/>
                <w:szCs w:val="14"/>
              </w:rPr>
              <w:t xml:space="preserve">        </w:t>
            </w:r>
            <w:r w:rsidRPr="00574781">
              <w:rPr>
                <w:rFonts w:cs="Arial"/>
                <w:sz w:val="14"/>
                <w:szCs w:val="14"/>
              </w:rPr>
              <w:t>Further Action Required</w:t>
            </w:r>
          </w:p>
        </w:tc>
      </w:tr>
    </w:tbl>
    <w:p w14:paraId="22CE87D2" w14:textId="77777777" w:rsidR="009B5547" w:rsidRDefault="009B5547" w:rsidP="003E0F5D"/>
    <w:tbl>
      <w:tblPr>
        <w:tblW w:w="15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0"/>
        <w:gridCol w:w="1474"/>
        <w:gridCol w:w="3690"/>
        <w:gridCol w:w="705"/>
        <w:gridCol w:w="708"/>
        <w:gridCol w:w="640"/>
        <w:gridCol w:w="640"/>
        <w:gridCol w:w="3391"/>
        <w:gridCol w:w="1146"/>
      </w:tblGrid>
      <w:tr w:rsidR="009B5547" w14:paraId="22CE87DC" w14:textId="77777777" w:rsidTr="007F47DE">
        <w:trPr>
          <w:trHeight w:val="244"/>
        </w:trPr>
        <w:tc>
          <w:tcPr>
            <w:tcW w:w="317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3" w14:textId="23864F96" w:rsidR="009B5547" w:rsidRDefault="009B5547" w:rsidP="001669F8">
            <w:pPr>
              <w:ind w:left="720"/>
              <w:rPr>
                <w:rFonts w:cs="Arial"/>
                <w:b/>
                <w:sz w:val="16"/>
                <w:szCs w:val="16"/>
              </w:rPr>
            </w:pPr>
            <w:r>
              <w:rPr>
                <w:rFonts w:cs="Arial"/>
                <w:b/>
                <w:sz w:val="16"/>
                <w:szCs w:val="16"/>
              </w:rPr>
              <w:t>1.Hazards Identified</w:t>
            </w:r>
            <w:r w:rsidR="00B32C0C">
              <w:rPr>
                <w:rFonts w:cs="Arial"/>
                <w:b/>
                <w:sz w:val="16"/>
                <w:szCs w:val="16"/>
              </w:rPr>
              <w:t xml:space="preserve"> and potential harm it could cause</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4" w14:textId="77777777" w:rsidR="009B5547" w:rsidRDefault="009B5547" w:rsidP="001669F8">
            <w:pPr>
              <w:jc w:val="center"/>
              <w:rPr>
                <w:rFonts w:cs="Arial"/>
                <w:b/>
                <w:sz w:val="16"/>
                <w:szCs w:val="16"/>
              </w:rPr>
            </w:pPr>
            <w:r>
              <w:rPr>
                <w:rFonts w:cs="Arial"/>
                <w:b/>
                <w:sz w:val="16"/>
                <w:szCs w:val="16"/>
              </w:rPr>
              <w:t>2. People</w:t>
            </w:r>
          </w:p>
          <w:p w14:paraId="22CE87D5" w14:textId="77777777" w:rsidR="009B5547" w:rsidRDefault="009B5547" w:rsidP="001669F8">
            <w:pPr>
              <w:jc w:val="center"/>
              <w:rPr>
                <w:rFonts w:cs="Arial"/>
                <w:b/>
                <w:sz w:val="16"/>
                <w:szCs w:val="16"/>
              </w:rPr>
            </w:pPr>
            <w:r>
              <w:rPr>
                <w:rFonts w:cs="Arial"/>
                <w:b/>
                <w:sz w:val="16"/>
                <w:szCs w:val="16"/>
              </w:rPr>
              <w:t>At Risk</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6" w14:textId="77777777" w:rsidR="009B5547" w:rsidRDefault="009B5547" w:rsidP="001669F8">
            <w:pPr>
              <w:jc w:val="center"/>
              <w:rPr>
                <w:rFonts w:cs="Arial"/>
                <w:b/>
                <w:sz w:val="16"/>
                <w:szCs w:val="16"/>
              </w:rPr>
            </w:pPr>
            <w:r>
              <w:rPr>
                <w:rFonts w:cs="Arial"/>
                <w:b/>
                <w:sz w:val="16"/>
                <w:szCs w:val="16"/>
              </w:rPr>
              <w:t>3.Controls in Place</w:t>
            </w:r>
          </w:p>
        </w:tc>
        <w:tc>
          <w:tcPr>
            <w:tcW w:w="269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7" w14:textId="77777777" w:rsidR="009B5547" w:rsidRDefault="009B5547" w:rsidP="001669F8">
            <w:pPr>
              <w:jc w:val="center"/>
              <w:rPr>
                <w:rFonts w:cs="Arial"/>
                <w:b/>
                <w:sz w:val="14"/>
                <w:szCs w:val="14"/>
              </w:rPr>
            </w:pPr>
            <w:r>
              <w:rPr>
                <w:rFonts w:cs="Arial"/>
                <w:b/>
                <w:sz w:val="14"/>
                <w:szCs w:val="14"/>
              </w:rPr>
              <w:t>4.Risk Rating</w:t>
            </w:r>
          </w:p>
        </w:tc>
        <w:tc>
          <w:tcPr>
            <w:tcW w:w="339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22CE87D8" w14:textId="77777777" w:rsidR="009B5547" w:rsidRDefault="009B5547" w:rsidP="001669F8">
            <w:pPr>
              <w:spacing w:before="240"/>
              <w:jc w:val="center"/>
              <w:rPr>
                <w:rFonts w:cs="Arial"/>
                <w:b/>
                <w:sz w:val="16"/>
                <w:szCs w:val="16"/>
              </w:rPr>
            </w:pPr>
            <w:r>
              <w:rPr>
                <w:rFonts w:cs="Arial"/>
                <w:b/>
                <w:sz w:val="16"/>
                <w:szCs w:val="16"/>
              </w:rPr>
              <w:t>5. Further Action Required/ Recommendations</w:t>
            </w:r>
          </w:p>
          <w:p w14:paraId="22CE87D9" w14:textId="77777777" w:rsidR="009B5547" w:rsidRDefault="009B5547" w:rsidP="001669F8">
            <w:pPr>
              <w:jc w:val="center"/>
              <w:rPr>
                <w:rFonts w:cs="Arial"/>
                <w:b/>
                <w:sz w:val="16"/>
                <w:szCs w:val="16"/>
                <w:u w:val="single"/>
              </w:rPr>
            </w:pPr>
          </w:p>
        </w:tc>
        <w:tc>
          <w:tcPr>
            <w:tcW w:w="1146" w:type="dxa"/>
            <w:vMerge w:val="restart"/>
            <w:tcBorders>
              <w:top w:val="single" w:sz="4" w:space="0" w:color="auto"/>
              <w:left w:val="single" w:sz="4" w:space="0" w:color="auto"/>
              <w:bottom w:val="single" w:sz="4" w:space="0" w:color="auto"/>
              <w:right w:val="single" w:sz="4" w:space="0" w:color="auto"/>
            </w:tcBorders>
            <w:shd w:val="clear" w:color="auto" w:fill="F2F2F2"/>
          </w:tcPr>
          <w:p w14:paraId="22CE87DA" w14:textId="77777777" w:rsidR="009B5547" w:rsidRDefault="009B5547" w:rsidP="001669F8">
            <w:pPr>
              <w:jc w:val="center"/>
              <w:rPr>
                <w:rFonts w:cs="Arial"/>
                <w:b/>
                <w:sz w:val="16"/>
                <w:szCs w:val="16"/>
              </w:rPr>
            </w:pPr>
          </w:p>
          <w:p w14:paraId="22CE87DB" w14:textId="77777777" w:rsidR="009B5547" w:rsidRDefault="009B5547" w:rsidP="001669F8">
            <w:pPr>
              <w:jc w:val="center"/>
              <w:rPr>
                <w:rFonts w:cs="Arial"/>
                <w:b/>
                <w:sz w:val="16"/>
                <w:szCs w:val="16"/>
              </w:rPr>
            </w:pPr>
            <w:r>
              <w:rPr>
                <w:rFonts w:cs="Arial"/>
                <w:b/>
                <w:sz w:val="16"/>
                <w:szCs w:val="16"/>
              </w:rPr>
              <w:t>6.Target Date for Completion</w:t>
            </w:r>
          </w:p>
        </w:tc>
      </w:tr>
      <w:tr w:rsidR="009B5547" w14:paraId="22CE87E6" w14:textId="77777777" w:rsidTr="007F47DE">
        <w:trPr>
          <w:trHeight w:val="278"/>
        </w:trPr>
        <w:tc>
          <w:tcPr>
            <w:tcW w:w="3170" w:type="dxa"/>
            <w:vMerge/>
            <w:tcBorders>
              <w:top w:val="single" w:sz="4" w:space="0" w:color="auto"/>
              <w:left w:val="single" w:sz="4" w:space="0" w:color="auto"/>
              <w:bottom w:val="single" w:sz="4" w:space="0" w:color="auto"/>
              <w:right w:val="single" w:sz="4" w:space="0" w:color="auto"/>
            </w:tcBorders>
            <w:vAlign w:val="center"/>
            <w:hideMark/>
          </w:tcPr>
          <w:p w14:paraId="22CE87DD" w14:textId="77777777" w:rsidR="009B5547" w:rsidRDefault="009B5547" w:rsidP="001669F8">
            <w:pPr>
              <w:rPr>
                <w:rFonts w:cs="Arial"/>
                <w:b/>
                <w:sz w:val="16"/>
                <w:szCs w:val="16"/>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2CE87DE" w14:textId="77777777" w:rsidR="009B5547" w:rsidRDefault="009B5547" w:rsidP="001669F8">
            <w:pPr>
              <w:rPr>
                <w:rFonts w:cs="Arial"/>
                <w:b/>
                <w:sz w:val="16"/>
                <w:szCs w:val="16"/>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14:paraId="22CE87DF" w14:textId="77777777" w:rsidR="009B5547" w:rsidRDefault="009B5547" w:rsidP="001669F8">
            <w:pPr>
              <w:rPr>
                <w:rFonts w:cs="Arial"/>
                <w:b/>
                <w:sz w:val="16"/>
                <w:szCs w:val="16"/>
              </w:rPr>
            </w:pPr>
          </w:p>
        </w:tc>
        <w:tc>
          <w:tcPr>
            <w:tcW w:w="70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E0" w14:textId="77777777" w:rsidR="009B5547" w:rsidRPr="0064035A" w:rsidRDefault="009B5547" w:rsidP="001669F8">
            <w:pPr>
              <w:jc w:val="center"/>
              <w:rPr>
                <w:rFonts w:cs="Arial"/>
                <w:b/>
                <w:sz w:val="13"/>
                <w:szCs w:val="13"/>
              </w:rPr>
            </w:pPr>
            <w:r w:rsidRPr="0064035A">
              <w:rPr>
                <w:rFonts w:cs="Arial"/>
                <w:b/>
                <w:sz w:val="13"/>
                <w:szCs w:val="13"/>
              </w:rPr>
              <w:t>L</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E1" w14:textId="77777777" w:rsidR="009B5547" w:rsidRDefault="009B5547" w:rsidP="001669F8">
            <w:pPr>
              <w:jc w:val="center"/>
              <w:rPr>
                <w:rFonts w:cs="Arial"/>
                <w:b/>
                <w:sz w:val="14"/>
                <w:szCs w:val="14"/>
              </w:rPr>
            </w:pPr>
            <w:r>
              <w:rPr>
                <w:rFonts w:cs="Arial"/>
                <w:b/>
                <w:sz w:val="14"/>
                <w:szCs w:val="14"/>
              </w:rPr>
              <w:t>S</w:t>
            </w:r>
          </w:p>
        </w:tc>
        <w:tc>
          <w:tcPr>
            <w:tcW w:w="640" w:type="dxa"/>
            <w:tcBorders>
              <w:top w:val="single" w:sz="4" w:space="0" w:color="auto"/>
              <w:left w:val="single" w:sz="4" w:space="0" w:color="auto"/>
              <w:right w:val="single" w:sz="4" w:space="0" w:color="auto"/>
            </w:tcBorders>
            <w:shd w:val="clear" w:color="auto" w:fill="F2F2F2"/>
            <w:vAlign w:val="center"/>
            <w:hideMark/>
          </w:tcPr>
          <w:p w14:paraId="22CE87E2" w14:textId="77777777" w:rsidR="009B5547" w:rsidRDefault="009B5547" w:rsidP="001669F8">
            <w:pPr>
              <w:jc w:val="center"/>
              <w:rPr>
                <w:rFonts w:cs="Arial"/>
                <w:b/>
                <w:sz w:val="14"/>
                <w:szCs w:val="14"/>
              </w:rPr>
            </w:pPr>
            <w:r>
              <w:rPr>
                <w:rFonts w:cs="Arial"/>
                <w:b/>
                <w:sz w:val="14"/>
                <w:szCs w:val="14"/>
              </w:rPr>
              <w:t>Score</w:t>
            </w:r>
          </w:p>
        </w:tc>
        <w:tc>
          <w:tcPr>
            <w:tcW w:w="640" w:type="dxa"/>
            <w:tcBorders>
              <w:top w:val="single" w:sz="4" w:space="0" w:color="auto"/>
              <w:left w:val="single" w:sz="4" w:space="0" w:color="auto"/>
              <w:right w:val="single" w:sz="4" w:space="0" w:color="auto"/>
            </w:tcBorders>
            <w:shd w:val="clear" w:color="auto" w:fill="F2F2F2"/>
            <w:vAlign w:val="center"/>
          </w:tcPr>
          <w:p w14:paraId="22CE87E3" w14:textId="77777777" w:rsidR="009B5547" w:rsidRDefault="009B5547" w:rsidP="001669F8">
            <w:pPr>
              <w:jc w:val="center"/>
              <w:rPr>
                <w:rFonts w:cs="Arial"/>
                <w:b/>
                <w:sz w:val="14"/>
                <w:szCs w:val="14"/>
              </w:rPr>
            </w:pPr>
            <w:r>
              <w:rPr>
                <w:rFonts w:cs="Arial"/>
                <w:b/>
                <w:sz w:val="14"/>
                <w:szCs w:val="14"/>
              </w:rPr>
              <w:t>Risk</w:t>
            </w: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22CE87E4" w14:textId="77777777" w:rsidR="009B5547" w:rsidRDefault="009B5547" w:rsidP="001669F8">
            <w:pPr>
              <w:rPr>
                <w:rFonts w:cs="Arial"/>
                <w:b/>
                <w:sz w:val="16"/>
                <w:szCs w:val="16"/>
                <w:u w:val="single"/>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14:paraId="22CE87E5" w14:textId="77777777" w:rsidR="009B5547" w:rsidRDefault="009B5547" w:rsidP="001669F8">
            <w:pPr>
              <w:rPr>
                <w:rFonts w:cs="Arial"/>
                <w:b/>
                <w:sz w:val="16"/>
                <w:szCs w:val="16"/>
              </w:rPr>
            </w:pPr>
          </w:p>
        </w:tc>
      </w:tr>
    </w:tbl>
    <w:p w14:paraId="22CE87E7" w14:textId="77777777" w:rsidR="009B5547" w:rsidRPr="007E3E10" w:rsidRDefault="009B5547" w:rsidP="009B5547">
      <w:pPr>
        <w:rPr>
          <w:vanish/>
        </w:rPr>
      </w:pPr>
    </w:p>
    <w:tbl>
      <w:tblPr>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469"/>
        <w:gridCol w:w="3691"/>
        <w:gridCol w:w="709"/>
        <w:gridCol w:w="703"/>
        <w:gridCol w:w="652"/>
        <w:gridCol w:w="624"/>
        <w:gridCol w:w="3401"/>
        <w:gridCol w:w="1134"/>
      </w:tblGrid>
      <w:tr w:rsidR="009B5547" w:rsidRPr="007E3E10" w14:paraId="22CE87F5" w14:textId="77777777" w:rsidTr="007F47DE">
        <w:tc>
          <w:tcPr>
            <w:tcW w:w="3175" w:type="dxa"/>
            <w:shd w:val="clear" w:color="auto" w:fill="auto"/>
          </w:tcPr>
          <w:p w14:paraId="22CE87EC" w14:textId="00D5BA4A" w:rsidR="00334AAB" w:rsidRPr="007E3E10" w:rsidRDefault="00905249" w:rsidP="00334AAB">
            <w:pPr>
              <w:rPr>
                <w:rFonts w:eastAsia="Calibri"/>
                <w:szCs w:val="22"/>
                <w:lang w:val="en-US"/>
              </w:rPr>
            </w:pPr>
            <w:r w:rsidRPr="00905249">
              <w:rPr>
                <w:rFonts w:eastAsia="Calibri"/>
                <w:szCs w:val="22"/>
                <w:lang w:val="en-US"/>
              </w:rPr>
              <w:t>Breach of school security procedures</w:t>
            </w:r>
          </w:p>
        </w:tc>
        <w:tc>
          <w:tcPr>
            <w:tcW w:w="1469" w:type="dxa"/>
            <w:shd w:val="clear" w:color="auto" w:fill="auto"/>
          </w:tcPr>
          <w:p w14:paraId="22CE87ED" w14:textId="5F771D25" w:rsidR="009B5547" w:rsidRPr="007E3E10" w:rsidRDefault="009B5547" w:rsidP="001669F8">
            <w:pPr>
              <w:rPr>
                <w:rFonts w:eastAsia="Calibri"/>
                <w:szCs w:val="22"/>
                <w:lang w:val="en-US"/>
              </w:rPr>
            </w:pPr>
          </w:p>
        </w:tc>
        <w:tc>
          <w:tcPr>
            <w:tcW w:w="3691" w:type="dxa"/>
            <w:shd w:val="clear" w:color="auto" w:fill="auto"/>
          </w:tcPr>
          <w:p w14:paraId="1441E3B4" w14:textId="0AE8253E" w:rsidR="0055332D" w:rsidRDefault="00A12C54" w:rsidP="00A95971">
            <w:pPr>
              <w:pStyle w:val="ListParagraph"/>
              <w:numPr>
                <w:ilvl w:val="0"/>
                <w:numId w:val="42"/>
              </w:numPr>
              <w:rPr>
                <w:rFonts w:eastAsia="Calibri"/>
                <w:szCs w:val="22"/>
                <w:lang w:val="en-US"/>
              </w:rPr>
            </w:pPr>
            <w:r w:rsidRPr="00A95971">
              <w:rPr>
                <w:rFonts w:eastAsia="Calibri"/>
                <w:szCs w:val="22"/>
                <w:lang w:val="en-US"/>
              </w:rPr>
              <w:t>W</w:t>
            </w:r>
            <w:r w:rsidR="00D34B45">
              <w:rPr>
                <w:rFonts w:eastAsia="Calibri"/>
                <w:szCs w:val="22"/>
                <w:lang w:val="en-US"/>
              </w:rPr>
              <w:t>ritten permission from parent/</w:t>
            </w:r>
            <w:proofErr w:type="spellStart"/>
            <w:r w:rsidRPr="00A95971">
              <w:rPr>
                <w:rFonts w:eastAsia="Calibri"/>
                <w:szCs w:val="22"/>
                <w:lang w:val="en-US"/>
              </w:rPr>
              <w:t>carer</w:t>
            </w:r>
            <w:proofErr w:type="spellEnd"/>
            <w:r w:rsidRPr="00A95971">
              <w:rPr>
                <w:rFonts w:eastAsia="Calibri"/>
                <w:szCs w:val="22"/>
                <w:lang w:val="en-US"/>
              </w:rPr>
              <w:t xml:space="preserve"> required to leave site e.g.</w:t>
            </w:r>
            <w:r w:rsidR="00610971">
              <w:rPr>
                <w:rFonts w:eastAsia="Calibri"/>
                <w:szCs w:val="22"/>
                <w:lang w:val="en-US"/>
              </w:rPr>
              <w:t xml:space="preserve"> </w:t>
            </w:r>
            <w:r w:rsidRPr="00A95971">
              <w:rPr>
                <w:rFonts w:eastAsia="Calibri"/>
                <w:szCs w:val="22"/>
                <w:lang w:val="en-US"/>
              </w:rPr>
              <w:t>at lunchtimes/</w:t>
            </w:r>
            <w:r w:rsidR="00610971">
              <w:rPr>
                <w:rFonts w:eastAsia="Calibri"/>
                <w:szCs w:val="22"/>
                <w:lang w:val="en-US"/>
              </w:rPr>
              <w:t xml:space="preserve"> </w:t>
            </w:r>
            <w:r w:rsidRPr="00A95971">
              <w:rPr>
                <w:rFonts w:eastAsia="Calibri"/>
                <w:szCs w:val="22"/>
                <w:lang w:val="en-US"/>
              </w:rPr>
              <w:t>GP appointments etc.</w:t>
            </w:r>
          </w:p>
          <w:p w14:paraId="7012564F" w14:textId="77777777" w:rsidR="00A95971" w:rsidRDefault="00A95971" w:rsidP="00A95971">
            <w:pPr>
              <w:pStyle w:val="ListParagraph"/>
              <w:numPr>
                <w:ilvl w:val="0"/>
                <w:numId w:val="42"/>
              </w:numPr>
              <w:rPr>
                <w:rFonts w:eastAsia="Calibri"/>
                <w:szCs w:val="22"/>
                <w:lang w:val="en-US"/>
              </w:rPr>
            </w:pPr>
            <w:r w:rsidRPr="00A95971">
              <w:rPr>
                <w:rFonts w:eastAsia="Calibri"/>
                <w:szCs w:val="22"/>
                <w:lang w:val="en-US"/>
              </w:rPr>
              <w:t>Ensure there are suitable and sufficient security measures on site</w:t>
            </w:r>
            <w:r>
              <w:rPr>
                <w:rFonts w:eastAsia="Calibri"/>
                <w:szCs w:val="22"/>
                <w:lang w:val="en-US"/>
              </w:rPr>
              <w:t>.</w:t>
            </w:r>
          </w:p>
          <w:p w14:paraId="7FA27122" w14:textId="77777777" w:rsidR="00D34B45" w:rsidRDefault="00D34B45" w:rsidP="00D34B45">
            <w:pPr>
              <w:pStyle w:val="ListParagraph"/>
              <w:numPr>
                <w:ilvl w:val="0"/>
                <w:numId w:val="42"/>
              </w:numPr>
              <w:rPr>
                <w:rFonts w:eastAsia="Calibri"/>
                <w:szCs w:val="22"/>
                <w:lang w:val="en-US"/>
              </w:rPr>
            </w:pPr>
            <w:r w:rsidRPr="00D34B45">
              <w:rPr>
                <w:rFonts w:eastAsia="Calibri"/>
                <w:szCs w:val="22"/>
                <w:lang w:val="en-US"/>
              </w:rPr>
              <w:t>Coded key pads fitted to main doors buzzer system fitted to main door.</w:t>
            </w:r>
          </w:p>
          <w:p w14:paraId="1641D2EB" w14:textId="77777777" w:rsidR="00D34B45" w:rsidRDefault="00D34B45" w:rsidP="00D34B45">
            <w:pPr>
              <w:pStyle w:val="ListParagraph"/>
              <w:numPr>
                <w:ilvl w:val="0"/>
                <w:numId w:val="42"/>
              </w:numPr>
              <w:rPr>
                <w:rFonts w:eastAsia="Calibri"/>
                <w:szCs w:val="22"/>
                <w:lang w:val="en-US"/>
              </w:rPr>
            </w:pPr>
            <w:r>
              <w:rPr>
                <w:rFonts w:eastAsia="Calibri"/>
                <w:szCs w:val="22"/>
                <w:lang w:val="en-US"/>
              </w:rPr>
              <w:t>Wearing of staff ID badges</w:t>
            </w:r>
            <w:r w:rsidRPr="00D34B45">
              <w:rPr>
                <w:rFonts w:eastAsia="Calibri"/>
                <w:szCs w:val="22"/>
                <w:lang w:val="en-US"/>
              </w:rPr>
              <w:t>/ visitor ID badges</w:t>
            </w:r>
          </w:p>
          <w:p w14:paraId="5DCDFF1E" w14:textId="77777777" w:rsidR="00D34B45" w:rsidRDefault="00D34B45" w:rsidP="00D34B45">
            <w:pPr>
              <w:pStyle w:val="ListParagraph"/>
              <w:numPr>
                <w:ilvl w:val="0"/>
                <w:numId w:val="42"/>
              </w:numPr>
              <w:rPr>
                <w:rFonts w:eastAsia="Calibri"/>
                <w:szCs w:val="22"/>
                <w:lang w:val="en-US"/>
              </w:rPr>
            </w:pPr>
            <w:r w:rsidRPr="00D34B45">
              <w:rPr>
                <w:rFonts w:eastAsia="Calibri"/>
                <w:szCs w:val="22"/>
                <w:lang w:val="en-US"/>
              </w:rPr>
              <w:t>Supervised drop off and collection of pupils at beginning and end of day.</w:t>
            </w:r>
          </w:p>
          <w:p w14:paraId="6A58FB2B" w14:textId="77777777" w:rsidR="00610971" w:rsidRDefault="00610971" w:rsidP="00610971">
            <w:pPr>
              <w:pStyle w:val="ListParagraph"/>
              <w:numPr>
                <w:ilvl w:val="0"/>
                <w:numId w:val="42"/>
              </w:numPr>
              <w:rPr>
                <w:rFonts w:eastAsia="Calibri"/>
                <w:szCs w:val="22"/>
                <w:lang w:val="en-US"/>
              </w:rPr>
            </w:pPr>
            <w:r>
              <w:rPr>
                <w:rFonts w:eastAsia="Calibri"/>
                <w:szCs w:val="22"/>
                <w:lang w:val="en-US"/>
              </w:rPr>
              <w:t>Pre-</w:t>
            </w:r>
            <w:r w:rsidRPr="00610971">
              <w:rPr>
                <w:rFonts w:eastAsia="Calibri"/>
                <w:szCs w:val="22"/>
                <w:lang w:val="en-US"/>
              </w:rPr>
              <w:t>arranged procedure for parents / guardians for late returns on school trips.</w:t>
            </w:r>
          </w:p>
          <w:p w14:paraId="22CE87EE" w14:textId="11F902E9" w:rsidR="00610971" w:rsidRPr="00A95971" w:rsidRDefault="00610971" w:rsidP="00610971">
            <w:pPr>
              <w:pStyle w:val="ListParagraph"/>
              <w:numPr>
                <w:ilvl w:val="0"/>
                <w:numId w:val="42"/>
              </w:numPr>
              <w:rPr>
                <w:rFonts w:eastAsia="Calibri"/>
                <w:szCs w:val="22"/>
                <w:lang w:val="en-US"/>
              </w:rPr>
            </w:pPr>
            <w:r w:rsidRPr="00610971">
              <w:rPr>
                <w:rFonts w:eastAsia="Calibri"/>
                <w:szCs w:val="22"/>
                <w:lang w:val="en-US"/>
              </w:rPr>
              <w:t>Younger pupils (</w:t>
            </w:r>
            <w:proofErr w:type="spellStart"/>
            <w:r w:rsidRPr="00610971">
              <w:rPr>
                <w:rFonts w:eastAsia="Calibri"/>
                <w:szCs w:val="22"/>
                <w:lang w:val="en-US"/>
              </w:rPr>
              <w:t>e</w:t>
            </w:r>
            <w:r>
              <w:rPr>
                <w:rFonts w:eastAsia="Calibri"/>
                <w:szCs w:val="22"/>
                <w:lang w:val="en-US"/>
              </w:rPr>
              <w:t>.g</w:t>
            </w:r>
            <w:proofErr w:type="spellEnd"/>
            <w:r>
              <w:rPr>
                <w:rFonts w:eastAsia="Calibri"/>
                <w:szCs w:val="22"/>
                <w:lang w:val="en-US"/>
              </w:rPr>
              <w:t xml:space="preserve"> foundation/</w:t>
            </w:r>
            <w:r w:rsidRPr="00610971">
              <w:rPr>
                <w:rFonts w:eastAsia="Calibri"/>
                <w:szCs w:val="22"/>
                <w:lang w:val="en-US"/>
              </w:rPr>
              <w:t xml:space="preserve">infant age) must be collected by a parent, guardian, relative </w:t>
            </w:r>
            <w:r>
              <w:rPr>
                <w:rFonts w:eastAsia="Calibri"/>
                <w:szCs w:val="22"/>
                <w:lang w:val="en-US"/>
              </w:rPr>
              <w:t xml:space="preserve">or person </w:t>
            </w:r>
            <w:proofErr w:type="spellStart"/>
            <w:r>
              <w:rPr>
                <w:rFonts w:eastAsia="Calibri"/>
                <w:szCs w:val="22"/>
                <w:lang w:val="en-US"/>
              </w:rPr>
              <w:t>authorised</w:t>
            </w:r>
            <w:proofErr w:type="spellEnd"/>
            <w:r>
              <w:rPr>
                <w:rFonts w:eastAsia="Calibri"/>
                <w:szCs w:val="22"/>
                <w:lang w:val="en-US"/>
              </w:rPr>
              <w:t xml:space="preserve"> by parents</w:t>
            </w:r>
            <w:r w:rsidRPr="00610971">
              <w:rPr>
                <w:rFonts w:eastAsia="Calibri"/>
                <w:szCs w:val="22"/>
                <w:lang w:val="en-US"/>
              </w:rPr>
              <w:t>/ guardians</w:t>
            </w:r>
          </w:p>
        </w:tc>
        <w:tc>
          <w:tcPr>
            <w:tcW w:w="709" w:type="dxa"/>
            <w:shd w:val="clear" w:color="auto" w:fill="auto"/>
          </w:tcPr>
          <w:p w14:paraId="22CE87EF" w14:textId="77777777" w:rsidR="009B5547" w:rsidRPr="007E3E10" w:rsidRDefault="009B5547" w:rsidP="001669F8">
            <w:pPr>
              <w:rPr>
                <w:rFonts w:eastAsia="Calibri"/>
                <w:szCs w:val="22"/>
                <w:lang w:val="en-US"/>
              </w:rPr>
            </w:pPr>
          </w:p>
        </w:tc>
        <w:tc>
          <w:tcPr>
            <w:tcW w:w="703" w:type="dxa"/>
            <w:shd w:val="clear" w:color="auto" w:fill="auto"/>
          </w:tcPr>
          <w:p w14:paraId="22CE87F0" w14:textId="77777777" w:rsidR="009B5547" w:rsidRPr="007E3E10" w:rsidRDefault="009B5547" w:rsidP="001669F8">
            <w:pPr>
              <w:rPr>
                <w:rFonts w:eastAsia="Calibri"/>
                <w:szCs w:val="22"/>
                <w:lang w:val="en-US"/>
              </w:rPr>
            </w:pPr>
          </w:p>
        </w:tc>
        <w:tc>
          <w:tcPr>
            <w:tcW w:w="652" w:type="dxa"/>
            <w:shd w:val="clear" w:color="auto" w:fill="auto"/>
          </w:tcPr>
          <w:p w14:paraId="22CE87F1" w14:textId="77777777" w:rsidR="009B5547" w:rsidRPr="007E3E10" w:rsidRDefault="009B5547" w:rsidP="001669F8">
            <w:pPr>
              <w:rPr>
                <w:rFonts w:eastAsia="Calibri"/>
                <w:szCs w:val="22"/>
                <w:lang w:val="en-US"/>
              </w:rPr>
            </w:pPr>
          </w:p>
        </w:tc>
        <w:tc>
          <w:tcPr>
            <w:tcW w:w="624" w:type="dxa"/>
            <w:tcBorders>
              <w:bottom w:val="single" w:sz="4" w:space="0" w:color="auto"/>
            </w:tcBorders>
            <w:shd w:val="clear" w:color="auto" w:fill="auto"/>
          </w:tcPr>
          <w:p w14:paraId="22CE87F2" w14:textId="77777777" w:rsidR="009B5547" w:rsidRPr="007E3E10" w:rsidRDefault="009B5547" w:rsidP="001669F8">
            <w:pPr>
              <w:rPr>
                <w:rFonts w:eastAsia="Calibri"/>
                <w:szCs w:val="22"/>
                <w:lang w:val="en-US"/>
              </w:rPr>
            </w:pPr>
          </w:p>
        </w:tc>
        <w:tc>
          <w:tcPr>
            <w:tcW w:w="3401" w:type="dxa"/>
            <w:shd w:val="clear" w:color="auto" w:fill="auto"/>
          </w:tcPr>
          <w:p w14:paraId="22CE87F3" w14:textId="1E130A83" w:rsidR="000F6121" w:rsidRPr="007E3E10" w:rsidRDefault="00905249" w:rsidP="000F6121">
            <w:pPr>
              <w:rPr>
                <w:rFonts w:eastAsia="Calibri"/>
                <w:szCs w:val="22"/>
                <w:lang w:val="en-US"/>
              </w:rPr>
            </w:pPr>
            <w:r w:rsidRPr="00905249">
              <w:rPr>
                <w:rFonts w:eastAsia="Calibri"/>
                <w:szCs w:val="22"/>
                <w:lang w:val="en-US"/>
              </w:rPr>
              <w:t>See also site security and pupil security risk assessments</w:t>
            </w:r>
          </w:p>
        </w:tc>
        <w:tc>
          <w:tcPr>
            <w:tcW w:w="1134" w:type="dxa"/>
            <w:shd w:val="clear" w:color="auto" w:fill="auto"/>
          </w:tcPr>
          <w:p w14:paraId="22CE87F4" w14:textId="77777777" w:rsidR="009B5547" w:rsidRPr="007E3E10" w:rsidRDefault="009B5547" w:rsidP="001669F8">
            <w:pPr>
              <w:rPr>
                <w:rFonts w:eastAsia="Calibri"/>
                <w:szCs w:val="22"/>
                <w:lang w:val="en-US"/>
              </w:rPr>
            </w:pPr>
          </w:p>
        </w:tc>
      </w:tr>
      <w:tr w:rsidR="00A95971" w:rsidRPr="007E3E10" w14:paraId="3BAC8068" w14:textId="77777777" w:rsidTr="007F47DE">
        <w:tc>
          <w:tcPr>
            <w:tcW w:w="3175" w:type="dxa"/>
            <w:shd w:val="clear" w:color="auto" w:fill="auto"/>
          </w:tcPr>
          <w:p w14:paraId="4708EDDE" w14:textId="5E49749D" w:rsidR="00A95971" w:rsidRPr="00905249" w:rsidRDefault="00A95971" w:rsidP="00334AAB">
            <w:pPr>
              <w:rPr>
                <w:rFonts w:eastAsia="Calibri"/>
                <w:szCs w:val="22"/>
                <w:lang w:val="en-US"/>
              </w:rPr>
            </w:pPr>
            <w:proofErr w:type="spellStart"/>
            <w:r w:rsidRPr="00A95971">
              <w:rPr>
                <w:rFonts w:eastAsia="Calibri"/>
                <w:szCs w:val="22"/>
                <w:lang w:val="en-US"/>
              </w:rPr>
              <w:t>Unauthorised</w:t>
            </w:r>
            <w:proofErr w:type="spellEnd"/>
            <w:r w:rsidRPr="00A95971">
              <w:rPr>
                <w:rFonts w:eastAsia="Calibri"/>
                <w:szCs w:val="22"/>
                <w:lang w:val="en-US"/>
              </w:rPr>
              <w:t xml:space="preserve"> person on </w:t>
            </w:r>
            <w:r w:rsidRPr="00A95971">
              <w:rPr>
                <w:rFonts w:eastAsia="Calibri"/>
                <w:szCs w:val="22"/>
                <w:lang w:val="en-US"/>
              </w:rPr>
              <w:lastRenderedPageBreak/>
              <w:t>site</w:t>
            </w:r>
          </w:p>
        </w:tc>
        <w:tc>
          <w:tcPr>
            <w:tcW w:w="1469" w:type="dxa"/>
            <w:shd w:val="clear" w:color="auto" w:fill="auto"/>
          </w:tcPr>
          <w:p w14:paraId="3C9A347E" w14:textId="77777777" w:rsidR="00A95971" w:rsidRPr="007E3E10" w:rsidRDefault="00A95971" w:rsidP="001669F8">
            <w:pPr>
              <w:rPr>
                <w:rFonts w:eastAsia="Calibri"/>
                <w:szCs w:val="22"/>
                <w:lang w:val="en-US"/>
              </w:rPr>
            </w:pPr>
          </w:p>
        </w:tc>
        <w:tc>
          <w:tcPr>
            <w:tcW w:w="3691" w:type="dxa"/>
            <w:shd w:val="clear" w:color="auto" w:fill="auto"/>
          </w:tcPr>
          <w:p w14:paraId="49CE75C0" w14:textId="77777777" w:rsidR="00A95971" w:rsidRDefault="00A95971" w:rsidP="00A95971">
            <w:pPr>
              <w:pStyle w:val="ListParagraph"/>
              <w:numPr>
                <w:ilvl w:val="0"/>
                <w:numId w:val="42"/>
              </w:numPr>
              <w:rPr>
                <w:rFonts w:eastAsia="Calibri"/>
                <w:szCs w:val="22"/>
                <w:lang w:val="en-US"/>
              </w:rPr>
            </w:pPr>
            <w:r w:rsidRPr="00A95971">
              <w:rPr>
                <w:rFonts w:eastAsia="Calibri"/>
                <w:szCs w:val="22"/>
                <w:lang w:val="en-US"/>
              </w:rPr>
              <w:t xml:space="preserve">Signing in / out procedures </w:t>
            </w:r>
            <w:r w:rsidRPr="00A95971">
              <w:rPr>
                <w:rFonts w:eastAsia="Calibri"/>
                <w:szCs w:val="22"/>
                <w:lang w:val="en-US"/>
              </w:rPr>
              <w:lastRenderedPageBreak/>
              <w:t>for staff and visitors (other than parents / guardians at start / end of school day)</w:t>
            </w:r>
          </w:p>
          <w:p w14:paraId="51DD6162" w14:textId="77777777" w:rsidR="00D34B45" w:rsidRDefault="00D34B45" w:rsidP="00D34B45">
            <w:pPr>
              <w:pStyle w:val="ListParagraph"/>
              <w:numPr>
                <w:ilvl w:val="0"/>
                <w:numId w:val="42"/>
              </w:numPr>
              <w:rPr>
                <w:rFonts w:eastAsia="Calibri"/>
                <w:szCs w:val="22"/>
                <w:lang w:val="en-US"/>
              </w:rPr>
            </w:pPr>
            <w:r w:rsidRPr="00D34B45">
              <w:rPr>
                <w:rFonts w:eastAsia="Calibri"/>
                <w:szCs w:val="22"/>
                <w:lang w:val="en-US"/>
              </w:rPr>
              <w:t>Site secured during session times e</w:t>
            </w:r>
            <w:r>
              <w:rPr>
                <w:rFonts w:eastAsia="Calibri"/>
                <w:szCs w:val="22"/>
                <w:lang w:val="en-US"/>
              </w:rPr>
              <w:t>.</w:t>
            </w:r>
            <w:r w:rsidRPr="00D34B45">
              <w:rPr>
                <w:rFonts w:eastAsia="Calibri"/>
                <w:szCs w:val="22"/>
                <w:lang w:val="en-US"/>
              </w:rPr>
              <w:t>g</w:t>
            </w:r>
            <w:r>
              <w:rPr>
                <w:rFonts w:eastAsia="Calibri"/>
                <w:szCs w:val="22"/>
                <w:lang w:val="en-US"/>
              </w:rPr>
              <w:t>. gates closed</w:t>
            </w:r>
            <w:r w:rsidRPr="00D34B45">
              <w:rPr>
                <w:rFonts w:eastAsia="Calibri"/>
                <w:szCs w:val="22"/>
                <w:lang w:val="en-US"/>
              </w:rPr>
              <w:t>/ locked / supervised to restrict access to site.</w:t>
            </w:r>
          </w:p>
          <w:p w14:paraId="3A66E7D8" w14:textId="77777777" w:rsidR="00D34B45" w:rsidRDefault="00D34B45" w:rsidP="00D34B45">
            <w:pPr>
              <w:pStyle w:val="ListParagraph"/>
              <w:numPr>
                <w:ilvl w:val="0"/>
                <w:numId w:val="42"/>
              </w:numPr>
              <w:rPr>
                <w:rFonts w:eastAsia="Calibri"/>
                <w:szCs w:val="22"/>
                <w:lang w:val="en-US"/>
              </w:rPr>
            </w:pPr>
            <w:r>
              <w:rPr>
                <w:rFonts w:eastAsia="Calibri"/>
                <w:szCs w:val="22"/>
                <w:lang w:val="en-US"/>
              </w:rPr>
              <w:t>Lockdown Procedure in place</w:t>
            </w:r>
          </w:p>
          <w:p w14:paraId="18D9252F" w14:textId="3AC9F03E" w:rsidR="00D34B45" w:rsidRDefault="00D34B45" w:rsidP="00D34B45">
            <w:pPr>
              <w:pStyle w:val="ListParagraph"/>
              <w:numPr>
                <w:ilvl w:val="0"/>
                <w:numId w:val="42"/>
              </w:numPr>
              <w:rPr>
                <w:rFonts w:eastAsia="Calibri"/>
                <w:szCs w:val="22"/>
                <w:lang w:val="en-US"/>
              </w:rPr>
            </w:pPr>
            <w:r w:rsidRPr="00D34B45">
              <w:rPr>
                <w:rFonts w:eastAsia="Calibri"/>
                <w:szCs w:val="22"/>
                <w:lang w:val="en-US"/>
              </w:rPr>
              <w:t>Visitor access restricted to one point e</w:t>
            </w:r>
            <w:r>
              <w:rPr>
                <w:rFonts w:eastAsia="Calibri"/>
                <w:szCs w:val="22"/>
                <w:lang w:val="en-US"/>
              </w:rPr>
              <w:t>.</w:t>
            </w:r>
            <w:r w:rsidRPr="00D34B45">
              <w:rPr>
                <w:rFonts w:eastAsia="Calibri"/>
                <w:szCs w:val="22"/>
                <w:lang w:val="en-US"/>
              </w:rPr>
              <w:t>g. main doors</w:t>
            </w:r>
          </w:p>
          <w:p w14:paraId="15DB2EC6" w14:textId="1E34661F" w:rsidR="00D34B45" w:rsidRDefault="00D34B45" w:rsidP="00D34B45">
            <w:pPr>
              <w:pStyle w:val="ListParagraph"/>
              <w:numPr>
                <w:ilvl w:val="0"/>
                <w:numId w:val="42"/>
              </w:numPr>
              <w:rPr>
                <w:rFonts w:eastAsia="Calibri"/>
                <w:szCs w:val="22"/>
                <w:lang w:val="en-US"/>
              </w:rPr>
            </w:pPr>
            <w:r w:rsidRPr="00D34B45">
              <w:rPr>
                <w:rFonts w:eastAsia="Calibri"/>
                <w:szCs w:val="22"/>
                <w:lang w:val="en-US"/>
              </w:rPr>
              <w:t>Education of pupils re stranger</w:t>
            </w:r>
            <w:r>
              <w:rPr>
                <w:rFonts w:eastAsia="Calibri"/>
                <w:szCs w:val="22"/>
                <w:lang w:val="en-US"/>
              </w:rPr>
              <w:t xml:space="preserve"> danger etc.</w:t>
            </w:r>
          </w:p>
          <w:p w14:paraId="02DC8D42" w14:textId="491B610C" w:rsidR="00D34B45" w:rsidRPr="00D34B45" w:rsidRDefault="00D34B45" w:rsidP="00D34B45">
            <w:pPr>
              <w:rPr>
                <w:rFonts w:eastAsia="Calibri"/>
                <w:szCs w:val="22"/>
                <w:lang w:val="en-US"/>
              </w:rPr>
            </w:pPr>
          </w:p>
        </w:tc>
        <w:tc>
          <w:tcPr>
            <w:tcW w:w="709" w:type="dxa"/>
            <w:shd w:val="clear" w:color="auto" w:fill="auto"/>
          </w:tcPr>
          <w:p w14:paraId="6223DB64" w14:textId="77777777" w:rsidR="00A95971" w:rsidRPr="007E3E10" w:rsidRDefault="00A95971" w:rsidP="001669F8">
            <w:pPr>
              <w:rPr>
                <w:rFonts w:eastAsia="Calibri"/>
                <w:szCs w:val="22"/>
                <w:lang w:val="en-US"/>
              </w:rPr>
            </w:pPr>
          </w:p>
        </w:tc>
        <w:tc>
          <w:tcPr>
            <w:tcW w:w="703" w:type="dxa"/>
            <w:shd w:val="clear" w:color="auto" w:fill="auto"/>
          </w:tcPr>
          <w:p w14:paraId="14A470F0" w14:textId="77777777" w:rsidR="00A95971" w:rsidRPr="007E3E10" w:rsidRDefault="00A95971" w:rsidP="001669F8">
            <w:pPr>
              <w:rPr>
                <w:rFonts w:eastAsia="Calibri"/>
                <w:szCs w:val="22"/>
                <w:lang w:val="en-US"/>
              </w:rPr>
            </w:pPr>
          </w:p>
        </w:tc>
        <w:tc>
          <w:tcPr>
            <w:tcW w:w="652" w:type="dxa"/>
            <w:shd w:val="clear" w:color="auto" w:fill="auto"/>
          </w:tcPr>
          <w:p w14:paraId="038D56FF" w14:textId="77777777" w:rsidR="00A95971" w:rsidRPr="007E3E10" w:rsidRDefault="00A95971" w:rsidP="001669F8">
            <w:pPr>
              <w:rPr>
                <w:rFonts w:eastAsia="Calibri"/>
                <w:szCs w:val="22"/>
                <w:lang w:val="en-US"/>
              </w:rPr>
            </w:pPr>
          </w:p>
        </w:tc>
        <w:tc>
          <w:tcPr>
            <w:tcW w:w="624" w:type="dxa"/>
            <w:tcBorders>
              <w:bottom w:val="single" w:sz="4" w:space="0" w:color="auto"/>
            </w:tcBorders>
            <w:shd w:val="clear" w:color="auto" w:fill="auto"/>
          </w:tcPr>
          <w:p w14:paraId="604F23C4" w14:textId="77777777" w:rsidR="00A95971" w:rsidRPr="007E3E10" w:rsidRDefault="00A95971" w:rsidP="001669F8">
            <w:pPr>
              <w:rPr>
                <w:rFonts w:eastAsia="Calibri"/>
                <w:szCs w:val="22"/>
                <w:lang w:val="en-US"/>
              </w:rPr>
            </w:pPr>
          </w:p>
        </w:tc>
        <w:tc>
          <w:tcPr>
            <w:tcW w:w="3401" w:type="dxa"/>
            <w:shd w:val="clear" w:color="auto" w:fill="auto"/>
          </w:tcPr>
          <w:p w14:paraId="571BF9B5" w14:textId="77777777" w:rsidR="00A95971" w:rsidRPr="00905249" w:rsidRDefault="00A95971" w:rsidP="000F6121">
            <w:pPr>
              <w:rPr>
                <w:rFonts w:eastAsia="Calibri"/>
                <w:szCs w:val="22"/>
                <w:lang w:val="en-US"/>
              </w:rPr>
            </w:pPr>
          </w:p>
        </w:tc>
        <w:tc>
          <w:tcPr>
            <w:tcW w:w="1134" w:type="dxa"/>
            <w:shd w:val="clear" w:color="auto" w:fill="auto"/>
          </w:tcPr>
          <w:p w14:paraId="674776FC" w14:textId="77777777" w:rsidR="00A95971" w:rsidRPr="007E3E10" w:rsidRDefault="00A95971" w:rsidP="001669F8">
            <w:pPr>
              <w:rPr>
                <w:rFonts w:eastAsia="Calibri"/>
                <w:szCs w:val="22"/>
                <w:lang w:val="en-US"/>
              </w:rPr>
            </w:pPr>
          </w:p>
        </w:tc>
      </w:tr>
      <w:tr w:rsidR="00905249" w:rsidRPr="007E3E10" w14:paraId="09033601" w14:textId="77777777" w:rsidTr="007F47DE">
        <w:tc>
          <w:tcPr>
            <w:tcW w:w="3175" w:type="dxa"/>
            <w:shd w:val="clear" w:color="auto" w:fill="auto"/>
          </w:tcPr>
          <w:p w14:paraId="681BA81D" w14:textId="77777777" w:rsidR="00905249" w:rsidRDefault="00905249" w:rsidP="00905249">
            <w:pPr>
              <w:widowControl w:val="0"/>
              <w:rPr>
                <w:snapToGrid w:val="0"/>
                <w:color w:val="000000"/>
                <w:lang w:eastAsia="en-US"/>
              </w:rPr>
            </w:pPr>
            <w:r>
              <w:rPr>
                <w:snapToGrid w:val="0"/>
                <w:color w:val="000000"/>
                <w:lang w:eastAsia="en-US"/>
              </w:rPr>
              <w:lastRenderedPageBreak/>
              <w:t xml:space="preserve">Missing pupil </w:t>
            </w:r>
          </w:p>
          <w:p w14:paraId="60DF31EC" w14:textId="77777777" w:rsidR="00905249" w:rsidRPr="00905249" w:rsidRDefault="00905249" w:rsidP="00334AAB">
            <w:pPr>
              <w:rPr>
                <w:rFonts w:eastAsia="Calibri"/>
                <w:szCs w:val="22"/>
                <w:lang w:val="en-US"/>
              </w:rPr>
            </w:pPr>
          </w:p>
        </w:tc>
        <w:tc>
          <w:tcPr>
            <w:tcW w:w="1469" w:type="dxa"/>
            <w:shd w:val="clear" w:color="auto" w:fill="auto"/>
          </w:tcPr>
          <w:p w14:paraId="6D8B029F" w14:textId="77777777" w:rsidR="00905249" w:rsidRPr="007E3E10" w:rsidRDefault="00905249" w:rsidP="001669F8">
            <w:pPr>
              <w:rPr>
                <w:rFonts w:eastAsia="Calibri"/>
                <w:szCs w:val="22"/>
                <w:lang w:val="en-US"/>
              </w:rPr>
            </w:pPr>
          </w:p>
        </w:tc>
        <w:tc>
          <w:tcPr>
            <w:tcW w:w="3691" w:type="dxa"/>
            <w:shd w:val="clear" w:color="auto" w:fill="auto"/>
          </w:tcPr>
          <w:p w14:paraId="3626CE89" w14:textId="77777777" w:rsidR="00A12C54" w:rsidRDefault="00D34B45" w:rsidP="00D34B45">
            <w:pPr>
              <w:pStyle w:val="ListParagraph"/>
              <w:numPr>
                <w:ilvl w:val="0"/>
                <w:numId w:val="40"/>
              </w:numPr>
              <w:rPr>
                <w:rFonts w:eastAsia="Calibri"/>
                <w:szCs w:val="22"/>
                <w:lang w:val="en-US"/>
              </w:rPr>
            </w:pPr>
            <w:r w:rsidRPr="00D34B45">
              <w:rPr>
                <w:rFonts w:eastAsia="Calibri"/>
                <w:szCs w:val="22"/>
                <w:lang w:val="en-US"/>
              </w:rPr>
              <w:t>Registration of pupils at key times.</w:t>
            </w:r>
          </w:p>
          <w:p w14:paraId="6842BEF8" w14:textId="77777777" w:rsidR="00D34B45" w:rsidRDefault="00D34B45" w:rsidP="00D34B45">
            <w:pPr>
              <w:pStyle w:val="ListParagraph"/>
              <w:numPr>
                <w:ilvl w:val="0"/>
                <w:numId w:val="40"/>
              </w:numPr>
              <w:rPr>
                <w:rFonts w:eastAsia="Calibri"/>
                <w:szCs w:val="22"/>
                <w:lang w:val="en-US"/>
              </w:rPr>
            </w:pPr>
            <w:r>
              <w:rPr>
                <w:rFonts w:eastAsia="Calibri"/>
                <w:szCs w:val="22"/>
                <w:lang w:val="en-US"/>
              </w:rPr>
              <w:t>Adequate classroom and break/l</w:t>
            </w:r>
            <w:r w:rsidRPr="00D34B45">
              <w:rPr>
                <w:rFonts w:eastAsia="Calibri"/>
                <w:szCs w:val="22"/>
                <w:lang w:val="en-US"/>
              </w:rPr>
              <w:t>unch time supervision of pupils.</w:t>
            </w:r>
          </w:p>
          <w:p w14:paraId="1CCB39B7" w14:textId="77777777" w:rsidR="00D34B45" w:rsidRDefault="00D34B45" w:rsidP="00D34B45">
            <w:pPr>
              <w:pStyle w:val="ListParagraph"/>
              <w:numPr>
                <w:ilvl w:val="0"/>
                <w:numId w:val="40"/>
              </w:numPr>
              <w:rPr>
                <w:rFonts w:eastAsia="Calibri"/>
                <w:szCs w:val="22"/>
                <w:lang w:val="en-US"/>
              </w:rPr>
            </w:pPr>
            <w:r w:rsidRPr="00D34B45">
              <w:rPr>
                <w:rFonts w:eastAsia="Calibri"/>
                <w:szCs w:val="22"/>
                <w:lang w:val="en-US"/>
              </w:rPr>
              <w:t>Sweep of all areas of school in th</w:t>
            </w:r>
            <w:r>
              <w:rPr>
                <w:rFonts w:eastAsia="Calibri"/>
                <w:szCs w:val="22"/>
                <w:lang w:val="en-US"/>
              </w:rPr>
              <w:t>e event of a missing pupil and inform parents/</w:t>
            </w:r>
            <w:proofErr w:type="spellStart"/>
            <w:r>
              <w:rPr>
                <w:rFonts w:eastAsia="Calibri"/>
                <w:szCs w:val="22"/>
                <w:lang w:val="en-US"/>
              </w:rPr>
              <w:t>carers</w:t>
            </w:r>
            <w:proofErr w:type="spellEnd"/>
            <w:r>
              <w:rPr>
                <w:rFonts w:eastAsia="Calibri"/>
                <w:szCs w:val="22"/>
                <w:lang w:val="en-US"/>
              </w:rPr>
              <w:t xml:space="preserve"> and </w:t>
            </w:r>
            <w:r w:rsidRPr="00D34B45">
              <w:rPr>
                <w:rFonts w:eastAsia="Calibri"/>
                <w:szCs w:val="22"/>
                <w:lang w:val="en-US"/>
              </w:rPr>
              <w:t>police.</w:t>
            </w:r>
          </w:p>
          <w:p w14:paraId="08F09071" w14:textId="6B23F72A" w:rsidR="00D34B45" w:rsidRPr="00A12C54" w:rsidRDefault="00610971" w:rsidP="00610971">
            <w:pPr>
              <w:pStyle w:val="ListParagraph"/>
              <w:numPr>
                <w:ilvl w:val="0"/>
                <w:numId w:val="40"/>
              </w:numPr>
              <w:rPr>
                <w:rFonts w:eastAsia="Calibri"/>
                <w:szCs w:val="22"/>
                <w:lang w:val="en-US"/>
              </w:rPr>
            </w:pPr>
            <w:r w:rsidRPr="00610971">
              <w:rPr>
                <w:rFonts w:eastAsia="Calibri"/>
                <w:szCs w:val="22"/>
                <w:lang w:val="en-US"/>
              </w:rPr>
              <w:t>Adequate registration and supervision of pupils at breakfast / after school clubs.</w:t>
            </w:r>
          </w:p>
        </w:tc>
        <w:tc>
          <w:tcPr>
            <w:tcW w:w="709" w:type="dxa"/>
            <w:shd w:val="clear" w:color="auto" w:fill="auto"/>
          </w:tcPr>
          <w:p w14:paraId="0FE1EA23" w14:textId="77777777" w:rsidR="00905249" w:rsidRPr="007E3E10" w:rsidRDefault="00905249" w:rsidP="001669F8">
            <w:pPr>
              <w:rPr>
                <w:rFonts w:eastAsia="Calibri"/>
                <w:szCs w:val="22"/>
                <w:lang w:val="en-US"/>
              </w:rPr>
            </w:pPr>
          </w:p>
        </w:tc>
        <w:tc>
          <w:tcPr>
            <w:tcW w:w="703" w:type="dxa"/>
            <w:shd w:val="clear" w:color="auto" w:fill="auto"/>
          </w:tcPr>
          <w:p w14:paraId="68E00532" w14:textId="77777777" w:rsidR="00905249" w:rsidRPr="007E3E10" w:rsidRDefault="00905249" w:rsidP="001669F8">
            <w:pPr>
              <w:rPr>
                <w:rFonts w:eastAsia="Calibri"/>
                <w:szCs w:val="22"/>
                <w:lang w:val="en-US"/>
              </w:rPr>
            </w:pPr>
          </w:p>
        </w:tc>
        <w:tc>
          <w:tcPr>
            <w:tcW w:w="652" w:type="dxa"/>
            <w:shd w:val="clear" w:color="auto" w:fill="auto"/>
          </w:tcPr>
          <w:p w14:paraId="7534501D" w14:textId="77777777" w:rsidR="00905249" w:rsidRPr="007E3E10" w:rsidRDefault="00905249" w:rsidP="001669F8">
            <w:pPr>
              <w:rPr>
                <w:rFonts w:eastAsia="Calibri"/>
                <w:szCs w:val="22"/>
                <w:lang w:val="en-US"/>
              </w:rPr>
            </w:pPr>
          </w:p>
        </w:tc>
        <w:tc>
          <w:tcPr>
            <w:tcW w:w="624" w:type="dxa"/>
            <w:tcBorders>
              <w:bottom w:val="single" w:sz="4" w:space="0" w:color="auto"/>
            </w:tcBorders>
            <w:shd w:val="clear" w:color="auto" w:fill="auto"/>
          </w:tcPr>
          <w:p w14:paraId="72F25986" w14:textId="77777777" w:rsidR="00905249" w:rsidRPr="007E3E10" w:rsidRDefault="00905249" w:rsidP="001669F8">
            <w:pPr>
              <w:rPr>
                <w:rFonts w:eastAsia="Calibri"/>
                <w:szCs w:val="22"/>
                <w:lang w:val="en-US"/>
              </w:rPr>
            </w:pPr>
          </w:p>
        </w:tc>
        <w:tc>
          <w:tcPr>
            <w:tcW w:w="3401" w:type="dxa"/>
            <w:shd w:val="clear" w:color="auto" w:fill="auto"/>
          </w:tcPr>
          <w:p w14:paraId="1EEAF644" w14:textId="24160F1A" w:rsidR="00610971" w:rsidRPr="00610971" w:rsidRDefault="00610971" w:rsidP="00610971">
            <w:pPr>
              <w:rPr>
                <w:rFonts w:eastAsia="Calibri"/>
                <w:szCs w:val="22"/>
                <w:lang w:val="en-US"/>
              </w:rPr>
            </w:pPr>
            <w:r w:rsidRPr="00610971">
              <w:rPr>
                <w:rFonts w:eastAsia="Calibri"/>
                <w:szCs w:val="22"/>
                <w:lang w:val="en-US"/>
              </w:rPr>
              <w:t>Off Site missing Child e</w:t>
            </w:r>
            <w:r>
              <w:rPr>
                <w:rFonts w:eastAsia="Calibri"/>
                <w:szCs w:val="22"/>
                <w:lang w:val="en-US"/>
              </w:rPr>
              <w:t>.</w:t>
            </w:r>
            <w:r w:rsidRPr="00610971">
              <w:rPr>
                <w:rFonts w:eastAsia="Calibri"/>
                <w:szCs w:val="22"/>
                <w:lang w:val="en-US"/>
              </w:rPr>
              <w:t>g</w:t>
            </w:r>
            <w:r>
              <w:rPr>
                <w:rFonts w:eastAsia="Calibri"/>
                <w:szCs w:val="22"/>
                <w:lang w:val="en-US"/>
              </w:rPr>
              <w:t>.</w:t>
            </w:r>
            <w:r w:rsidRPr="00610971">
              <w:rPr>
                <w:rFonts w:eastAsia="Calibri"/>
                <w:szCs w:val="22"/>
                <w:lang w:val="en-US"/>
              </w:rPr>
              <w:t xml:space="preserve"> educational visit:</w:t>
            </w:r>
          </w:p>
          <w:p w14:paraId="56616696" w14:textId="7CBEB908" w:rsidR="00905249" w:rsidRPr="007E3E10" w:rsidRDefault="00610971" w:rsidP="00610971">
            <w:pPr>
              <w:rPr>
                <w:rFonts w:eastAsia="Calibri"/>
                <w:szCs w:val="22"/>
                <w:lang w:val="en-US"/>
              </w:rPr>
            </w:pPr>
            <w:r w:rsidRPr="00610971">
              <w:rPr>
                <w:rFonts w:eastAsia="Calibri"/>
                <w:szCs w:val="22"/>
                <w:lang w:val="en-US"/>
              </w:rPr>
              <w:t>Risk Assessments for educational visits should establish safety and security arrangements for the supervision of pupils, reg</w:t>
            </w:r>
            <w:r>
              <w:rPr>
                <w:rFonts w:eastAsia="Calibri"/>
                <w:szCs w:val="22"/>
                <w:lang w:val="en-US"/>
              </w:rPr>
              <w:t>ular head counts/</w:t>
            </w:r>
            <w:r w:rsidRPr="00610971">
              <w:rPr>
                <w:rFonts w:eastAsia="Calibri"/>
                <w:szCs w:val="22"/>
                <w:lang w:val="en-US"/>
              </w:rPr>
              <w:t>registration etc. Should a pupil b</w:t>
            </w:r>
            <w:r>
              <w:rPr>
                <w:rFonts w:eastAsia="Calibri"/>
                <w:szCs w:val="22"/>
                <w:lang w:val="en-US"/>
              </w:rPr>
              <w:t>ecome isolated from the group/</w:t>
            </w:r>
            <w:r w:rsidRPr="00610971">
              <w:rPr>
                <w:rFonts w:eastAsia="Calibri"/>
                <w:szCs w:val="22"/>
                <w:lang w:val="en-US"/>
              </w:rPr>
              <w:t xml:space="preserve">lost from the </w:t>
            </w:r>
            <w:proofErr w:type="gramStart"/>
            <w:r w:rsidRPr="00610971">
              <w:rPr>
                <w:rFonts w:eastAsia="Calibri"/>
                <w:szCs w:val="22"/>
                <w:lang w:val="en-US"/>
              </w:rPr>
              <w:t>group.</w:t>
            </w:r>
            <w:proofErr w:type="gramEnd"/>
            <w:r w:rsidRPr="00610971">
              <w:rPr>
                <w:rFonts w:eastAsia="Calibri"/>
                <w:szCs w:val="22"/>
                <w:lang w:val="en-US"/>
              </w:rPr>
              <w:t xml:space="preserve"> Remaining pupils should stay put with supervisors or taken to a safe point e</w:t>
            </w:r>
            <w:r>
              <w:rPr>
                <w:rFonts w:eastAsia="Calibri"/>
                <w:szCs w:val="22"/>
                <w:lang w:val="en-US"/>
              </w:rPr>
              <w:t>.</w:t>
            </w:r>
            <w:r w:rsidRPr="00610971">
              <w:rPr>
                <w:rFonts w:eastAsia="Calibri"/>
                <w:szCs w:val="22"/>
                <w:lang w:val="en-US"/>
              </w:rPr>
              <w:t>g</w:t>
            </w:r>
            <w:r>
              <w:rPr>
                <w:rFonts w:eastAsia="Calibri"/>
                <w:szCs w:val="22"/>
                <w:lang w:val="en-US"/>
              </w:rPr>
              <w:t>. bus/</w:t>
            </w:r>
            <w:r w:rsidRPr="00610971">
              <w:rPr>
                <w:rFonts w:eastAsia="Calibri"/>
                <w:szCs w:val="22"/>
                <w:lang w:val="en-US"/>
              </w:rPr>
              <w:t xml:space="preserve">rendezvous point etc. Nominated staff should start an immediate search for the missing child and notify police and parents as necessary. Once the child is reunited with the party at the earliest convenience the </w:t>
            </w:r>
            <w:proofErr w:type="spellStart"/>
            <w:r w:rsidRPr="00610971">
              <w:rPr>
                <w:rFonts w:eastAsia="Calibri"/>
                <w:szCs w:val="22"/>
                <w:lang w:val="en-US"/>
              </w:rPr>
              <w:t>Headteacher</w:t>
            </w:r>
            <w:proofErr w:type="spellEnd"/>
            <w:r w:rsidRPr="00610971">
              <w:rPr>
                <w:rFonts w:eastAsia="Calibri"/>
                <w:szCs w:val="22"/>
                <w:lang w:val="en-US"/>
              </w:rPr>
              <w:t xml:space="preserve"> should conduct </w:t>
            </w:r>
            <w:r w:rsidRPr="00610971">
              <w:rPr>
                <w:rFonts w:eastAsia="Calibri"/>
                <w:szCs w:val="22"/>
                <w:lang w:val="en-US"/>
              </w:rPr>
              <w:lastRenderedPageBreak/>
              <w:t xml:space="preserve">a thorough investigation of the incident to establish the </w:t>
            </w:r>
            <w:proofErr w:type="spellStart"/>
            <w:r w:rsidRPr="00610971">
              <w:rPr>
                <w:rFonts w:eastAsia="Calibri"/>
                <w:szCs w:val="22"/>
                <w:lang w:val="en-US"/>
              </w:rPr>
              <w:t>route</w:t>
            </w:r>
            <w:proofErr w:type="spellEnd"/>
            <w:r w:rsidRPr="00610971">
              <w:rPr>
                <w:rFonts w:eastAsia="Calibri"/>
                <w:szCs w:val="22"/>
                <w:lang w:val="en-US"/>
              </w:rPr>
              <w:t xml:space="preserve"> cause of the failing in supervision and report the findings of the investigation to the Governing Body and other bodies where appropriate e</w:t>
            </w:r>
            <w:r>
              <w:rPr>
                <w:rFonts w:eastAsia="Calibri"/>
                <w:szCs w:val="22"/>
                <w:lang w:val="en-US"/>
              </w:rPr>
              <w:t>.</w:t>
            </w:r>
            <w:r w:rsidRPr="00610971">
              <w:rPr>
                <w:rFonts w:eastAsia="Calibri"/>
                <w:szCs w:val="22"/>
                <w:lang w:val="en-US"/>
              </w:rPr>
              <w:t>g</w:t>
            </w:r>
            <w:r>
              <w:rPr>
                <w:rFonts w:eastAsia="Calibri"/>
                <w:szCs w:val="22"/>
                <w:lang w:val="en-US"/>
              </w:rPr>
              <w:t>.</w:t>
            </w:r>
            <w:r w:rsidRPr="00610971">
              <w:rPr>
                <w:rFonts w:eastAsia="Calibri"/>
                <w:szCs w:val="22"/>
                <w:lang w:val="en-US"/>
              </w:rPr>
              <w:t xml:space="preserve"> police (if notified</w:t>
            </w:r>
            <w:r>
              <w:rPr>
                <w:rFonts w:eastAsia="Calibri"/>
                <w:szCs w:val="22"/>
                <w:lang w:val="en-US"/>
              </w:rPr>
              <w:t xml:space="preserve"> of the missing child), parents/</w:t>
            </w:r>
            <w:proofErr w:type="spellStart"/>
            <w:r w:rsidRPr="00610971">
              <w:rPr>
                <w:rFonts w:eastAsia="Calibri"/>
                <w:szCs w:val="22"/>
                <w:lang w:val="en-US"/>
              </w:rPr>
              <w:t>carers</w:t>
            </w:r>
            <w:proofErr w:type="spellEnd"/>
            <w:r w:rsidRPr="00610971">
              <w:rPr>
                <w:rFonts w:eastAsia="Calibri"/>
                <w:szCs w:val="22"/>
                <w:lang w:val="en-US"/>
              </w:rPr>
              <w:t xml:space="preserve"> and social services in the event of a Looked After Child.</w:t>
            </w:r>
          </w:p>
        </w:tc>
        <w:tc>
          <w:tcPr>
            <w:tcW w:w="1134" w:type="dxa"/>
            <w:shd w:val="clear" w:color="auto" w:fill="auto"/>
          </w:tcPr>
          <w:p w14:paraId="71A95A89" w14:textId="77777777" w:rsidR="00905249" w:rsidRPr="007E3E10" w:rsidRDefault="00905249" w:rsidP="001669F8">
            <w:pPr>
              <w:rPr>
                <w:rFonts w:eastAsia="Calibri"/>
                <w:szCs w:val="22"/>
                <w:lang w:val="en-US"/>
              </w:rPr>
            </w:pPr>
          </w:p>
        </w:tc>
      </w:tr>
      <w:tr w:rsidR="009B5547" w:rsidRPr="007E3E10" w14:paraId="22CE8821" w14:textId="77777777" w:rsidTr="007F47DE">
        <w:tc>
          <w:tcPr>
            <w:tcW w:w="3175" w:type="dxa"/>
            <w:tcBorders>
              <w:bottom w:val="single" w:sz="18" w:space="0" w:color="auto"/>
            </w:tcBorders>
            <w:shd w:val="clear" w:color="auto" w:fill="auto"/>
          </w:tcPr>
          <w:p w14:paraId="22CE8818" w14:textId="77777777" w:rsidR="009B5547" w:rsidRPr="007E3E10" w:rsidRDefault="009B5547" w:rsidP="001669F8">
            <w:pPr>
              <w:rPr>
                <w:rFonts w:eastAsia="Calibri"/>
                <w:szCs w:val="22"/>
                <w:lang w:val="en-US"/>
              </w:rPr>
            </w:pPr>
          </w:p>
        </w:tc>
        <w:tc>
          <w:tcPr>
            <w:tcW w:w="1469" w:type="dxa"/>
            <w:tcBorders>
              <w:bottom w:val="single" w:sz="18" w:space="0" w:color="auto"/>
            </w:tcBorders>
            <w:shd w:val="clear" w:color="auto" w:fill="auto"/>
          </w:tcPr>
          <w:p w14:paraId="22CE8819" w14:textId="77777777" w:rsidR="009B5547" w:rsidRPr="007E3E10" w:rsidRDefault="009B5547" w:rsidP="001669F8">
            <w:pPr>
              <w:rPr>
                <w:rFonts w:eastAsia="Calibri" w:cs="Arial"/>
                <w:color w:val="302E2D"/>
                <w:sz w:val="17"/>
                <w:szCs w:val="17"/>
                <w:lang w:val="en-US"/>
              </w:rPr>
            </w:pPr>
          </w:p>
        </w:tc>
        <w:tc>
          <w:tcPr>
            <w:tcW w:w="3691" w:type="dxa"/>
            <w:tcBorders>
              <w:bottom w:val="single" w:sz="18" w:space="0" w:color="auto"/>
            </w:tcBorders>
            <w:shd w:val="clear" w:color="auto" w:fill="auto"/>
          </w:tcPr>
          <w:p w14:paraId="22CE881A" w14:textId="4163CEED" w:rsidR="009B5547" w:rsidRPr="00F37670" w:rsidRDefault="009B5547" w:rsidP="00F37670">
            <w:pPr>
              <w:pStyle w:val="Style"/>
              <w:ind w:left="12"/>
              <w:rPr>
                <w:rFonts w:ascii="Arial" w:eastAsia="Calibri" w:hAnsi="Arial" w:cs="Arial"/>
                <w:szCs w:val="17"/>
              </w:rPr>
            </w:pPr>
          </w:p>
        </w:tc>
        <w:tc>
          <w:tcPr>
            <w:tcW w:w="709" w:type="dxa"/>
            <w:tcBorders>
              <w:bottom w:val="single" w:sz="18" w:space="0" w:color="auto"/>
            </w:tcBorders>
            <w:shd w:val="clear" w:color="auto" w:fill="auto"/>
          </w:tcPr>
          <w:p w14:paraId="22CE881B" w14:textId="77777777" w:rsidR="009B5547" w:rsidRPr="007E3E10" w:rsidRDefault="009B5547" w:rsidP="001669F8">
            <w:pPr>
              <w:rPr>
                <w:rFonts w:eastAsia="Calibri"/>
                <w:szCs w:val="22"/>
                <w:lang w:val="en-US"/>
              </w:rPr>
            </w:pPr>
          </w:p>
        </w:tc>
        <w:tc>
          <w:tcPr>
            <w:tcW w:w="703" w:type="dxa"/>
            <w:tcBorders>
              <w:bottom w:val="single" w:sz="18" w:space="0" w:color="auto"/>
            </w:tcBorders>
            <w:shd w:val="clear" w:color="auto" w:fill="auto"/>
          </w:tcPr>
          <w:p w14:paraId="22CE881C" w14:textId="77777777" w:rsidR="009B5547" w:rsidRPr="007E3E10" w:rsidRDefault="009B5547" w:rsidP="001669F8">
            <w:pPr>
              <w:rPr>
                <w:rFonts w:eastAsia="Calibri"/>
                <w:szCs w:val="22"/>
                <w:lang w:val="en-US"/>
              </w:rPr>
            </w:pPr>
          </w:p>
        </w:tc>
        <w:tc>
          <w:tcPr>
            <w:tcW w:w="652" w:type="dxa"/>
            <w:tcBorders>
              <w:bottom w:val="single" w:sz="18" w:space="0" w:color="auto"/>
            </w:tcBorders>
            <w:shd w:val="clear" w:color="auto" w:fill="auto"/>
          </w:tcPr>
          <w:p w14:paraId="22CE881D" w14:textId="77777777" w:rsidR="009B5547" w:rsidRPr="007E3E10" w:rsidRDefault="009B5547" w:rsidP="001669F8">
            <w:pPr>
              <w:rPr>
                <w:rFonts w:eastAsia="Calibri"/>
                <w:szCs w:val="22"/>
                <w:lang w:val="en-US"/>
              </w:rPr>
            </w:pPr>
          </w:p>
        </w:tc>
        <w:tc>
          <w:tcPr>
            <w:tcW w:w="624" w:type="dxa"/>
            <w:tcBorders>
              <w:bottom w:val="single" w:sz="18" w:space="0" w:color="auto"/>
            </w:tcBorders>
            <w:shd w:val="clear" w:color="auto" w:fill="auto"/>
          </w:tcPr>
          <w:p w14:paraId="22CE881E" w14:textId="77777777" w:rsidR="009B5547" w:rsidRPr="007E3E10" w:rsidRDefault="009B5547" w:rsidP="001669F8">
            <w:pPr>
              <w:rPr>
                <w:rFonts w:eastAsia="Calibri"/>
                <w:szCs w:val="22"/>
                <w:lang w:val="en-US"/>
              </w:rPr>
            </w:pPr>
          </w:p>
        </w:tc>
        <w:tc>
          <w:tcPr>
            <w:tcW w:w="3401" w:type="dxa"/>
            <w:tcBorders>
              <w:bottom w:val="single" w:sz="18" w:space="0" w:color="auto"/>
            </w:tcBorders>
            <w:shd w:val="clear" w:color="auto" w:fill="auto"/>
          </w:tcPr>
          <w:p w14:paraId="22CE881F" w14:textId="77777777" w:rsidR="009B5547" w:rsidRPr="007E3E10" w:rsidRDefault="009B5547" w:rsidP="001669F8">
            <w:pPr>
              <w:rPr>
                <w:rFonts w:eastAsia="Calibri"/>
                <w:szCs w:val="22"/>
                <w:lang w:val="en-US"/>
              </w:rPr>
            </w:pPr>
          </w:p>
        </w:tc>
        <w:tc>
          <w:tcPr>
            <w:tcW w:w="1134" w:type="dxa"/>
            <w:tcBorders>
              <w:bottom w:val="single" w:sz="18" w:space="0" w:color="auto"/>
            </w:tcBorders>
            <w:shd w:val="clear" w:color="auto" w:fill="auto"/>
          </w:tcPr>
          <w:p w14:paraId="22CE8820" w14:textId="77777777" w:rsidR="009B5547" w:rsidRPr="007E3E10" w:rsidRDefault="009B5547" w:rsidP="001669F8">
            <w:pPr>
              <w:rPr>
                <w:rFonts w:eastAsia="Calibri"/>
                <w:szCs w:val="22"/>
                <w:lang w:val="en-US"/>
              </w:rPr>
            </w:pPr>
          </w:p>
        </w:tc>
      </w:tr>
    </w:tbl>
    <w:p w14:paraId="22CE8822" w14:textId="77777777" w:rsidR="00764E00" w:rsidRPr="003E0F5D" w:rsidRDefault="00764E00" w:rsidP="003E0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snapToGrid w:val="0"/>
          <w:color w:val="000000"/>
          <w:lang w:eastAsia="en-US"/>
        </w:rPr>
        <w:t xml:space="preserve"> </w:t>
      </w:r>
    </w:p>
    <w:p w14:paraId="22CE888F" w14:textId="7DD785DC" w:rsidR="00764E00" w:rsidRDefault="00764E00" w:rsidP="005D41B0">
      <w:pPr>
        <w:widowControl w:v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sz w:val="28"/>
          <w:szCs w:val="28"/>
        </w:rPr>
      </w:pPr>
    </w:p>
    <w:sectPr w:rsidR="00764E00" w:rsidSect="007E6CEA">
      <w:headerReference w:type="default" r:id="rId16"/>
      <w:footerReference w:type="default" r:id="rId17"/>
      <w:headerReference w:type="first" r:id="rId18"/>
      <w:pgSz w:w="16833" w:h="11908" w:orient="landscape"/>
      <w:pgMar w:top="851" w:right="851" w:bottom="851" w:left="851" w:header="357" w:footer="397" w:gutter="0"/>
      <w:pgNumType w:start="0"/>
      <w:cols w:space="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1A09A" w14:textId="77777777" w:rsidR="000B3EF0" w:rsidRDefault="000B3EF0">
      <w:r>
        <w:separator/>
      </w:r>
    </w:p>
  </w:endnote>
  <w:endnote w:type="continuationSeparator" w:id="0">
    <w:p w14:paraId="40817B14" w14:textId="77777777" w:rsidR="000B3EF0" w:rsidRDefault="000B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8897" w14:textId="77777777" w:rsidR="002062B0" w:rsidRDefault="002062B0" w:rsidP="001A309A">
    <w:pPr>
      <w:pStyle w:val="Footer"/>
      <w:pBdr>
        <w:top w:val="single" w:sz="18" w:space="1" w:color="auto"/>
      </w:pBdr>
      <w:tabs>
        <w:tab w:val="clear" w:pos="4153"/>
        <w:tab w:val="clear" w:pos="8306"/>
        <w:tab w:val="right" w:pos="15131"/>
      </w:tabs>
      <w:rPr>
        <w:sz w:val="16"/>
        <w:szCs w:val="16"/>
      </w:rPr>
    </w:pPr>
    <w:r w:rsidRPr="008431DA">
      <w:rPr>
        <w:sz w:val="16"/>
        <w:szCs w:val="16"/>
      </w:rPr>
      <w:t>Rotherh</w:t>
    </w:r>
    <w:r w:rsidR="00941D4B">
      <w:rPr>
        <w:sz w:val="16"/>
        <w:szCs w:val="16"/>
      </w:rPr>
      <w:t>am Metropolitan Borough Council</w:t>
    </w:r>
    <w:r w:rsidR="001A309A">
      <w:rPr>
        <w:sz w:val="16"/>
        <w:szCs w:val="16"/>
      </w:rPr>
      <w:tab/>
    </w:r>
    <w:r w:rsidR="001F6A5C">
      <w:rPr>
        <w:sz w:val="16"/>
        <w:szCs w:val="16"/>
      </w:rPr>
      <w:t>Version 1</w:t>
    </w:r>
    <w:r w:rsidRPr="008431DA">
      <w:rPr>
        <w:sz w:val="16"/>
        <w:szCs w:val="16"/>
      </w:rPr>
      <w:t xml:space="preserve">                                                                 </w:t>
    </w:r>
    <w:r>
      <w:rPr>
        <w:sz w:val="16"/>
        <w:szCs w:val="16"/>
      </w:rPr>
      <w:t xml:space="preserve">     </w:t>
    </w:r>
  </w:p>
  <w:p w14:paraId="22CE8898" w14:textId="7A47379B" w:rsidR="002062B0" w:rsidRPr="008431DA" w:rsidRDefault="002062B0" w:rsidP="001A309A">
    <w:pPr>
      <w:pStyle w:val="Footer"/>
      <w:pBdr>
        <w:top w:val="single" w:sz="18" w:space="1" w:color="auto"/>
      </w:pBdr>
      <w:tabs>
        <w:tab w:val="clear" w:pos="4153"/>
        <w:tab w:val="clear" w:pos="8306"/>
        <w:tab w:val="right" w:pos="15131"/>
      </w:tabs>
      <w:rPr>
        <w:sz w:val="16"/>
        <w:szCs w:val="16"/>
      </w:rPr>
    </w:pPr>
    <w:r w:rsidRPr="008431DA">
      <w:rPr>
        <w:sz w:val="16"/>
        <w:szCs w:val="16"/>
      </w:rPr>
      <w:t>Health and Safe</w:t>
    </w:r>
    <w:r w:rsidR="00F37670">
      <w:rPr>
        <w:sz w:val="16"/>
        <w:szCs w:val="16"/>
      </w:rPr>
      <w:t>ty Risk Assessment</w:t>
    </w:r>
    <w:r w:rsidR="001A309A">
      <w:rPr>
        <w:sz w:val="16"/>
        <w:szCs w:val="16"/>
      </w:rPr>
      <w:tab/>
    </w:r>
    <w:r>
      <w:rPr>
        <w:sz w:val="16"/>
        <w:szCs w:val="16"/>
      </w:rPr>
      <w:t>Issued Nov</w:t>
    </w:r>
    <w:r w:rsidRPr="008431DA">
      <w:rPr>
        <w:sz w:val="16"/>
        <w:szCs w:val="16"/>
      </w:rPr>
      <w:t xml:space="preserve"> 2018</w:t>
    </w:r>
  </w:p>
  <w:p w14:paraId="22CE8899" w14:textId="77777777" w:rsidR="002062B0" w:rsidRPr="002062B0" w:rsidRDefault="002062B0" w:rsidP="002062B0">
    <w:pPr>
      <w:pStyle w:val="Footer"/>
      <w:pBdr>
        <w:top w:val="single" w:sz="18" w:space="1" w:color="auto"/>
      </w:pBdr>
      <w:tabs>
        <w:tab w:val="clear" w:pos="4153"/>
      </w:tabs>
      <w:jc w:val="right"/>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2B279" w14:textId="77777777" w:rsidR="000B3EF0" w:rsidRDefault="000B3EF0">
      <w:r>
        <w:separator/>
      </w:r>
    </w:p>
  </w:footnote>
  <w:footnote w:type="continuationSeparator" w:id="0">
    <w:p w14:paraId="2009E2B2" w14:textId="77777777" w:rsidR="000B3EF0" w:rsidRDefault="000B3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8896" w14:textId="77777777" w:rsidR="007E6CEA" w:rsidRPr="007E6CEA" w:rsidRDefault="007E6CEA" w:rsidP="00CB1585">
    <w:pPr>
      <w:pStyle w:val="Header"/>
      <w:pBdr>
        <w:bottom w:val="single" w:sz="18" w:space="1" w:color="auto"/>
      </w:pBdr>
      <w:jc w:val="right"/>
      <w:rPr>
        <w:b/>
      </w:rPr>
    </w:pPr>
    <w:proofErr w:type="gramStart"/>
    <w:r w:rsidRPr="007E6CEA">
      <w:rPr>
        <w:b/>
      </w:rPr>
      <w:t>Page :</w:t>
    </w:r>
    <w:proofErr w:type="gramEnd"/>
    <w:r w:rsidRPr="007E6CEA">
      <w:rPr>
        <w:b/>
      </w:rPr>
      <w:t xml:space="preserve"> </w:t>
    </w:r>
    <w:r w:rsidRPr="007E6CEA">
      <w:rPr>
        <w:b/>
      </w:rPr>
      <w:fldChar w:fldCharType="begin"/>
    </w:r>
    <w:r w:rsidRPr="007E6CEA">
      <w:rPr>
        <w:b/>
      </w:rPr>
      <w:instrText xml:space="preserve"> PAGE  \* Arabic  \* MERGEFORMAT </w:instrText>
    </w:r>
    <w:r w:rsidRPr="007E6CEA">
      <w:rPr>
        <w:b/>
      </w:rPr>
      <w:fldChar w:fldCharType="separate"/>
    </w:r>
    <w:r w:rsidR="00610971">
      <w:rPr>
        <w:b/>
        <w:noProof/>
      </w:rPr>
      <w:t>1</w:t>
    </w:r>
    <w:r w:rsidRPr="007E6CEA">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889A" w14:textId="77777777" w:rsidR="001A309A" w:rsidRDefault="001A309A" w:rsidP="001A309A">
    <w:pPr>
      <w:pStyle w:val="Header"/>
      <w:tabs>
        <w:tab w:val="clear" w:pos="4153"/>
        <w:tab w:val="clear" w:pos="8306"/>
        <w:tab w:val="left" w:pos="520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2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916CC"/>
    <w:multiLevelType w:val="hybridMultilevel"/>
    <w:tmpl w:val="A7D4D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045DEC"/>
    <w:multiLevelType w:val="hybridMultilevel"/>
    <w:tmpl w:val="01FA36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7C5FE4"/>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4">
    <w:nsid w:val="05956612"/>
    <w:multiLevelType w:val="hybridMultilevel"/>
    <w:tmpl w:val="9CE45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7AA32B7"/>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6">
    <w:nsid w:val="09EF592D"/>
    <w:multiLevelType w:val="hybridMultilevel"/>
    <w:tmpl w:val="99480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17140B8"/>
    <w:multiLevelType w:val="hybridMultilevel"/>
    <w:tmpl w:val="0F349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3F0978"/>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9">
    <w:nsid w:val="135D12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9591516"/>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11">
    <w:nsid w:val="1B1B176B"/>
    <w:multiLevelType w:val="multilevel"/>
    <w:tmpl w:val="3ADA507A"/>
    <w:lvl w:ilvl="0">
      <w:start w:val="20"/>
      <w:numFmt w:val="decimal"/>
      <w:lvlText w:val="%1"/>
      <w:lvlJc w:val="left"/>
      <w:pPr>
        <w:ind w:left="384" w:hanging="384"/>
      </w:pPr>
    </w:lvl>
    <w:lvl w:ilvl="1">
      <w:start w:val="25"/>
      <w:numFmt w:val="decimal"/>
      <w:lvlText w:val="%1-%2"/>
      <w:lvlJc w:val="left"/>
      <w:pPr>
        <w:ind w:left="504" w:hanging="384"/>
      </w:p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200" w:hanging="720"/>
      </w:pPr>
    </w:lvl>
    <w:lvl w:ilvl="5">
      <w:start w:val="1"/>
      <w:numFmt w:val="decimal"/>
      <w:lvlText w:val="%1-%2.%3.%4.%5.%6"/>
      <w:lvlJc w:val="left"/>
      <w:pPr>
        <w:ind w:left="1680" w:hanging="1080"/>
      </w:pPr>
    </w:lvl>
    <w:lvl w:ilvl="6">
      <w:start w:val="1"/>
      <w:numFmt w:val="decimal"/>
      <w:lvlText w:val="%1-%2.%3.%4.%5.%6.%7"/>
      <w:lvlJc w:val="left"/>
      <w:pPr>
        <w:ind w:left="1800" w:hanging="1080"/>
      </w:pPr>
    </w:lvl>
    <w:lvl w:ilvl="7">
      <w:start w:val="1"/>
      <w:numFmt w:val="decimal"/>
      <w:lvlText w:val="%1-%2.%3.%4.%5.%6.%7.%8"/>
      <w:lvlJc w:val="left"/>
      <w:pPr>
        <w:ind w:left="1920" w:hanging="1080"/>
      </w:pPr>
    </w:lvl>
    <w:lvl w:ilvl="8">
      <w:start w:val="1"/>
      <w:numFmt w:val="decimal"/>
      <w:lvlText w:val="%1-%2.%3.%4.%5.%6.%7.%8.%9"/>
      <w:lvlJc w:val="left"/>
      <w:pPr>
        <w:ind w:left="2400" w:hanging="1440"/>
      </w:pPr>
    </w:lvl>
  </w:abstractNum>
  <w:abstractNum w:abstractNumId="12">
    <w:nsid w:val="201E5151"/>
    <w:multiLevelType w:val="multilevel"/>
    <w:tmpl w:val="3ADA507A"/>
    <w:lvl w:ilvl="0">
      <w:start w:val="20"/>
      <w:numFmt w:val="decimal"/>
      <w:lvlText w:val="%1"/>
      <w:lvlJc w:val="left"/>
      <w:pPr>
        <w:ind w:left="384" w:hanging="384"/>
      </w:pPr>
    </w:lvl>
    <w:lvl w:ilvl="1">
      <w:start w:val="25"/>
      <w:numFmt w:val="decimal"/>
      <w:lvlText w:val="%1-%2"/>
      <w:lvlJc w:val="left"/>
      <w:pPr>
        <w:ind w:left="504" w:hanging="384"/>
      </w:p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200" w:hanging="720"/>
      </w:pPr>
    </w:lvl>
    <w:lvl w:ilvl="5">
      <w:start w:val="1"/>
      <w:numFmt w:val="decimal"/>
      <w:lvlText w:val="%1-%2.%3.%4.%5.%6"/>
      <w:lvlJc w:val="left"/>
      <w:pPr>
        <w:ind w:left="1680" w:hanging="1080"/>
      </w:pPr>
    </w:lvl>
    <w:lvl w:ilvl="6">
      <w:start w:val="1"/>
      <w:numFmt w:val="decimal"/>
      <w:lvlText w:val="%1-%2.%3.%4.%5.%6.%7"/>
      <w:lvlJc w:val="left"/>
      <w:pPr>
        <w:ind w:left="1800" w:hanging="1080"/>
      </w:pPr>
    </w:lvl>
    <w:lvl w:ilvl="7">
      <w:start w:val="1"/>
      <w:numFmt w:val="decimal"/>
      <w:lvlText w:val="%1-%2.%3.%4.%5.%6.%7.%8"/>
      <w:lvlJc w:val="left"/>
      <w:pPr>
        <w:ind w:left="1920" w:hanging="1080"/>
      </w:pPr>
    </w:lvl>
    <w:lvl w:ilvl="8">
      <w:start w:val="1"/>
      <w:numFmt w:val="decimal"/>
      <w:lvlText w:val="%1-%2.%3.%4.%5.%6.%7.%8.%9"/>
      <w:lvlJc w:val="left"/>
      <w:pPr>
        <w:ind w:left="2400" w:hanging="1440"/>
      </w:pPr>
    </w:lvl>
  </w:abstractNum>
  <w:abstractNum w:abstractNumId="13">
    <w:nsid w:val="20923132"/>
    <w:multiLevelType w:val="hybridMultilevel"/>
    <w:tmpl w:val="0956A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70C3C83"/>
    <w:multiLevelType w:val="hybridMultilevel"/>
    <w:tmpl w:val="590CB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7E70276"/>
    <w:multiLevelType w:val="hybridMultilevel"/>
    <w:tmpl w:val="F74EEB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86A2F72"/>
    <w:multiLevelType w:val="singleLevel"/>
    <w:tmpl w:val="E4A2D012"/>
    <w:lvl w:ilvl="0">
      <w:start w:val="23"/>
      <w:numFmt w:val="bullet"/>
      <w:lvlText w:val="-"/>
      <w:lvlJc w:val="left"/>
      <w:pPr>
        <w:tabs>
          <w:tab w:val="num" w:pos="360"/>
        </w:tabs>
        <w:ind w:left="360" w:hanging="360"/>
      </w:pPr>
      <w:rPr>
        <w:rFonts w:ascii="Times New Roman" w:hAnsi="Times New Roman" w:hint="default"/>
      </w:rPr>
    </w:lvl>
  </w:abstractNum>
  <w:abstractNum w:abstractNumId="17">
    <w:nsid w:val="2CCD666A"/>
    <w:multiLevelType w:val="hybridMultilevel"/>
    <w:tmpl w:val="82BC0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FEE05B2"/>
    <w:multiLevelType w:val="hybridMultilevel"/>
    <w:tmpl w:val="47C23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A8E0ADF"/>
    <w:multiLevelType w:val="singleLevel"/>
    <w:tmpl w:val="9ACC0C1E"/>
    <w:lvl w:ilvl="0">
      <w:start w:val="23"/>
      <w:numFmt w:val="bullet"/>
      <w:lvlText w:val="-"/>
      <w:lvlJc w:val="left"/>
      <w:pPr>
        <w:tabs>
          <w:tab w:val="num" w:pos="360"/>
        </w:tabs>
        <w:ind w:left="360" w:hanging="360"/>
      </w:pPr>
      <w:rPr>
        <w:rFonts w:ascii="Times New Roman" w:hAnsi="Times New Roman" w:hint="default"/>
      </w:rPr>
    </w:lvl>
  </w:abstractNum>
  <w:abstractNum w:abstractNumId="20">
    <w:nsid w:val="3C5E2F75"/>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21">
    <w:nsid w:val="3EC8499B"/>
    <w:multiLevelType w:val="hybridMultilevel"/>
    <w:tmpl w:val="13D2E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FE03475"/>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23">
    <w:nsid w:val="42A32BF3"/>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24">
    <w:nsid w:val="47234364"/>
    <w:multiLevelType w:val="hybridMultilevel"/>
    <w:tmpl w:val="3C144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CA64793"/>
    <w:multiLevelType w:val="singleLevel"/>
    <w:tmpl w:val="1744ED70"/>
    <w:lvl w:ilvl="0">
      <w:start w:val="23"/>
      <w:numFmt w:val="bullet"/>
      <w:lvlText w:val="-"/>
      <w:lvlJc w:val="left"/>
      <w:pPr>
        <w:tabs>
          <w:tab w:val="num" w:pos="360"/>
        </w:tabs>
        <w:ind w:left="360" w:hanging="360"/>
      </w:pPr>
      <w:rPr>
        <w:rFonts w:ascii="Times New Roman" w:hAnsi="Times New Roman" w:hint="default"/>
      </w:rPr>
    </w:lvl>
  </w:abstractNum>
  <w:abstractNum w:abstractNumId="26">
    <w:nsid w:val="4FA23EE8"/>
    <w:multiLevelType w:val="multilevel"/>
    <w:tmpl w:val="D35AB0AC"/>
    <w:lvl w:ilvl="0">
      <w:start w:val="8"/>
      <w:numFmt w:val="decimal"/>
      <w:lvlText w:val="%1"/>
      <w:lvlJc w:val="left"/>
      <w:pPr>
        <w:ind w:left="360" w:hanging="360"/>
      </w:pPr>
      <w:rPr>
        <w:rFonts w:hint="default"/>
        <w:b w:val="0"/>
      </w:rPr>
    </w:lvl>
    <w:lvl w:ilvl="1">
      <w:start w:val="12"/>
      <w:numFmt w:val="decimal"/>
      <w:lvlText w:val="%1-%2"/>
      <w:lvlJc w:val="left"/>
      <w:pPr>
        <w:ind w:left="360" w:hanging="360"/>
      </w:pPr>
      <w:rPr>
        <w:rFonts w:hint="default"/>
        <w:b/>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27">
    <w:nsid w:val="550434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96D673B"/>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29">
    <w:nsid w:val="59BF31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5BE646B4"/>
    <w:multiLevelType w:val="hybridMultilevel"/>
    <w:tmpl w:val="06821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FC26F55"/>
    <w:multiLevelType w:val="hybridMultilevel"/>
    <w:tmpl w:val="E14A8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2884C2F"/>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33">
    <w:nsid w:val="667B3A00"/>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34">
    <w:nsid w:val="66A63620"/>
    <w:multiLevelType w:val="hybridMultilevel"/>
    <w:tmpl w:val="3F34F8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BA860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6DCC0C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705D6435"/>
    <w:multiLevelType w:val="hybridMultilevel"/>
    <w:tmpl w:val="1C820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06A6676"/>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39">
    <w:nsid w:val="72EA3A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76480645"/>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41">
    <w:nsid w:val="796568EE"/>
    <w:multiLevelType w:val="singleLevel"/>
    <w:tmpl w:val="331E6B1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7"/>
  </w:num>
  <w:num w:numId="3">
    <w:abstractNumId w:val="9"/>
  </w:num>
  <w:num w:numId="4">
    <w:abstractNumId w:val="29"/>
  </w:num>
  <w:num w:numId="5">
    <w:abstractNumId w:val="36"/>
  </w:num>
  <w:num w:numId="6">
    <w:abstractNumId w:val="39"/>
  </w:num>
  <w:num w:numId="7">
    <w:abstractNumId w:val="35"/>
  </w:num>
  <w:num w:numId="8">
    <w:abstractNumId w:val="10"/>
  </w:num>
  <w:num w:numId="9">
    <w:abstractNumId w:val="8"/>
  </w:num>
  <w:num w:numId="10">
    <w:abstractNumId w:val="40"/>
  </w:num>
  <w:num w:numId="11">
    <w:abstractNumId w:val="23"/>
  </w:num>
  <w:num w:numId="12">
    <w:abstractNumId w:val="20"/>
  </w:num>
  <w:num w:numId="13">
    <w:abstractNumId w:val="38"/>
  </w:num>
  <w:num w:numId="14">
    <w:abstractNumId w:val="5"/>
  </w:num>
  <w:num w:numId="15">
    <w:abstractNumId w:val="33"/>
  </w:num>
  <w:num w:numId="16">
    <w:abstractNumId w:val="32"/>
  </w:num>
  <w:num w:numId="17">
    <w:abstractNumId w:val="28"/>
  </w:num>
  <w:num w:numId="18">
    <w:abstractNumId w:val="3"/>
  </w:num>
  <w:num w:numId="19">
    <w:abstractNumId w:val="41"/>
  </w:num>
  <w:num w:numId="20">
    <w:abstractNumId w:val="22"/>
  </w:num>
  <w:num w:numId="21">
    <w:abstractNumId w:val="2"/>
  </w:num>
  <w:num w:numId="22">
    <w:abstractNumId w:val="13"/>
  </w:num>
  <w:num w:numId="23">
    <w:abstractNumId w:val="7"/>
  </w:num>
  <w:num w:numId="24">
    <w:abstractNumId w:val="1"/>
  </w:num>
  <w:num w:numId="25">
    <w:abstractNumId w:val="15"/>
  </w:num>
  <w:num w:numId="26">
    <w:abstractNumId w:val="14"/>
  </w:num>
  <w:num w:numId="27">
    <w:abstractNumId w:val="34"/>
  </w:num>
  <w:num w:numId="28">
    <w:abstractNumId w:val="37"/>
  </w:num>
  <w:num w:numId="29">
    <w:abstractNumId w:val="25"/>
  </w:num>
  <w:num w:numId="30">
    <w:abstractNumId w:val="19"/>
  </w:num>
  <w:num w:numId="31">
    <w:abstractNumId w:val="16"/>
  </w:num>
  <w:num w:numId="32">
    <w:abstractNumId w:val="11"/>
    <w:lvlOverride w:ilvl="0">
      <w:startOverride w:val="20"/>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6"/>
  </w:num>
  <w:num w:numId="35">
    <w:abstractNumId w:val="24"/>
  </w:num>
  <w:num w:numId="36">
    <w:abstractNumId w:val="30"/>
  </w:num>
  <w:num w:numId="37">
    <w:abstractNumId w:val="17"/>
  </w:num>
  <w:num w:numId="38">
    <w:abstractNumId w:val="4"/>
  </w:num>
  <w:num w:numId="39">
    <w:abstractNumId w:val="31"/>
  </w:num>
  <w:num w:numId="40">
    <w:abstractNumId w:val="18"/>
  </w:num>
  <w:num w:numId="41">
    <w:abstractNumId w:val="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C36"/>
    <w:rsid w:val="00051057"/>
    <w:rsid w:val="000A73C9"/>
    <w:rsid w:val="000B3EF0"/>
    <w:rsid w:val="000F3B4F"/>
    <w:rsid w:val="000F6121"/>
    <w:rsid w:val="00101D55"/>
    <w:rsid w:val="00120D9F"/>
    <w:rsid w:val="001669F8"/>
    <w:rsid w:val="00194829"/>
    <w:rsid w:val="001A309A"/>
    <w:rsid w:val="001F6A5C"/>
    <w:rsid w:val="002062B0"/>
    <w:rsid w:val="00265136"/>
    <w:rsid w:val="002B2C20"/>
    <w:rsid w:val="002D05F4"/>
    <w:rsid w:val="00307454"/>
    <w:rsid w:val="00334AAB"/>
    <w:rsid w:val="003E0F5D"/>
    <w:rsid w:val="003E1694"/>
    <w:rsid w:val="00403CB1"/>
    <w:rsid w:val="00407A8F"/>
    <w:rsid w:val="00425DF1"/>
    <w:rsid w:val="00442FE0"/>
    <w:rsid w:val="004E7A04"/>
    <w:rsid w:val="0050014E"/>
    <w:rsid w:val="00527F8C"/>
    <w:rsid w:val="0055332D"/>
    <w:rsid w:val="005D41B0"/>
    <w:rsid w:val="00610971"/>
    <w:rsid w:val="00634DF1"/>
    <w:rsid w:val="006570E5"/>
    <w:rsid w:val="00691962"/>
    <w:rsid w:val="006D2302"/>
    <w:rsid w:val="006D6512"/>
    <w:rsid w:val="006E5A60"/>
    <w:rsid w:val="00707C7F"/>
    <w:rsid w:val="00764E00"/>
    <w:rsid w:val="00771789"/>
    <w:rsid w:val="00777F49"/>
    <w:rsid w:val="00795C36"/>
    <w:rsid w:val="007E6CEA"/>
    <w:rsid w:val="007F47DE"/>
    <w:rsid w:val="00891EEB"/>
    <w:rsid w:val="008C2224"/>
    <w:rsid w:val="00905249"/>
    <w:rsid w:val="00916F56"/>
    <w:rsid w:val="009325CB"/>
    <w:rsid w:val="00941D4B"/>
    <w:rsid w:val="009724B5"/>
    <w:rsid w:val="009A686C"/>
    <w:rsid w:val="009B5547"/>
    <w:rsid w:val="00A12C54"/>
    <w:rsid w:val="00A12F64"/>
    <w:rsid w:val="00A95971"/>
    <w:rsid w:val="00A97ACD"/>
    <w:rsid w:val="00B23331"/>
    <w:rsid w:val="00B32C0C"/>
    <w:rsid w:val="00B771C5"/>
    <w:rsid w:val="00B850A4"/>
    <w:rsid w:val="00BF1BF6"/>
    <w:rsid w:val="00C17923"/>
    <w:rsid w:val="00CB1585"/>
    <w:rsid w:val="00D111C6"/>
    <w:rsid w:val="00D31B61"/>
    <w:rsid w:val="00D34B45"/>
    <w:rsid w:val="00D55796"/>
    <w:rsid w:val="00DA573E"/>
    <w:rsid w:val="00E04A96"/>
    <w:rsid w:val="00EA02E3"/>
    <w:rsid w:val="00EC1309"/>
    <w:rsid w:val="00F07F93"/>
    <w:rsid w:val="00F37670"/>
    <w:rsid w:val="00FE1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E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Pr>
      <w:rFonts w:ascii="Courier New" w:hAnsi="Courier New"/>
      <w:sz w:val="20"/>
    </w:rPr>
  </w:style>
  <w:style w:type="paragraph" w:styleId="BodyText2">
    <w:name w:val="Body Text 2"/>
    <w:basedOn w:val="Normal"/>
    <w:rPr>
      <w:color w:val="000000"/>
    </w:rPr>
  </w:style>
  <w:style w:type="paragraph" w:styleId="BodyText">
    <w:name w:val="Body Text"/>
    <w:basedOn w:val="Normal"/>
    <w:pPr>
      <w:spacing w:after="120"/>
    </w:pPr>
  </w:style>
  <w:style w:type="character" w:styleId="PageNumber">
    <w:name w:val="page number"/>
    <w:basedOn w:val="DefaultParagraphFont"/>
  </w:style>
  <w:style w:type="paragraph" w:styleId="BalloonText">
    <w:name w:val="Balloon Text"/>
    <w:basedOn w:val="Normal"/>
    <w:link w:val="BalloonTextChar"/>
    <w:rsid w:val="000A73C9"/>
    <w:rPr>
      <w:rFonts w:ascii="Tahoma" w:hAnsi="Tahoma" w:cs="Tahoma"/>
      <w:sz w:val="16"/>
      <w:szCs w:val="16"/>
    </w:rPr>
  </w:style>
  <w:style w:type="character" w:customStyle="1" w:styleId="BalloonTextChar">
    <w:name w:val="Balloon Text Char"/>
    <w:link w:val="BalloonText"/>
    <w:rsid w:val="000A73C9"/>
    <w:rPr>
      <w:rFonts w:ascii="Tahoma" w:hAnsi="Tahoma" w:cs="Tahoma"/>
      <w:sz w:val="16"/>
      <w:szCs w:val="16"/>
    </w:rPr>
  </w:style>
  <w:style w:type="character" w:customStyle="1" w:styleId="FooterChar">
    <w:name w:val="Footer Char"/>
    <w:link w:val="Footer"/>
    <w:uiPriority w:val="99"/>
    <w:rsid w:val="000A73C9"/>
    <w:rPr>
      <w:rFonts w:ascii="Arial" w:hAnsi="Arial"/>
      <w:sz w:val="24"/>
    </w:rPr>
  </w:style>
  <w:style w:type="character" w:customStyle="1" w:styleId="HeaderChar">
    <w:name w:val="Header Char"/>
    <w:link w:val="Header"/>
    <w:uiPriority w:val="99"/>
    <w:rsid w:val="00120D9F"/>
    <w:rPr>
      <w:rFonts w:ascii="Arial" w:hAnsi="Arial"/>
      <w:sz w:val="24"/>
    </w:rPr>
  </w:style>
  <w:style w:type="paragraph" w:customStyle="1" w:styleId="Style">
    <w:name w:val="Style"/>
    <w:rsid w:val="003E0F5D"/>
    <w:pPr>
      <w:widowControl w:val="0"/>
      <w:autoSpaceDE w:val="0"/>
      <w:autoSpaceDN w:val="0"/>
      <w:adjustRightInd w:val="0"/>
    </w:pPr>
    <w:rPr>
      <w:sz w:val="24"/>
      <w:szCs w:val="24"/>
    </w:rPr>
  </w:style>
  <w:style w:type="paragraph" w:styleId="ListParagraph">
    <w:name w:val="List Paragraph"/>
    <w:basedOn w:val="Normal"/>
    <w:uiPriority w:val="34"/>
    <w:qFormat/>
    <w:rsid w:val="00F07F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Pr>
      <w:rFonts w:ascii="Courier New" w:hAnsi="Courier New"/>
      <w:sz w:val="20"/>
    </w:rPr>
  </w:style>
  <w:style w:type="paragraph" w:styleId="BodyText2">
    <w:name w:val="Body Text 2"/>
    <w:basedOn w:val="Normal"/>
    <w:rPr>
      <w:color w:val="000000"/>
    </w:rPr>
  </w:style>
  <w:style w:type="paragraph" w:styleId="BodyText">
    <w:name w:val="Body Text"/>
    <w:basedOn w:val="Normal"/>
    <w:pPr>
      <w:spacing w:after="120"/>
    </w:pPr>
  </w:style>
  <w:style w:type="character" w:styleId="PageNumber">
    <w:name w:val="page number"/>
    <w:basedOn w:val="DefaultParagraphFont"/>
  </w:style>
  <w:style w:type="paragraph" w:styleId="BalloonText">
    <w:name w:val="Balloon Text"/>
    <w:basedOn w:val="Normal"/>
    <w:link w:val="BalloonTextChar"/>
    <w:rsid w:val="000A73C9"/>
    <w:rPr>
      <w:rFonts w:ascii="Tahoma" w:hAnsi="Tahoma" w:cs="Tahoma"/>
      <w:sz w:val="16"/>
      <w:szCs w:val="16"/>
    </w:rPr>
  </w:style>
  <w:style w:type="character" w:customStyle="1" w:styleId="BalloonTextChar">
    <w:name w:val="Balloon Text Char"/>
    <w:link w:val="BalloonText"/>
    <w:rsid w:val="000A73C9"/>
    <w:rPr>
      <w:rFonts w:ascii="Tahoma" w:hAnsi="Tahoma" w:cs="Tahoma"/>
      <w:sz w:val="16"/>
      <w:szCs w:val="16"/>
    </w:rPr>
  </w:style>
  <w:style w:type="character" w:customStyle="1" w:styleId="FooterChar">
    <w:name w:val="Footer Char"/>
    <w:link w:val="Footer"/>
    <w:uiPriority w:val="99"/>
    <w:rsid w:val="000A73C9"/>
    <w:rPr>
      <w:rFonts w:ascii="Arial" w:hAnsi="Arial"/>
      <w:sz w:val="24"/>
    </w:rPr>
  </w:style>
  <w:style w:type="character" w:customStyle="1" w:styleId="HeaderChar">
    <w:name w:val="Header Char"/>
    <w:link w:val="Header"/>
    <w:uiPriority w:val="99"/>
    <w:rsid w:val="00120D9F"/>
    <w:rPr>
      <w:rFonts w:ascii="Arial" w:hAnsi="Arial"/>
      <w:sz w:val="24"/>
    </w:rPr>
  </w:style>
  <w:style w:type="paragraph" w:customStyle="1" w:styleId="Style">
    <w:name w:val="Style"/>
    <w:rsid w:val="003E0F5D"/>
    <w:pPr>
      <w:widowControl w:val="0"/>
      <w:autoSpaceDE w:val="0"/>
      <w:autoSpaceDN w:val="0"/>
      <w:adjustRightInd w:val="0"/>
    </w:pPr>
    <w:rPr>
      <w:sz w:val="24"/>
      <w:szCs w:val="24"/>
    </w:rPr>
  </w:style>
  <w:style w:type="paragraph" w:styleId="ListParagraph">
    <w:name w:val="List Paragraph"/>
    <w:basedOn w:val="Normal"/>
    <w:uiPriority w:val="34"/>
    <w:qFormat/>
    <w:rsid w:val="00F07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56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https://www.theade.co.uk/assets/images/case-studies/Rotherham.png"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F9D1E27CDC91479B39E415686D176B" ma:contentTypeVersion="4" ma:contentTypeDescription="Create a new document." ma:contentTypeScope="" ma:versionID="9b4c593ec8cbf34ab21a6f0558aaddf2">
  <xsd:schema xmlns:xsd="http://www.w3.org/2001/XMLSchema" xmlns:xs="http://www.w3.org/2001/XMLSchema" xmlns:p="http://schemas.microsoft.com/office/2006/metadata/properties" xmlns:ns2="a10b7552-4923-4637-91d0-056b9e4528f4" targetNamespace="http://schemas.microsoft.com/office/2006/metadata/properties" ma:root="true" ma:fieldsID="d0f4eaf961683c3dee9d99fa7ee15e90"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6DSR3CVAPUYW-841490967-51</_dlc_DocId>
    <_dlc_DocIdUrl xmlns="a10b7552-4923-4637-91d0-056b9e4528f4">
      <Url>http://rmbcintranet/Directorates/RES/ss/ESP/HS/_layouts/15/DocIdRedir.aspx?ID=6DSR3CVAPUYW-841490967-51</Url>
      <Description>6DSR3CVAPUYW-841490967-51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58A0A-4FDE-4918-A929-1DAC047014A4}">
  <ds:schemaRefs>
    <ds:schemaRef ds:uri="http://schemas.microsoft.com/sharepoint/events"/>
  </ds:schemaRefs>
</ds:datastoreItem>
</file>

<file path=customXml/itemProps2.xml><?xml version="1.0" encoding="utf-8"?>
<ds:datastoreItem xmlns:ds="http://schemas.openxmlformats.org/officeDocument/2006/customXml" ds:itemID="{2CE0B350-1172-40F4-9F37-8E3FD48F85BE}">
  <ds:schemaRefs>
    <ds:schemaRef ds:uri="http://schemas.microsoft.com/sharepoint/v3/contenttype/forms"/>
  </ds:schemaRefs>
</ds:datastoreItem>
</file>

<file path=customXml/itemProps3.xml><?xml version="1.0" encoding="utf-8"?>
<ds:datastoreItem xmlns:ds="http://schemas.openxmlformats.org/officeDocument/2006/customXml" ds:itemID="{D8A6DA5A-D36D-4272-A1E2-F8E02E82C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ECADE-76EA-45AA-BFF6-29F916B2CD97}">
  <ds:schemaRefs>
    <ds:schemaRef ds:uri="http://schemas.microsoft.com/office/2006/metadata/longProperties"/>
  </ds:schemaRefs>
</ds:datastoreItem>
</file>

<file path=customXml/itemProps5.xml><?xml version="1.0" encoding="utf-8"?>
<ds:datastoreItem xmlns:ds="http://schemas.openxmlformats.org/officeDocument/2006/customXml" ds:itemID="{0B1855E0-D3D1-4BF2-88DB-B88BB857AF1B}">
  <ds:schemaRefs>
    <ds:schemaRef ds:uri="http://schemas.microsoft.com/office/2006/metadata/properties"/>
    <ds:schemaRef ds:uri="http://schemas.microsoft.com/office/infopath/2007/PartnerControls"/>
    <ds:schemaRef ds:uri="a10b7552-4923-4637-91d0-056b9e4528f4"/>
  </ds:schemaRefs>
</ds:datastoreItem>
</file>

<file path=customXml/itemProps6.xml><?xml version="1.0" encoding="utf-8"?>
<ds:datastoreItem xmlns:ds="http://schemas.openxmlformats.org/officeDocument/2006/customXml" ds:itemID="{544E2795-E8B5-49BF-8E38-8BBA696A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RISK ASSESSMENT</vt:lpstr>
    </vt:vector>
  </TitlesOfParts>
  <Company>RBT</Company>
  <LinksUpToDate>false</LinksUpToDate>
  <CharactersWithSpaces>3469</CharactersWithSpaces>
  <SharedDoc>false</SharedDoc>
  <HLinks>
    <vt:vector size="6" baseType="variant">
      <vt:variant>
        <vt:i4>65543</vt:i4>
      </vt:variant>
      <vt:variant>
        <vt:i4>-1</vt:i4>
      </vt:variant>
      <vt:variant>
        <vt:i4>1108</vt:i4>
      </vt:variant>
      <vt:variant>
        <vt:i4>1</vt:i4>
      </vt:variant>
      <vt:variant>
        <vt:lpwstr>https://www.theade.co.uk/assets/images/case-studies/Rotherham.png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creator>RBT</dc:creator>
  <cp:lastModifiedBy>Andrew Guest</cp:lastModifiedBy>
  <cp:revision>2</cp:revision>
  <cp:lastPrinted>2018-11-13T14:05:00Z</cp:lastPrinted>
  <dcterms:created xsi:type="dcterms:W3CDTF">2019-05-29T10:42:00Z</dcterms:created>
  <dcterms:modified xsi:type="dcterms:W3CDTF">2019-05-29T10:42:00Z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6DSR3CVAPUYW-841490967-5</vt:lpwstr>
  </property>
  <property fmtid="{D5CDD505-2E9C-101B-9397-08002B2CF9AE}" pid="3" name="_dlc_DocIdItemGuid">
    <vt:lpwstr>0cab3629-69e4-4aa5-93b4-fad5a05b9790</vt:lpwstr>
  </property>
  <property fmtid="{D5CDD505-2E9C-101B-9397-08002B2CF9AE}" pid="4" name="_dlc_DocIdUrl">
    <vt:lpwstr>http://sps2013-p-web/Directorates/EDS/ss/ESP/HS/_layouts/15/DocIdRedir.aspx?ID=6DSR3CVAPUYW-841490967-5, 6DSR3CVAPUYW-841490967-5</vt:lpwstr>
  </property>
  <property fmtid="{D5CDD505-2E9C-101B-9397-08002B2CF9AE}" pid="5" name="display_urn:schemas-microsoft-com:office:office#Editor">
    <vt:lpwstr>Townsley, Jean</vt:lpwstr>
  </property>
  <property fmtid="{D5CDD505-2E9C-101B-9397-08002B2CF9AE}" pid="6" name="display_urn:schemas-microsoft-com:office:office#Author">
    <vt:lpwstr>Townsley, Jean</vt:lpwstr>
  </property>
  <property fmtid="{D5CDD505-2E9C-101B-9397-08002B2CF9AE}" pid="7" name="ContentTypeId">
    <vt:lpwstr>0x01010057F9D1E27CDC91479B39E415686D176B</vt:lpwstr>
  </property>
</Properties>
</file>