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6C1F1263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733BD2" w:rsidRPr="00733BD2">
        <w:rPr>
          <w:rFonts w:cs="Arial"/>
          <w:b/>
          <w:color w:val="FF0000"/>
          <w:sz w:val="21"/>
          <w:szCs w:val="21"/>
          <w:lang w:eastAsia="en-US"/>
        </w:rPr>
        <w:t>Stock delivery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CC4631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3D882352" w:rsidR="00334AAB" w:rsidRPr="007E3E10" w:rsidRDefault="00733BD2" w:rsidP="00334AAB">
            <w:pPr>
              <w:rPr>
                <w:rFonts w:eastAsia="Calibri"/>
                <w:szCs w:val="22"/>
                <w:lang w:val="en-US"/>
              </w:rPr>
            </w:pPr>
            <w:r w:rsidRPr="00733BD2">
              <w:rPr>
                <w:rFonts w:eastAsia="Calibri"/>
                <w:szCs w:val="22"/>
                <w:lang w:val="en-US"/>
              </w:rPr>
              <w:t>Overstocking of articles and substances – falling goods causing injury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3EE4403" w14:textId="77777777" w:rsidR="007E51E2" w:rsidRDefault="00733BD2" w:rsidP="00CC4631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733BD2">
              <w:rPr>
                <w:rFonts w:eastAsia="Calibri"/>
                <w:szCs w:val="22"/>
                <w:lang w:val="en-US"/>
              </w:rPr>
              <w:t>Pre identified safe storage areas with secure shelving etc</w:t>
            </w:r>
            <w:r w:rsidRPr="00733BD2">
              <w:rPr>
                <w:rFonts w:eastAsia="Calibri"/>
                <w:szCs w:val="22"/>
                <w:lang w:val="en-US"/>
              </w:rPr>
              <w:t>.</w:t>
            </w:r>
          </w:p>
          <w:p w14:paraId="22CE87EE" w14:textId="571042FE" w:rsidR="00733BD2" w:rsidRPr="00733BD2" w:rsidRDefault="00733BD2" w:rsidP="00CC4631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733BD2">
              <w:rPr>
                <w:rFonts w:eastAsia="Calibri"/>
                <w:szCs w:val="22"/>
                <w:lang w:val="en-US"/>
              </w:rPr>
              <w:t>Nominated person to check order and sign for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7EFEE0E7" w:rsidR="000F6121" w:rsidRPr="007E3E10" w:rsidRDefault="000F6121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A95971" w:rsidRPr="007E3E10" w14:paraId="3BAC8068" w14:textId="77777777" w:rsidTr="007F47DE">
        <w:tc>
          <w:tcPr>
            <w:tcW w:w="3175" w:type="dxa"/>
            <w:shd w:val="clear" w:color="auto" w:fill="auto"/>
          </w:tcPr>
          <w:p w14:paraId="4708EDDE" w14:textId="61C40C3A" w:rsidR="00A95971" w:rsidRPr="00905249" w:rsidRDefault="00733BD2" w:rsidP="00334AAB">
            <w:pPr>
              <w:rPr>
                <w:rFonts w:eastAsia="Calibri"/>
                <w:szCs w:val="22"/>
                <w:lang w:val="en-US"/>
              </w:rPr>
            </w:pPr>
            <w:r w:rsidRPr="00733BD2">
              <w:rPr>
                <w:rFonts w:eastAsia="Calibri"/>
                <w:szCs w:val="22"/>
                <w:lang w:val="en-US"/>
              </w:rPr>
              <w:t>Injury caused by lifting and handling goods</w:t>
            </w:r>
          </w:p>
        </w:tc>
        <w:tc>
          <w:tcPr>
            <w:tcW w:w="1469" w:type="dxa"/>
            <w:shd w:val="clear" w:color="auto" w:fill="auto"/>
          </w:tcPr>
          <w:p w14:paraId="3C9A347E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EECB086" w14:textId="77777777" w:rsidR="007E51E2" w:rsidRDefault="00733BD2" w:rsidP="00CC463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733BD2">
              <w:rPr>
                <w:rFonts w:eastAsia="Calibri"/>
                <w:szCs w:val="22"/>
                <w:lang w:val="en-US"/>
              </w:rPr>
              <w:t>Provision of appropriate equipment to assist staff</w:t>
            </w:r>
            <w:r w:rsidRPr="00733BD2">
              <w:rPr>
                <w:rFonts w:eastAsia="Calibri"/>
                <w:szCs w:val="22"/>
                <w:lang w:val="en-US"/>
              </w:rPr>
              <w:t xml:space="preserve"> </w:t>
            </w:r>
            <w:r w:rsidRPr="00733BD2">
              <w:rPr>
                <w:rFonts w:eastAsia="Calibri"/>
                <w:szCs w:val="22"/>
                <w:lang w:val="en-US"/>
              </w:rPr>
              <w:t>e</w:t>
            </w:r>
            <w:r w:rsidRPr="00733BD2">
              <w:rPr>
                <w:rFonts w:eastAsia="Calibri"/>
                <w:szCs w:val="22"/>
                <w:lang w:val="en-US"/>
              </w:rPr>
              <w:t>.</w:t>
            </w:r>
            <w:r w:rsidRPr="00733BD2">
              <w:rPr>
                <w:rFonts w:eastAsia="Calibri"/>
                <w:szCs w:val="22"/>
                <w:lang w:val="en-US"/>
              </w:rPr>
              <w:t>g. trolley etc.</w:t>
            </w:r>
          </w:p>
          <w:p w14:paraId="1CCAF0C4" w14:textId="77777777" w:rsidR="00733BD2" w:rsidRDefault="00733BD2" w:rsidP="00CC463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733BD2">
              <w:rPr>
                <w:rFonts w:eastAsia="Calibri"/>
                <w:szCs w:val="22"/>
                <w:lang w:val="en-US"/>
              </w:rPr>
              <w:t>Suitable number of staff allocated to the task</w:t>
            </w:r>
          </w:p>
          <w:p w14:paraId="24869293" w14:textId="77777777" w:rsidR="007C0FC1" w:rsidRPr="007C0FC1" w:rsidRDefault="007C0FC1" w:rsidP="00CC463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7C0FC1">
              <w:rPr>
                <w:rFonts w:eastAsia="Calibri"/>
                <w:szCs w:val="22"/>
                <w:lang w:val="en-US"/>
              </w:rPr>
              <w:t>Provision of personal protective equipment where</w:t>
            </w:r>
          </w:p>
          <w:p w14:paraId="2FFE6761" w14:textId="77777777" w:rsidR="007C0FC1" w:rsidRDefault="007C0FC1" w:rsidP="007C0FC1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r w:rsidRPr="007C0FC1">
              <w:rPr>
                <w:rFonts w:eastAsia="Calibri"/>
                <w:szCs w:val="22"/>
                <w:lang w:val="en-US"/>
              </w:rPr>
              <w:t>required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7C0FC1">
              <w:rPr>
                <w:rFonts w:eastAsia="Calibri"/>
                <w:szCs w:val="22"/>
                <w:lang w:val="en-US"/>
              </w:rPr>
              <w:t>g. gloves</w:t>
            </w:r>
          </w:p>
          <w:p w14:paraId="2847840D" w14:textId="77777777" w:rsidR="007C0FC1" w:rsidRDefault="007C0FC1" w:rsidP="00CC463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7C0FC1">
              <w:rPr>
                <w:rFonts w:eastAsia="Calibri"/>
                <w:szCs w:val="22"/>
                <w:lang w:val="en-US"/>
              </w:rPr>
              <w:t>Suitable number of staff allocated to the task</w:t>
            </w:r>
          </w:p>
          <w:p w14:paraId="02DC8D42" w14:textId="2A5C47AF" w:rsidR="007C0FC1" w:rsidRPr="00733BD2" w:rsidRDefault="007C0FC1" w:rsidP="00CC4631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7C0FC1">
              <w:rPr>
                <w:rFonts w:eastAsia="Calibri"/>
                <w:szCs w:val="22"/>
                <w:lang w:val="en-US"/>
              </w:rPr>
              <w:t>Appropriately trained staff.</w:t>
            </w:r>
          </w:p>
        </w:tc>
        <w:tc>
          <w:tcPr>
            <w:tcW w:w="709" w:type="dxa"/>
            <w:shd w:val="clear" w:color="auto" w:fill="auto"/>
          </w:tcPr>
          <w:p w14:paraId="6223DB6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4A470F0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8D56FF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04F23C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71BF9B5" w14:textId="729FCC8F" w:rsidR="00FD649C" w:rsidRPr="00905249" w:rsidRDefault="007C0FC1" w:rsidP="000F6121">
            <w:pPr>
              <w:rPr>
                <w:rFonts w:eastAsia="Calibri"/>
                <w:szCs w:val="22"/>
                <w:lang w:val="en-US"/>
              </w:rPr>
            </w:pPr>
            <w:r w:rsidRPr="007C0FC1">
              <w:rPr>
                <w:rFonts w:eastAsia="Calibri"/>
                <w:szCs w:val="22"/>
                <w:lang w:val="en-US"/>
              </w:rPr>
              <w:t>Training requirements of staff to do the task safely</w:t>
            </w:r>
          </w:p>
        </w:tc>
        <w:tc>
          <w:tcPr>
            <w:tcW w:w="1134" w:type="dxa"/>
            <w:shd w:val="clear" w:color="auto" w:fill="auto"/>
          </w:tcPr>
          <w:p w14:paraId="674776FC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17C5D" w:rsidRPr="007E3E10" w14:paraId="3D8A6773" w14:textId="77777777" w:rsidTr="007F47DE">
        <w:tc>
          <w:tcPr>
            <w:tcW w:w="3175" w:type="dxa"/>
            <w:shd w:val="clear" w:color="auto" w:fill="auto"/>
          </w:tcPr>
          <w:p w14:paraId="4B2C8ABB" w14:textId="1BE5DD5E" w:rsidR="00117C5D" w:rsidRPr="00905249" w:rsidRDefault="00733BD2" w:rsidP="00334AAB">
            <w:pPr>
              <w:rPr>
                <w:rFonts w:eastAsia="Calibri"/>
                <w:szCs w:val="22"/>
                <w:lang w:val="en-US"/>
              </w:rPr>
            </w:pPr>
            <w:r w:rsidRPr="00733BD2">
              <w:rPr>
                <w:rFonts w:eastAsia="Calibri"/>
                <w:szCs w:val="22"/>
                <w:lang w:val="en-US"/>
              </w:rPr>
              <w:t>Blocking of doors and c</w:t>
            </w:r>
            <w:r>
              <w:rPr>
                <w:rFonts w:eastAsia="Calibri"/>
                <w:szCs w:val="22"/>
                <w:lang w:val="en-US"/>
              </w:rPr>
              <w:t>orridors preventing safe access/</w:t>
            </w:r>
            <w:r w:rsidRPr="00733BD2">
              <w:rPr>
                <w:rFonts w:eastAsia="Calibri"/>
                <w:szCs w:val="22"/>
                <w:lang w:val="en-US"/>
              </w:rPr>
              <w:t>egress</w:t>
            </w:r>
          </w:p>
        </w:tc>
        <w:tc>
          <w:tcPr>
            <w:tcW w:w="1469" w:type="dxa"/>
            <w:shd w:val="clear" w:color="auto" w:fill="auto"/>
          </w:tcPr>
          <w:p w14:paraId="06D31303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801FD45" w14:textId="77777777" w:rsidR="00117C5D" w:rsidRDefault="007C0FC1" w:rsidP="00CC4631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7C0FC1">
              <w:rPr>
                <w:rFonts w:eastAsia="Calibri"/>
                <w:szCs w:val="22"/>
                <w:lang w:val="en-US"/>
              </w:rPr>
              <w:t>Pre identified delivery point with safe parking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  <w:p w14:paraId="6A8CFCDB" w14:textId="4EEE64F6" w:rsidR="007C0FC1" w:rsidRPr="007C0FC1" w:rsidRDefault="007C0FC1" w:rsidP="00CC4631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Deliveries taken immediately to storage area</w:t>
            </w:r>
          </w:p>
        </w:tc>
        <w:tc>
          <w:tcPr>
            <w:tcW w:w="709" w:type="dxa"/>
            <w:shd w:val="clear" w:color="auto" w:fill="auto"/>
          </w:tcPr>
          <w:p w14:paraId="3DCD4230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671031C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890EA37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A761DCB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061B81C" w14:textId="77777777" w:rsidR="00117C5D" w:rsidRPr="00905249" w:rsidRDefault="00117C5D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FE0C8F7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17C5D" w:rsidRPr="007E3E10" w14:paraId="5F0B71F1" w14:textId="77777777" w:rsidTr="007F47DE">
        <w:tc>
          <w:tcPr>
            <w:tcW w:w="3175" w:type="dxa"/>
            <w:shd w:val="clear" w:color="auto" w:fill="auto"/>
          </w:tcPr>
          <w:p w14:paraId="3D74BE8F" w14:textId="0F5E14AA" w:rsidR="00117C5D" w:rsidRPr="00905249" w:rsidRDefault="007C0FC1" w:rsidP="00334AAB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Out of date stock</w:t>
            </w:r>
          </w:p>
        </w:tc>
        <w:tc>
          <w:tcPr>
            <w:tcW w:w="1469" w:type="dxa"/>
            <w:shd w:val="clear" w:color="auto" w:fill="auto"/>
          </w:tcPr>
          <w:p w14:paraId="42BF5582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14022BC" w14:textId="5D9F4EE0" w:rsidR="00117C5D" w:rsidRPr="00733BD2" w:rsidRDefault="007C0FC1" w:rsidP="00733BD2">
            <w:pPr>
              <w:rPr>
                <w:rFonts w:eastAsia="Calibri"/>
                <w:szCs w:val="22"/>
                <w:lang w:val="en-US"/>
              </w:rPr>
            </w:pPr>
            <w:r w:rsidRPr="007C0FC1">
              <w:rPr>
                <w:rFonts w:eastAsia="Calibri"/>
                <w:szCs w:val="22"/>
                <w:lang w:val="en-US"/>
              </w:rPr>
              <w:t>Stock rotation where goods have expiry dates</w:t>
            </w:r>
          </w:p>
        </w:tc>
        <w:tc>
          <w:tcPr>
            <w:tcW w:w="709" w:type="dxa"/>
            <w:shd w:val="clear" w:color="auto" w:fill="auto"/>
          </w:tcPr>
          <w:p w14:paraId="54815D36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1E1D56F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FC5BD9E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0083C60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0127E3" w14:textId="77777777" w:rsidR="00117C5D" w:rsidRPr="00905249" w:rsidRDefault="00117C5D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263F06D" w14:textId="77777777" w:rsidR="00117C5D" w:rsidRPr="007E3E10" w:rsidRDefault="00117C5D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77F22E92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77777777" w:rsidR="00082BFF" w:rsidRPr="00F37670" w:rsidRDefault="00082BFF" w:rsidP="00733BD2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D0D25" w14:textId="77777777" w:rsidR="00CC4631" w:rsidRDefault="00CC4631">
      <w:r>
        <w:separator/>
      </w:r>
    </w:p>
  </w:endnote>
  <w:endnote w:type="continuationSeparator" w:id="0">
    <w:p w14:paraId="4E27449E" w14:textId="77777777" w:rsidR="00CC4631" w:rsidRDefault="00CC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B13F1" w14:textId="77777777" w:rsidR="00CC4631" w:rsidRDefault="00CC4631">
      <w:r>
        <w:separator/>
      </w:r>
    </w:p>
  </w:footnote>
  <w:footnote w:type="continuationSeparator" w:id="0">
    <w:p w14:paraId="72DD5C17" w14:textId="77777777" w:rsidR="00CC4631" w:rsidRDefault="00CC4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7C0FC1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89A"/>
    <w:multiLevelType w:val="hybridMultilevel"/>
    <w:tmpl w:val="222C3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">
    <w:nsid w:val="7776406E"/>
    <w:multiLevelType w:val="hybridMultilevel"/>
    <w:tmpl w:val="E9946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D453AA"/>
    <w:multiLevelType w:val="hybridMultilevel"/>
    <w:tmpl w:val="C7A6C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82BFF"/>
    <w:rsid w:val="000A73C9"/>
    <w:rsid w:val="000F3B4F"/>
    <w:rsid w:val="000F6121"/>
    <w:rsid w:val="00101D55"/>
    <w:rsid w:val="00117C5D"/>
    <w:rsid w:val="00120D9F"/>
    <w:rsid w:val="00140CA4"/>
    <w:rsid w:val="001669F8"/>
    <w:rsid w:val="00194829"/>
    <w:rsid w:val="001A309A"/>
    <w:rsid w:val="001F6A5C"/>
    <w:rsid w:val="002062B0"/>
    <w:rsid w:val="00241898"/>
    <w:rsid w:val="00265136"/>
    <w:rsid w:val="002B2C20"/>
    <w:rsid w:val="002D05F4"/>
    <w:rsid w:val="00307454"/>
    <w:rsid w:val="00334AAB"/>
    <w:rsid w:val="003B0659"/>
    <w:rsid w:val="003E0F5D"/>
    <w:rsid w:val="003E1694"/>
    <w:rsid w:val="00403CB1"/>
    <w:rsid w:val="00407A8F"/>
    <w:rsid w:val="00425DF1"/>
    <w:rsid w:val="00442FE0"/>
    <w:rsid w:val="00490218"/>
    <w:rsid w:val="004E7A04"/>
    <w:rsid w:val="0050014E"/>
    <w:rsid w:val="00527F8C"/>
    <w:rsid w:val="0055332D"/>
    <w:rsid w:val="00573AB4"/>
    <w:rsid w:val="005C2D3A"/>
    <w:rsid w:val="005D41B0"/>
    <w:rsid w:val="00610971"/>
    <w:rsid w:val="00617766"/>
    <w:rsid w:val="00634DF1"/>
    <w:rsid w:val="006570E5"/>
    <w:rsid w:val="00691962"/>
    <w:rsid w:val="006D2302"/>
    <w:rsid w:val="006D6512"/>
    <w:rsid w:val="006E4496"/>
    <w:rsid w:val="006E5A60"/>
    <w:rsid w:val="00707C7F"/>
    <w:rsid w:val="007151B9"/>
    <w:rsid w:val="00733BD2"/>
    <w:rsid w:val="00764E00"/>
    <w:rsid w:val="00771789"/>
    <w:rsid w:val="00777F49"/>
    <w:rsid w:val="00795C36"/>
    <w:rsid w:val="007B5B6F"/>
    <w:rsid w:val="007C0FC1"/>
    <w:rsid w:val="007E51E2"/>
    <w:rsid w:val="007E6CEA"/>
    <w:rsid w:val="007F47DE"/>
    <w:rsid w:val="00891EEB"/>
    <w:rsid w:val="008C2224"/>
    <w:rsid w:val="00905249"/>
    <w:rsid w:val="00916F56"/>
    <w:rsid w:val="009325CB"/>
    <w:rsid w:val="00941D4B"/>
    <w:rsid w:val="009724B5"/>
    <w:rsid w:val="009A686C"/>
    <w:rsid w:val="009B5547"/>
    <w:rsid w:val="00A12C54"/>
    <w:rsid w:val="00A12F64"/>
    <w:rsid w:val="00A95971"/>
    <w:rsid w:val="00A97ACD"/>
    <w:rsid w:val="00AD0CE3"/>
    <w:rsid w:val="00B23331"/>
    <w:rsid w:val="00B32C0C"/>
    <w:rsid w:val="00B771C5"/>
    <w:rsid w:val="00B850A4"/>
    <w:rsid w:val="00BF1BF6"/>
    <w:rsid w:val="00C17923"/>
    <w:rsid w:val="00CB1585"/>
    <w:rsid w:val="00CC4631"/>
    <w:rsid w:val="00D111C6"/>
    <w:rsid w:val="00D31B61"/>
    <w:rsid w:val="00D34B45"/>
    <w:rsid w:val="00D55796"/>
    <w:rsid w:val="00DA573E"/>
    <w:rsid w:val="00DD1B1B"/>
    <w:rsid w:val="00DE3A87"/>
    <w:rsid w:val="00E04A96"/>
    <w:rsid w:val="00EA02E3"/>
    <w:rsid w:val="00EC1309"/>
    <w:rsid w:val="00F07F93"/>
    <w:rsid w:val="00F37670"/>
    <w:rsid w:val="00FD649C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8D48B3CC-97D4-4ECE-9DFD-5F141909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1964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2019-05-29T12:27:00Z</dcterms:created>
  <dcterms:modified xsi:type="dcterms:W3CDTF">2019-05-29T12:27:00Z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