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3112" w14:textId="77777777" w:rsidR="004536CA" w:rsidRDefault="004536CA" w:rsidP="004536CA">
      <w:pPr>
        <w:jc w:val="center"/>
        <w:rPr>
          <w:b/>
          <w:bCs/>
          <w:sz w:val="100"/>
          <w:szCs w:val="100"/>
        </w:rPr>
      </w:pPr>
    </w:p>
    <w:p w14:paraId="61D3C239" w14:textId="77777777" w:rsidR="004536CA" w:rsidRDefault="004536CA" w:rsidP="004536CA">
      <w:pPr>
        <w:jc w:val="center"/>
        <w:rPr>
          <w:b/>
          <w:bCs/>
          <w:sz w:val="100"/>
          <w:szCs w:val="100"/>
        </w:rPr>
      </w:pPr>
    </w:p>
    <w:p w14:paraId="043C2DC4" w14:textId="3A8A2C56" w:rsidR="004F476E" w:rsidRPr="00582621" w:rsidRDefault="004536CA" w:rsidP="00582621">
      <w:pPr>
        <w:pStyle w:val="Heading1"/>
        <w:jc w:val="center"/>
        <w:rPr>
          <w:color w:val="59809B"/>
          <w:sz w:val="80"/>
          <w:szCs w:val="80"/>
        </w:rPr>
      </w:pPr>
      <w:bookmarkStart w:id="0" w:name="_Toc185940918"/>
      <w:r w:rsidRPr="00582621">
        <w:rPr>
          <w:color w:val="59809B"/>
          <w:sz w:val="80"/>
          <w:szCs w:val="80"/>
        </w:rPr>
        <w:t>Housing Allocation Policy</w:t>
      </w:r>
      <w:bookmarkEnd w:id="0"/>
    </w:p>
    <w:p w14:paraId="1E803AC7" w14:textId="77777777" w:rsidR="004536CA" w:rsidRDefault="004536CA"/>
    <w:p w14:paraId="2CFCB0B0" w14:textId="77777777" w:rsidR="004536CA" w:rsidRDefault="004536CA"/>
    <w:p w14:paraId="5213B8D5" w14:textId="77777777" w:rsidR="004536CA" w:rsidRDefault="004536CA" w:rsidP="004536CA">
      <w:pPr>
        <w:jc w:val="center"/>
        <w:rPr>
          <w:sz w:val="56"/>
          <w:szCs w:val="56"/>
        </w:rPr>
      </w:pPr>
    </w:p>
    <w:p w14:paraId="668B8ECB" w14:textId="77777777" w:rsidR="004536CA" w:rsidRDefault="004536CA" w:rsidP="004536CA">
      <w:pPr>
        <w:jc w:val="center"/>
        <w:rPr>
          <w:sz w:val="56"/>
          <w:szCs w:val="56"/>
        </w:rPr>
      </w:pPr>
    </w:p>
    <w:p w14:paraId="640BD4F4" w14:textId="68A7D9BD" w:rsidR="004536CA" w:rsidRDefault="004536CA" w:rsidP="004536CA">
      <w:pPr>
        <w:jc w:val="center"/>
        <w:rPr>
          <w:sz w:val="56"/>
          <w:szCs w:val="56"/>
        </w:rPr>
      </w:pPr>
    </w:p>
    <w:p w14:paraId="4B64BF43" w14:textId="77777777" w:rsidR="004536CA" w:rsidRDefault="004536CA" w:rsidP="004536CA">
      <w:pPr>
        <w:jc w:val="center"/>
        <w:rPr>
          <w:sz w:val="56"/>
          <w:szCs w:val="56"/>
        </w:rPr>
      </w:pPr>
    </w:p>
    <w:p w14:paraId="6DA6F261" w14:textId="77777777" w:rsidR="004536CA" w:rsidRDefault="004536CA" w:rsidP="004536CA">
      <w:pPr>
        <w:jc w:val="center"/>
        <w:rPr>
          <w:sz w:val="56"/>
          <w:szCs w:val="56"/>
        </w:rPr>
      </w:pPr>
    </w:p>
    <w:p w14:paraId="6E80A6D5" w14:textId="77777777" w:rsidR="004536CA" w:rsidRDefault="004536CA" w:rsidP="004536CA">
      <w:pPr>
        <w:jc w:val="center"/>
        <w:rPr>
          <w:sz w:val="56"/>
          <w:szCs w:val="56"/>
        </w:rPr>
      </w:pPr>
    </w:p>
    <w:p w14:paraId="3C9EFE2F" w14:textId="77777777" w:rsidR="004536CA" w:rsidRDefault="004536CA" w:rsidP="004536CA">
      <w:pPr>
        <w:jc w:val="center"/>
        <w:rPr>
          <w:sz w:val="56"/>
          <w:szCs w:val="56"/>
        </w:rPr>
      </w:pPr>
    </w:p>
    <w:p w14:paraId="797BDCE1" w14:textId="588D37B5" w:rsidR="004536CA" w:rsidRPr="00582621" w:rsidRDefault="004536CA" w:rsidP="004536CA">
      <w:pPr>
        <w:jc w:val="center"/>
        <w:rPr>
          <w:color w:val="59809B"/>
          <w:sz w:val="56"/>
          <w:szCs w:val="56"/>
        </w:rPr>
      </w:pPr>
      <w:r w:rsidRPr="00582621">
        <w:rPr>
          <w:color w:val="59809B"/>
          <w:sz w:val="56"/>
          <w:szCs w:val="56"/>
        </w:rPr>
        <w:t>A Housing Options Approach for Rotherham</w:t>
      </w:r>
    </w:p>
    <w:p w14:paraId="13B46DEE" w14:textId="77777777" w:rsidR="00C807A8" w:rsidRDefault="00C807A8"/>
    <w:p w14:paraId="0BEA0002" w14:textId="77777777" w:rsidR="00C807A8" w:rsidRDefault="00C807A8"/>
    <w:p w14:paraId="782EAC14" w14:textId="2EB6EE84" w:rsidR="00C807A8" w:rsidRDefault="00C807A8" w:rsidP="00651B16">
      <w:pPr>
        <w:rPr>
          <w:b/>
          <w:bCs/>
          <w:sz w:val="36"/>
          <w:szCs w:val="36"/>
        </w:rPr>
      </w:pPr>
    </w:p>
    <w:sdt>
      <w:sdtPr>
        <w:rPr>
          <w:rFonts w:ascii="Arial" w:eastAsiaTheme="minorHAnsi" w:hAnsi="Arial" w:cstheme="minorBidi"/>
          <w:b w:val="0"/>
          <w:bCs w:val="0"/>
          <w:color w:val="auto"/>
          <w:sz w:val="24"/>
          <w:szCs w:val="24"/>
          <w:lang w:val="en-GB" w:eastAsia="en-US"/>
        </w:rPr>
        <w:id w:val="-1818946404"/>
        <w:docPartObj>
          <w:docPartGallery w:val="Table of Contents"/>
          <w:docPartUnique/>
        </w:docPartObj>
      </w:sdtPr>
      <w:sdtEndPr>
        <w:rPr>
          <w:noProof/>
        </w:rPr>
      </w:sdtEndPr>
      <w:sdtContent>
        <w:p w14:paraId="775EFECF" w14:textId="10DDE785" w:rsidR="00651B16" w:rsidRDefault="00651B16" w:rsidP="00651B16">
          <w:pPr>
            <w:pStyle w:val="TOCHeading"/>
          </w:pPr>
          <w:r>
            <w:t>Contents</w:t>
          </w:r>
        </w:p>
        <w:p w14:paraId="6CEAC4D4" w14:textId="3B42C848" w:rsidR="00B045F5" w:rsidRDefault="00651B16">
          <w:pPr>
            <w:pStyle w:val="TOC1"/>
            <w:rPr>
              <w:rFonts w:asciiTheme="minorHAnsi" w:eastAsiaTheme="minorEastAsia" w:hAnsiTheme="minorHAnsi"/>
              <w:noProof/>
              <w:kern w:val="2"/>
              <w:sz w:val="22"/>
              <w:szCs w:val="22"/>
              <w:lang w:eastAsia="en-GB"/>
              <w14:ligatures w14:val="standardContextual"/>
            </w:rPr>
          </w:pPr>
          <w:r>
            <w:fldChar w:fldCharType="begin"/>
          </w:r>
          <w:r>
            <w:instrText xml:space="preserve"> TOC \o "1-3" \h \z \u </w:instrText>
          </w:r>
          <w:r>
            <w:fldChar w:fldCharType="separate"/>
          </w:r>
          <w:hyperlink w:anchor="_Toc185940918" w:history="1">
            <w:r w:rsidR="00B045F5" w:rsidRPr="00CB68DF">
              <w:rPr>
                <w:rStyle w:val="Hyperlink"/>
                <w:noProof/>
              </w:rPr>
              <w:t>Housing Allocation Policy</w:t>
            </w:r>
            <w:r w:rsidR="00B045F5">
              <w:rPr>
                <w:noProof/>
                <w:webHidden/>
              </w:rPr>
              <w:tab/>
            </w:r>
            <w:r w:rsidR="00B045F5">
              <w:rPr>
                <w:noProof/>
                <w:webHidden/>
              </w:rPr>
              <w:fldChar w:fldCharType="begin"/>
            </w:r>
            <w:r w:rsidR="00B045F5">
              <w:rPr>
                <w:noProof/>
                <w:webHidden/>
              </w:rPr>
              <w:instrText xml:space="preserve"> PAGEREF _Toc185940918 \h </w:instrText>
            </w:r>
            <w:r w:rsidR="00B045F5">
              <w:rPr>
                <w:noProof/>
                <w:webHidden/>
              </w:rPr>
            </w:r>
            <w:r w:rsidR="00B045F5">
              <w:rPr>
                <w:noProof/>
                <w:webHidden/>
              </w:rPr>
              <w:fldChar w:fldCharType="separate"/>
            </w:r>
            <w:r w:rsidR="00B045F5">
              <w:rPr>
                <w:noProof/>
                <w:webHidden/>
              </w:rPr>
              <w:t>1</w:t>
            </w:r>
            <w:r w:rsidR="00B045F5">
              <w:rPr>
                <w:noProof/>
                <w:webHidden/>
              </w:rPr>
              <w:fldChar w:fldCharType="end"/>
            </w:r>
          </w:hyperlink>
        </w:p>
        <w:p w14:paraId="058DF4E0" w14:textId="57650C91"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19" w:history="1">
            <w:r w:rsidR="00B045F5" w:rsidRPr="00CB68DF">
              <w:rPr>
                <w:rStyle w:val="Hyperlink"/>
                <w:noProof/>
              </w:rPr>
              <w:t>Part 1. Introduction</w:t>
            </w:r>
            <w:r w:rsidR="00B045F5">
              <w:rPr>
                <w:noProof/>
                <w:webHidden/>
              </w:rPr>
              <w:tab/>
            </w:r>
            <w:r w:rsidR="00B045F5">
              <w:rPr>
                <w:noProof/>
                <w:webHidden/>
              </w:rPr>
              <w:fldChar w:fldCharType="begin"/>
            </w:r>
            <w:r w:rsidR="00B045F5">
              <w:rPr>
                <w:noProof/>
                <w:webHidden/>
              </w:rPr>
              <w:instrText xml:space="preserve"> PAGEREF _Toc185940919 \h </w:instrText>
            </w:r>
            <w:r w:rsidR="00B045F5">
              <w:rPr>
                <w:noProof/>
                <w:webHidden/>
              </w:rPr>
            </w:r>
            <w:r w:rsidR="00B045F5">
              <w:rPr>
                <w:noProof/>
                <w:webHidden/>
              </w:rPr>
              <w:fldChar w:fldCharType="separate"/>
            </w:r>
            <w:r w:rsidR="00B045F5">
              <w:rPr>
                <w:noProof/>
                <w:webHidden/>
              </w:rPr>
              <w:t>4</w:t>
            </w:r>
            <w:r w:rsidR="00B045F5">
              <w:rPr>
                <w:noProof/>
                <w:webHidden/>
              </w:rPr>
              <w:fldChar w:fldCharType="end"/>
            </w:r>
          </w:hyperlink>
        </w:p>
        <w:p w14:paraId="31F7F298" w14:textId="48CBEF1E" w:rsidR="00B045F5" w:rsidRDefault="009348A4">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20" w:history="1">
            <w:r w:rsidR="00B045F5" w:rsidRPr="00CB68DF">
              <w:rPr>
                <w:rStyle w:val="Hyperlink"/>
                <w:noProof/>
              </w:rPr>
              <w:t>1.1</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rPr>
              <w:t>Purpose</w:t>
            </w:r>
            <w:r w:rsidR="00B045F5">
              <w:rPr>
                <w:noProof/>
                <w:webHidden/>
              </w:rPr>
              <w:tab/>
            </w:r>
            <w:r w:rsidR="00B045F5">
              <w:rPr>
                <w:noProof/>
                <w:webHidden/>
              </w:rPr>
              <w:fldChar w:fldCharType="begin"/>
            </w:r>
            <w:r w:rsidR="00B045F5">
              <w:rPr>
                <w:noProof/>
                <w:webHidden/>
              </w:rPr>
              <w:instrText xml:space="preserve"> PAGEREF _Toc185940920 \h </w:instrText>
            </w:r>
            <w:r w:rsidR="00B045F5">
              <w:rPr>
                <w:noProof/>
                <w:webHidden/>
              </w:rPr>
            </w:r>
            <w:r w:rsidR="00B045F5">
              <w:rPr>
                <w:noProof/>
                <w:webHidden/>
              </w:rPr>
              <w:fldChar w:fldCharType="separate"/>
            </w:r>
            <w:r w:rsidR="00B045F5">
              <w:rPr>
                <w:noProof/>
                <w:webHidden/>
              </w:rPr>
              <w:t>4</w:t>
            </w:r>
            <w:r w:rsidR="00B045F5">
              <w:rPr>
                <w:noProof/>
                <w:webHidden/>
              </w:rPr>
              <w:fldChar w:fldCharType="end"/>
            </w:r>
          </w:hyperlink>
        </w:p>
        <w:p w14:paraId="1022740F" w14:textId="75512E7A" w:rsidR="00B045F5" w:rsidRDefault="009348A4">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21" w:history="1">
            <w:r w:rsidR="00B045F5" w:rsidRPr="00CB68DF">
              <w:rPr>
                <w:rStyle w:val="Hyperlink"/>
                <w:noProof/>
              </w:rPr>
              <w:t>1.2</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rPr>
              <w:t>Policy aims and objectives</w:t>
            </w:r>
            <w:r w:rsidR="00B045F5">
              <w:rPr>
                <w:noProof/>
                <w:webHidden/>
              </w:rPr>
              <w:tab/>
            </w:r>
            <w:r w:rsidR="00B045F5">
              <w:rPr>
                <w:noProof/>
                <w:webHidden/>
              </w:rPr>
              <w:fldChar w:fldCharType="begin"/>
            </w:r>
            <w:r w:rsidR="00B045F5">
              <w:rPr>
                <w:noProof/>
                <w:webHidden/>
              </w:rPr>
              <w:instrText xml:space="preserve"> PAGEREF _Toc185940921 \h </w:instrText>
            </w:r>
            <w:r w:rsidR="00B045F5">
              <w:rPr>
                <w:noProof/>
                <w:webHidden/>
              </w:rPr>
            </w:r>
            <w:r w:rsidR="00B045F5">
              <w:rPr>
                <w:noProof/>
                <w:webHidden/>
              </w:rPr>
              <w:fldChar w:fldCharType="separate"/>
            </w:r>
            <w:r w:rsidR="00B045F5">
              <w:rPr>
                <w:noProof/>
                <w:webHidden/>
              </w:rPr>
              <w:t>4</w:t>
            </w:r>
            <w:r w:rsidR="00B045F5">
              <w:rPr>
                <w:noProof/>
                <w:webHidden/>
              </w:rPr>
              <w:fldChar w:fldCharType="end"/>
            </w:r>
          </w:hyperlink>
        </w:p>
        <w:p w14:paraId="14CB17D4" w14:textId="12AD4ADF"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2" w:history="1">
            <w:r w:rsidR="00B045F5" w:rsidRPr="00CB68DF">
              <w:rPr>
                <w:rStyle w:val="Hyperlink"/>
                <w:noProof/>
              </w:rPr>
              <w:t>1.3 Making changes to the Policy</w:t>
            </w:r>
            <w:r w:rsidR="00B045F5">
              <w:rPr>
                <w:noProof/>
                <w:webHidden/>
              </w:rPr>
              <w:tab/>
            </w:r>
            <w:r w:rsidR="00B045F5">
              <w:rPr>
                <w:noProof/>
                <w:webHidden/>
              </w:rPr>
              <w:fldChar w:fldCharType="begin"/>
            </w:r>
            <w:r w:rsidR="00B045F5">
              <w:rPr>
                <w:noProof/>
                <w:webHidden/>
              </w:rPr>
              <w:instrText xml:space="preserve"> PAGEREF _Toc185940922 \h </w:instrText>
            </w:r>
            <w:r w:rsidR="00B045F5">
              <w:rPr>
                <w:noProof/>
                <w:webHidden/>
              </w:rPr>
            </w:r>
            <w:r w:rsidR="00B045F5">
              <w:rPr>
                <w:noProof/>
                <w:webHidden/>
              </w:rPr>
              <w:fldChar w:fldCharType="separate"/>
            </w:r>
            <w:r w:rsidR="00B045F5">
              <w:rPr>
                <w:noProof/>
                <w:webHidden/>
              </w:rPr>
              <w:t>5</w:t>
            </w:r>
            <w:r w:rsidR="00B045F5">
              <w:rPr>
                <w:noProof/>
                <w:webHidden/>
              </w:rPr>
              <w:fldChar w:fldCharType="end"/>
            </w:r>
          </w:hyperlink>
        </w:p>
        <w:p w14:paraId="4E5DD238" w14:textId="6D6C1C07"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3" w:history="1">
            <w:r w:rsidR="00B045F5" w:rsidRPr="00CB68DF">
              <w:rPr>
                <w:rStyle w:val="Hyperlink"/>
                <w:noProof/>
              </w:rPr>
              <w:t>1.4 Legal framework</w:t>
            </w:r>
            <w:r w:rsidR="00B045F5">
              <w:rPr>
                <w:noProof/>
                <w:webHidden/>
              </w:rPr>
              <w:tab/>
            </w:r>
            <w:r w:rsidR="00B045F5">
              <w:rPr>
                <w:noProof/>
                <w:webHidden/>
              </w:rPr>
              <w:fldChar w:fldCharType="begin"/>
            </w:r>
            <w:r w:rsidR="00B045F5">
              <w:rPr>
                <w:noProof/>
                <w:webHidden/>
              </w:rPr>
              <w:instrText xml:space="preserve"> PAGEREF _Toc185940923 \h </w:instrText>
            </w:r>
            <w:r w:rsidR="00B045F5">
              <w:rPr>
                <w:noProof/>
                <w:webHidden/>
              </w:rPr>
            </w:r>
            <w:r w:rsidR="00B045F5">
              <w:rPr>
                <w:noProof/>
                <w:webHidden/>
              </w:rPr>
              <w:fldChar w:fldCharType="separate"/>
            </w:r>
            <w:r w:rsidR="00B045F5">
              <w:rPr>
                <w:noProof/>
                <w:webHidden/>
              </w:rPr>
              <w:t>5</w:t>
            </w:r>
            <w:r w:rsidR="00B045F5">
              <w:rPr>
                <w:noProof/>
                <w:webHidden/>
              </w:rPr>
              <w:fldChar w:fldCharType="end"/>
            </w:r>
          </w:hyperlink>
        </w:p>
        <w:p w14:paraId="00567CA6" w14:textId="52B71CC6"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4" w:history="1">
            <w:r w:rsidR="00B045F5" w:rsidRPr="00CB68DF">
              <w:rPr>
                <w:rStyle w:val="Hyperlink"/>
                <w:noProof/>
              </w:rPr>
              <w:t>1.5 Equalities</w:t>
            </w:r>
            <w:r w:rsidR="00B045F5">
              <w:rPr>
                <w:noProof/>
                <w:webHidden/>
              </w:rPr>
              <w:tab/>
            </w:r>
            <w:r w:rsidR="00B045F5">
              <w:rPr>
                <w:noProof/>
                <w:webHidden/>
              </w:rPr>
              <w:fldChar w:fldCharType="begin"/>
            </w:r>
            <w:r w:rsidR="00B045F5">
              <w:rPr>
                <w:noProof/>
                <w:webHidden/>
              </w:rPr>
              <w:instrText xml:space="preserve"> PAGEREF _Toc185940924 \h </w:instrText>
            </w:r>
            <w:r w:rsidR="00B045F5">
              <w:rPr>
                <w:noProof/>
                <w:webHidden/>
              </w:rPr>
            </w:r>
            <w:r w:rsidR="00B045F5">
              <w:rPr>
                <w:noProof/>
                <w:webHidden/>
              </w:rPr>
              <w:fldChar w:fldCharType="separate"/>
            </w:r>
            <w:r w:rsidR="00B045F5">
              <w:rPr>
                <w:noProof/>
                <w:webHidden/>
              </w:rPr>
              <w:t>7</w:t>
            </w:r>
            <w:r w:rsidR="00B045F5">
              <w:rPr>
                <w:noProof/>
                <w:webHidden/>
              </w:rPr>
              <w:fldChar w:fldCharType="end"/>
            </w:r>
          </w:hyperlink>
        </w:p>
        <w:p w14:paraId="10F898AA" w14:textId="39AD5748"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5" w:history="1">
            <w:r w:rsidR="00B045F5" w:rsidRPr="00CB68DF">
              <w:rPr>
                <w:rStyle w:val="Hyperlink"/>
                <w:noProof/>
              </w:rPr>
              <w:t>1.6 Data protection and information sharing</w:t>
            </w:r>
            <w:r w:rsidR="00B045F5">
              <w:rPr>
                <w:noProof/>
                <w:webHidden/>
              </w:rPr>
              <w:tab/>
            </w:r>
            <w:r w:rsidR="00B045F5">
              <w:rPr>
                <w:noProof/>
                <w:webHidden/>
              </w:rPr>
              <w:fldChar w:fldCharType="begin"/>
            </w:r>
            <w:r w:rsidR="00B045F5">
              <w:rPr>
                <w:noProof/>
                <w:webHidden/>
              </w:rPr>
              <w:instrText xml:space="preserve"> PAGEREF _Toc185940925 \h </w:instrText>
            </w:r>
            <w:r w:rsidR="00B045F5">
              <w:rPr>
                <w:noProof/>
                <w:webHidden/>
              </w:rPr>
            </w:r>
            <w:r w:rsidR="00B045F5">
              <w:rPr>
                <w:noProof/>
                <w:webHidden/>
              </w:rPr>
              <w:fldChar w:fldCharType="separate"/>
            </w:r>
            <w:r w:rsidR="00B045F5">
              <w:rPr>
                <w:noProof/>
                <w:webHidden/>
              </w:rPr>
              <w:t>7</w:t>
            </w:r>
            <w:r w:rsidR="00B045F5">
              <w:rPr>
                <w:noProof/>
                <w:webHidden/>
              </w:rPr>
              <w:fldChar w:fldCharType="end"/>
            </w:r>
          </w:hyperlink>
        </w:p>
        <w:p w14:paraId="2C05799E" w14:textId="114DADA4"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6" w:history="1">
            <w:r w:rsidR="00B045F5" w:rsidRPr="00CB68DF">
              <w:rPr>
                <w:rStyle w:val="Hyperlink"/>
                <w:noProof/>
              </w:rPr>
              <w:t>1.7 Statement of choice</w:t>
            </w:r>
            <w:r w:rsidR="00B045F5">
              <w:rPr>
                <w:noProof/>
                <w:webHidden/>
              </w:rPr>
              <w:tab/>
            </w:r>
            <w:r w:rsidR="00B045F5">
              <w:rPr>
                <w:noProof/>
                <w:webHidden/>
              </w:rPr>
              <w:fldChar w:fldCharType="begin"/>
            </w:r>
            <w:r w:rsidR="00B045F5">
              <w:rPr>
                <w:noProof/>
                <w:webHidden/>
              </w:rPr>
              <w:instrText xml:space="preserve"> PAGEREF _Toc185940926 \h </w:instrText>
            </w:r>
            <w:r w:rsidR="00B045F5">
              <w:rPr>
                <w:noProof/>
                <w:webHidden/>
              </w:rPr>
            </w:r>
            <w:r w:rsidR="00B045F5">
              <w:rPr>
                <w:noProof/>
                <w:webHidden/>
              </w:rPr>
              <w:fldChar w:fldCharType="separate"/>
            </w:r>
            <w:r w:rsidR="00B045F5">
              <w:rPr>
                <w:noProof/>
                <w:webHidden/>
              </w:rPr>
              <w:t>8</w:t>
            </w:r>
            <w:r w:rsidR="00B045F5">
              <w:rPr>
                <w:noProof/>
                <w:webHidden/>
              </w:rPr>
              <w:fldChar w:fldCharType="end"/>
            </w:r>
          </w:hyperlink>
        </w:p>
        <w:p w14:paraId="69176BA8" w14:textId="602EF6B5"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27" w:history="1">
            <w:r w:rsidR="00B045F5" w:rsidRPr="00CB68DF">
              <w:rPr>
                <w:rStyle w:val="Hyperlink"/>
                <w:noProof/>
              </w:rPr>
              <w:t>Part 2. Eligibility</w:t>
            </w:r>
            <w:r w:rsidR="00B045F5">
              <w:rPr>
                <w:noProof/>
                <w:webHidden/>
              </w:rPr>
              <w:tab/>
            </w:r>
            <w:r w:rsidR="00B045F5">
              <w:rPr>
                <w:noProof/>
                <w:webHidden/>
              </w:rPr>
              <w:fldChar w:fldCharType="begin"/>
            </w:r>
            <w:r w:rsidR="00B045F5">
              <w:rPr>
                <w:noProof/>
                <w:webHidden/>
              </w:rPr>
              <w:instrText xml:space="preserve"> PAGEREF _Toc185940927 \h </w:instrText>
            </w:r>
            <w:r w:rsidR="00B045F5">
              <w:rPr>
                <w:noProof/>
                <w:webHidden/>
              </w:rPr>
            </w:r>
            <w:r w:rsidR="00B045F5">
              <w:rPr>
                <w:noProof/>
                <w:webHidden/>
              </w:rPr>
              <w:fldChar w:fldCharType="separate"/>
            </w:r>
            <w:r w:rsidR="00B045F5">
              <w:rPr>
                <w:noProof/>
                <w:webHidden/>
              </w:rPr>
              <w:t>9</w:t>
            </w:r>
            <w:r w:rsidR="00B045F5">
              <w:rPr>
                <w:noProof/>
                <w:webHidden/>
              </w:rPr>
              <w:fldChar w:fldCharType="end"/>
            </w:r>
          </w:hyperlink>
        </w:p>
        <w:p w14:paraId="428A0677" w14:textId="053C2147"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28" w:history="1">
            <w:r w:rsidR="00B045F5" w:rsidRPr="00CB68DF">
              <w:rPr>
                <w:rStyle w:val="Hyperlink"/>
                <w:noProof/>
              </w:rPr>
              <w:t>2.1 The eligibility rules</w:t>
            </w:r>
            <w:r w:rsidR="00B045F5">
              <w:rPr>
                <w:noProof/>
                <w:webHidden/>
              </w:rPr>
              <w:tab/>
            </w:r>
            <w:r w:rsidR="00B045F5">
              <w:rPr>
                <w:noProof/>
                <w:webHidden/>
              </w:rPr>
              <w:fldChar w:fldCharType="begin"/>
            </w:r>
            <w:r w:rsidR="00B045F5">
              <w:rPr>
                <w:noProof/>
                <w:webHidden/>
              </w:rPr>
              <w:instrText xml:space="preserve"> PAGEREF _Toc185940928 \h </w:instrText>
            </w:r>
            <w:r w:rsidR="00B045F5">
              <w:rPr>
                <w:noProof/>
                <w:webHidden/>
              </w:rPr>
            </w:r>
            <w:r w:rsidR="00B045F5">
              <w:rPr>
                <w:noProof/>
                <w:webHidden/>
              </w:rPr>
              <w:fldChar w:fldCharType="separate"/>
            </w:r>
            <w:r w:rsidR="00B045F5">
              <w:rPr>
                <w:noProof/>
                <w:webHidden/>
              </w:rPr>
              <w:t>9</w:t>
            </w:r>
            <w:r w:rsidR="00B045F5">
              <w:rPr>
                <w:noProof/>
                <w:webHidden/>
              </w:rPr>
              <w:fldChar w:fldCharType="end"/>
            </w:r>
          </w:hyperlink>
        </w:p>
        <w:p w14:paraId="4426D56D" w14:textId="63EAE962"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29" w:history="1">
            <w:r w:rsidR="00B045F5" w:rsidRPr="00CB68DF">
              <w:rPr>
                <w:rStyle w:val="Hyperlink"/>
                <w:noProof/>
              </w:rPr>
              <w:t>Part 3. Qualification</w:t>
            </w:r>
            <w:r w:rsidR="00B045F5">
              <w:rPr>
                <w:noProof/>
                <w:webHidden/>
              </w:rPr>
              <w:tab/>
            </w:r>
            <w:r w:rsidR="00B045F5">
              <w:rPr>
                <w:noProof/>
                <w:webHidden/>
              </w:rPr>
              <w:fldChar w:fldCharType="begin"/>
            </w:r>
            <w:r w:rsidR="00B045F5">
              <w:rPr>
                <w:noProof/>
                <w:webHidden/>
              </w:rPr>
              <w:instrText xml:space="preserve"> PAGEREF _Toc185940929 \h </w:instrText>
            </w:r>
            <w:r w:rsidR="00B045F5">
              <w:rPr>
                <w:noProof/>
                <w:webHidden/>
              </w:rPr>
            </w:r>
            <w:r w:rsidR="00B045F5">
              <w:rPr>
                <w:noProof/>
                <w:webHidden/>
              </w:rPr>
              <w:fldChar w:fldCharType="separate"/>
            </w:r>
            <w:r w:rsidR="00B045F5">
              <w:rPr>
                <w:noProof/>
                <w:webHidden/>
              </w:rPr>
              <w:t>9</w:t>
            </w:r>
            <w:r w:rsidR="00B045F5">
              <w:rPr>
                <w:noProof/>
                <w:webHidden/>
              </w:rPr>
              <w:fldChar w:fldCharType="end"/>
            </w:r>
          </w:hyperlink>
        </w:p>
        <w:p w14:paraId="20D69A68" w14:textId="33AE5126"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0" w:history="1">
            <w:r w:rsidR="00B045F5" w:rsidRPr="00CB68DF">
              <w:rPr>
                <w:rStyle w:val="Hyperlink"/>
                <w:noProof/>
              </w:rPr>
              <w:t>3.1 Residential connection</w:t>
            </w:r>
            <w:r w:rsidR="00B045F5">
              <w:rPr>
                <w:noProof/>
                <w:webHidden/>
              </w:rPr>
              <w:tab/>
            </w:r>
            <w:r w:rsidR="00B045F5">
              <w:rPr>
                <w:noProof/>
                <w:webHidden/>
              </w:rPr>
              <w:fldChar w:fldCharType="begin"/>
            </w:r>
            <w:r w:rsidR="00B045F5">
              <w:rPr>
                <w:noProof/>
                <w:webHidden/>
              </w:rPr>
              <w:instrText xml:space="preserve"> PAGEREF _Toc185940930 \h </w:instrText>
            </w:r>
            <w:r w:rsidR="00B045F5">
              <w:rPr>
                <w:noProof/>
                <w:webHidden/>
              </w:rPr>
            </w:r>
            <w:r w:rsidR="00B045F5">
              <w:rPr>
                <w:noProof/>
                <w:webHidden/>
              </w:rPr>
              <w:fldChar w:fldCharType="separate"/>
            </w:r>
            <w:r w:rsidR="00B045F5">
              <w:rPr>
                <w:noProof/>
                <w:webHidden/>
              </w:rPr>
              <w:t>10</w:t>
            </w:r>
            <w:r w:rsidR="00B045F5">
              <w:rPr>
                <w:noProof/>
                <w:webHidden/>
              </w:rPr>
              <w:fldChar w:fldCharType="end"/>
            </w:r>
          </w:hyperlink>
        </w:p>
        <w:p w14:paraId="63EE3928" w14:textId="3FFA151C"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1" w:history="1">
            <w:r w:rsidR="00B045F5" w:rsidRPr="00CB68DF">
              <w:rPr>
                <w:rStyle w:val="Hyperlink"/>
                <w:noProof/>
              </w:rPr>
              <w:t>3.2 Applicants who are exempt from the two-year residency test</w:t>
            </w:r>
            <w:r w:rsidR="00B045F5">
              <w:rPr>
                <w:noProof/>
                <w:webHidden/>
              </w:rPr>
              <w:tab/>
            </w:r>
            <w:r w:rsidR="00B045F5">
              <w:rPr>
                <w:noProof/>
                <w:webHidden/>
              </w:rPr>
              <w:fldChar w:fldCharType="begin"/>
            </w:r>
            <w:r w:rsidR="00B045F5">
              <w:rPr>
                <w:noProof/>
                <w:webHidden/>
              </w:rPr>
              <w:instrText xml:space="preserve"> PAGEREF _Toc185940931 \h </w:instrText>
            </w:r>
            <w:r w:rsidR="00B045F5">
              <w:rPr>
                <w:noProof/>
                <w:webHidden/>
              </w:rPr>
            </w:r>
            <w:r w:rsidR="00B045F5">
              <w:rPr>
                <w:noProof/>
                <w:webHidden/>
              </w:rPr>
              <w:fldChar w:fldCharType="separate"/>
            </w:r>
            <w:r w:rsidR="00B045F5">
              <w:rPr>
                <w:noProof/>
                <w:webHidden/>
              </w:rPr>
              <w:t>10</w:t>
            </w:r>
            <w:r w:rsidR="00B045F5">
              <w:rPr>
                <w:noProof/>
                <w:webHidden/>
              </w:rPr>
              <w:fldChar w:fldCharType="end"/>
            </w:r>
          </w:hyperlink>
        </w:p>
        <w:p w14:paraId="4513A845" w14:textId="694ABAB2"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2" w:history="1">
            <w:r w:rsidR="00B045F5" w:rsidRPr="00CB68DF">
              <w:rPr>
                <w:rStyle w:val="Hyperlink"/>
                <w:noProof/>
              </w:rPr>
              <w:t>3.3 Who does not qualify?</w:t>
            </w:r>
            <w:r w:rsidR="00B045F5">
              <w:rPr>
                <w:noProof/>
                <w:webHidden/>
              </w:rPr>
              <w:tab/>
            </w:r>
            <w:r w:rsidR="00B045F5">
              <w:rPr>
                <w:noProof/>
                <w:webHidden/>
              </w:rPr>
              <w:fldChar w:fldCharType="begin"/>
            </w:r>
            <w:r w:rsidR="00B045F5">
              <w:rPr>
                <w:noProof/>
                <w:webHidden/>
              </w:rPr>
              <w:instrText xml:space="preserve"> PAGEREF _Toc185940932 \h </w:instrText>
            </w:r>
            <w:r w:rsidR="00B045F5">
              <w:rPr>
                <w:noProof/>
                <w:webHidden/>
              </w:rPr>
            </w:r>
            <w:r w:rsidR="00B045F5">
              <w:rPr>
                <w:noProof/>
                <w:webHidden/>
              </w:rPr>
              <w:fldChar w:fldCharType="separate"/>
            </w:r>
            <w:r w:rsidR="00B045F5">
              <w:rPr>
                <w:noProof/>
                <w:webHidden/>
              </w:rPr>
              <w:t>11</w:t>
            </w:r>
            <w:r w:rsidR="00B045F5">
              <w:rPr>
                <w:noProof/>
                <w:webHidden/>
              </w:rPr>
              <w:fldChar w:fldCharType="end"/>
            </w:r>
          </w:hyperlink>
        </w:p>
        <w:p w14:paraId="1E2B38C2" w14:textId="2B3FCB46"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3" w:history="1">
            <w:r w:rsidR="00B045F5" w:rsidRPr="00CB68DF">
              <w:rPr>
                <w:rStyle w:val="Hyperlink"/>
                <w:noProof/>
              </w:rPr>
              <w:t>3.4 The rent policy</w:t>
            </w:r>
            <w:r w:rsidR="00B045F5">
              <w:rPr>
                <w:noProof/>
                <w:webHidden/>
              </w:rPr>
              <w:tab/>
            </w:r>
            <w:r w:rsidR="00B045F5">
              <w:rPr>
                <w:noProof/>
                <w:webHidden/>
              </w:rPr>
              <w:fldChar w:fldCharType="begin"/>
            </w:r>
            <w:r w:rsidR="00B045F5">
              <w:rPr>
                <w:noProof/>
                <w:webHidden/>
              </w:rPr>
              <w:instrText xml:space="preserve"> PAGEREF _Toc185940933 \h </w:instrText>
            </w:r>
            <w:r w:rsidR="00B045F5">
              <w:rPr>
                <w:noProof/>
                <w:webHidden/>
              </w:rPr>
            </w:r>
            <w:r w:rsidR="00B045F5">
              <w:rPr>
                <w:noProof/>
                <w:webHidden/>
              </w:rPr>
              <w:fldChar w:fldCharType="separate"/>
            </w:r>
            <w:r w:rsidR="00B045F5">
              <w:rPr>
                <w:noProof/>
                <w:webHidden/>
              </w:rPr>
              <w:t>12</w:t>
            </w:r>
            <w:r w:rsidR="00B045F5">
              <w:rPr>
                <w:noProof/>
                <w:webHidden/>
              </w:rPr>
              <w:fldChar w:fldCharType="end"/>
            </w:r>
          </w:hyperlink>
        </w:p>
        <w:p w14:paraId="7B2D2E35" w14:textId="61CCAF9B"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4" w:history="1">
            <w:r w:rsidR="00B045F5" w:rsidRPr="00CB68DF">
              <w:rPr>
                <w:rStyle w:val="Hyperlink"/>
                <w:noProof/>
              </w:rPr>
              <w:t>3.5 The Rent policy for current Rotherham Council tenants</w:t>
            </w:r>
            <w:r w:rsidR="00B045F5">
              <w:rPr>
                <w:noProof/>
                <w:webHidden/>
              </w:rPr>
              <w:tab/>
            </w:r>
            <w:r w:rsidR="00B045F5">
              <w:rPr>
                <w:noProof/>
                <w:webHidden/>
              </w:rPr>
              <w:fldChar w:fldCharType="begin"/>
            </w:r>
            <w:r w:rsidR="00B045F5">
              <w:rPr>
                <w:noProof/>
                <w:webHidden/>
              </w:rPr>
              <w:instrText xml:space="preserve"> PAGEREF _Toc185940934 \h </w:instrText>
            </w:r>
            <w:r w:rsidR="00B045F5">
              <w:rPr>
                <w:noProof/>
                <w:webHidden/>
              </w:rPr>
            </w:r>
            <w:r w:rsidR="00B045F5">
              <w:rPr>
                <w:noProof/>
                <w:webHidden/>
              </w:rPr>
              <w:fldChar w:fldCharType="separate"/>
            </w:r>
            <w:r w:rsidR="00B045F5">
              <w:rPr>
                <w:noProof/>
                <w:webHidden/>
              </w:rPr>
              <w:t>14</w:t>
            </w:r>
            <w:r w:rsidR="00B045F5">
              <w:rPr>
                <w:noProof/>
                <w:webHidden/>
              </w:rPr>
              <w:fldChar w:fldCharType="end"/>
            </w:r>
          </w:hyperlink>
        </w:p>
        <w:p w14:paraId="0F52AF41" w14:textId="4DDD4060"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5" w:history="1">
            <w:r w:rsidR="00B045F5" w:rsidRPr="00CB68DF">
              <w:rPr>
                <w:rStyle w:val="Hyperlink"/>
                <w:noProof/>
              </w:rPr>
              <w:t>3.6 Safeguarding vulnerable adults in housing need</w:t>
            </w:r>
            <w:r w:rsidR="00B045F5">
              <w:rPr>
                <w:noProof/>
                <w:webHidden/>
              </w:rPr>
              <w:tab/>
            </w:r>
            <w:r w:rsidR="00B045F5">
              <w:rPr>
                <w:noProof/>
                <w:webHidden/>
              </w:rPr>
              <w:fldChar w:fldCharType="begin"/>
            </w:r>
            <w:r w:rsidR="00B045F5">
              <w:rPr>
                <w:noProof/>
                <w:webHidden/>
              </w:rPr>
              <w:instrText xml:space="preserve"> PAGEREF _Toc185940935 \h </w:instrText>
            </w:r>
            <w:r w:rsidR="00B045F5">
              <w:rPr>
                <w:noProof/>
                <w:webHidden/>
              </w:rPr>
            </w:r>
            <w:r w:rsidR="00B045F5">
              <w:rPr>
                <w:noProof/>
                <w:webHidden/>
              </w:rPr>
              <w:fldChar w:fldCharType="separate"/>
            </w:r>
            <w:r w:rsidR="00B045F5">
              <w:rPr>
                <w:noProof/>
                <w:webHidden/>
              </w:rPr>
              <w:t>14</w:t>
            </w:r>
            <w:r w:rsidR="00B045F5">
              <w:rPr>
                <w:noProof/>
                <w:webHidden/>
              </w:rPr>
              <w:fldChar w:fldCharType="end"/>
            </w:r>
          </w:hyperlink>
        </w:p>
        <w:p w14:paraId="7219F7CC" w14:textId="4E6CF1CB"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6" w:history="1">
            <w:r w:rsidR="00B045F5" w:rsidRPr="00CB68DF">
              <w:rPr>
                <w:rStyle w:val="Hyperlink"/>
                <w:noProof/>
              </w:rPr>
              <w:t>3.7 Arrangements for 16 - 17-year-olds</w:t>
            </w:r>
            <w:r w:rsidR="00B045F5">
              <w:rPr>
                <w:noProof/>
                <w:webHidden/>
              </w:rPr>
              <w:tab/>
            </w:r>
            <w:r w:rsidR="00B045F5">
              <w:rPr>
                <w:noProof/>
                <w:webHidden/>
              </w:rPr>
              <w:fldChar w:fldCharType="begin"/>
            </w:r>
            <w:r w:rsidR="00B045F5">
              <w:rPr>
                <w:noProof/>
                <w:webHidden/>
              </w:rPr>
              <w:instrText xml:space="preserve"> PAGEREF _Toc185940936 \h </w:instrText>
            </w:r>
            <w:r w:rsidR="00B045F5">
              <w:rPr>
                <w:noProof/>
                <w:webHidden/>
              </w:rPr>
            </w:r>
            <w:r w:rsidR="00B045F5">
              <w:rPr>
                <w:noProof/>
                <w:webHidden/>
              </w:rPr>
              <w:fldChar w:fldCharType="separate"/>
            </w:r>
            <w:r w:rsidR="00B045F5">
              <w:rPr>
                <w:noProof/>
                <w:webHidden/>
              </w:rPr>
              <w:t>15</w:t>
            </w:r>
            <w:r w:rsidR="00B045F5">
              <w:rPr>
                <w:noProof/>
                <w:webHidden/>
              </w:rPr>
              <w:fldChar w:fldCharType="end"/>
            </w:r>
          </w:hyperlink>
        </w:p>
        <w:p w14:paraId="69444D3C" w14:textId="64835CC7"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7" w:history="1">
            <w:r w:rsidR="00B045F5" w:rsidRPr="00CB68DF">
              <w:rPr>
                <w:rStyle w:val="Hyperlink"/>
                <w:noProof/>
              </w:rPr>
              <w:t>3.8 Armed Forces Covenant</w:t>
            </w:r>
            <w:r w:rsidR="00B045F5">
              <w:rPr>
                <w:noProof/>
                <w:webHidden/>
              </w:rPr>
              <w:tab/>
            </w:r>
            <w:r w:rsidR="00B045F5">
              <w:rPr>
                <w:noProof/>
                <w:webHidden/>
              </w:rPr>
              <w:fldChar w:fldCharType="begin"/>
            </w:r>
            <w:r w:rsidR="00B045F5">
              <w:rPr>
                <w:noProof/>
                <w:webHidden/>
              </w:rPr>
              <w:instrText xml:space="preserve"> PAGEREF _Toc185940937 \h </w:instrText>
            </w:r>
            <w:r w:rsidR="00B045F5">
              <w:rPr>
                <w:noProof/>
                <w:webHidden/>
              </w:rPr>
            </w:r>
            <w:r w:rsidR="00B045F5">
              <w:rPr>
                <w:noProof/>
                <w:webHidden/>
              </w:rPr>
              <w:fldChar w:fldCharType="separate"/>
            </w:r>
            <w:r w:rsidR="00B045F5">
              <w:rPr>
                <w:noProof/>
                <w:webHidden/>
              </w:rPr>
              <w:t>16</w:t>
            </w:r>
            <w:r w:rsidR="00B045F5">
              <w:rPr>
                <w:noProof/>
                <w:webHidden/>
              </w:rPr>
              <w:fldChar w:fldCharType="end"/>
            </w:r>
          </w:hyperlink>
        </w:p>
        <w:p w14:paraId="7C53E803" w14:textId="1ED1572A"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38" w:history="1">
            <w:r w:rsidR="00B045F5" w:rsidRPr="00CB68DF">
              <w:rPr>
                <w:rStyle w:val="Hyperlink"/>
                <w:noProof/>
              </w:rPr>
              <w:t>Part 4. Application and assessments</w:t>
            </w:r>
            <w:r w:rsidR="00B045F5">
              <w:rPr>
                <w:noProof/>
                <w:webHidden/>
              </w:rPr>
              <w:tab/>
            </w:r>
            <w:r w:rsidR="00B045F5">
              <w:rPr>
                <w:noProof/>
                <w:webHidden/>
              </w:rPr>
              <w:fldChar w:fldCharType="begin"/>
            </w:r>
            <w:r w:rsidR="00B045F5">
              <w:rPr>
                <w:noProof/>
                <w:webHidden/>
              </w:rPr>
              <w:instrText xml:space="preserve"> PAGEREF _Toc185940938 \h </w:instrText>
            </w:r>
            <w:r w:rsidR="00B045F5">
              <w:rPr>
                <w:noProof/>
                <w:webHidden/>
              </w:rPr>
            </w:r>
            <w:r w:rsidR="00B045F5">
              <w:rPr>
                <w:noProof/>
                <w:webHidden/>
              </w:rPr>
              <w:fldChar w:fldCharType="separate"/>
            </w:r>
            <w:r w:rsidR="00B045F5">
              <w:rPr>
                <w:noProof/>
                <w:webHidden/>
              </w:rPr>
              <w:t>17</w:t>
            </w:r>
            <w:r w:rsidR="00B045F5">
              <w:rPr>
                <w:noProof/>
                <w:webHidden/>
              </w:rPr>
              <w:fldChar w:fldCharType="end"/>
            </w:r>
          </w:hyperlink>
        </w:p>
        <w:p w14:paraId="39F8A68A" w14:textId="7FFB4C53"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39" w:history="1">
            <w:r w:rsidR="00B045F5" w:rsidRPr="00CB68DF">
              <w:rPr>
                <w:rStyle w:val="Hyperlink"/>
                <w:noProof/>
              </w:rPr>
              <w:t>4.1 How to apply</w:t>
            </w:r>
            <w:r w:rsidR="00B045F5">
              <w:rPr>
                <w:noProof/>
                <w:webHidden/>
              </w:rPr>
              <w:tab/>
            </w:r>
            <w:r w:rsidR="00B045F5">
              <w:rPr>
                <w:noProof/>
                <w:webHidden/>
              </w:rPr>
              <w:fldChar w:fldCharType="begin"/>
            </w:r>
            <w:r w:rsidR="00B045F5">
              <w:rPr>
                <w:noProof/>
                <w:webHidden/>
              </w:rPr>
              <w:instrText xml:space="preserve"> PAGEREF _Toc185940939 \h </w:instrText>
            </w:r>
            <w:r w:rsidR="00B045F5">
              <w:rPr>
                <w:noProof/>
                <w:webHidden/>
              </w:rPr>
            </w:r>
            <w:r w:rsidR="00B045F5">
              <w:rPr>
                <w:noProof/>
                <w:webHidden/>
              </w:rPr>
              <w:fldChar w:fldCharType="separate"/>
            </w:r>
            <w:r w:rsidR="00B045F5">
              <w:rPr>
                <w:noProof/>
                <w:webHidden/>
              </w:rPr>
              <w:t>17</w:t>
            </w:r>
            <w:r w:rsidR="00B045F5">
              <w:rPr>
                <w:noProof/>
                <w:webHidden/>
              </w:rPr>
              <w:fldChar w:fldCharType="end"/>
            </w:r>
          </w:hyperlink>
        </w:p>
        <w:p w14:paraId="1319C1E5" w14:textId="20D3D63F"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0" w:history="1">
            <w:r w:rsidR="00B045F5" w:rsidRPr="00CB68DF">
              <w:rPr>
                <w:rStyle w:val="Hyperlink"/>
                <w:noProof/>
              </w:rPr>
              <w:t>4.2 Verification</w:t>
            </w:r>
            <w:r w:rsidR="00B045F5">
              <w:rPr>
                <w:noProof/>
                <w:webHidden/>
              </w:rPr>
              <w:tab/>
            </w:r>
            <w:r w:rsidR="00B045F5">
              <w:rPr>
                <w:noProof/>
                <w:webHidden/>
              </w:rPr>
              <w:fldChar w:fldCharType="begin"/>
            </w:r>
            <w:r w:rsidR="00B045F5">
              <w:rPr>
                <w:noProof/>
                <w:webHidden/>
              </w:rPr>
              <w:instrText xml:space="preserve"> PAGEREF _Toc185940940 \h </w:instrText>
            </w:r>
            <w:r w:rsidR="00B045F5">
              <w:rPr>
                <w:noProof/>
                <w:webHidden/>
              </w:rPr>
            </w:r>
            <w:r w:rsidR="00B045F5">
              <w:rPr>
                <w:noProof/>
                <w:webHidden/>
              </w:rPr>
              <w:fldChar w:fldCharType="separate"/>
            </w:r>
            <w:r w:rsidR="00B045F5">
              <w:rPr>
                <w:noProof/>
                <w:webHidden/>
              </w:rPr>
              <w:t>17</w:t>
            </w:r>
            <w:r w:rsidR="00B045F5">
              <w:rPr>
                <w:noProof/>
                <w:webHidden/>
              </w:rPr>
              <w:fldChar w:fldCharType="end"/>
            </w:r>
          </w:hyperlink>
        </w:p>
        <w:p w14:paraId="5E3025C9" w14:textId="564BAB1F"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1" w:history="1">
            <w:r w:rsidR="00B045F5" w:rsidRPr="00CB68DF">
              <w:rPr>
                <w:rStyle w:val="Hyperlink"/>
                <w:noProof/>
              </w:rPr>
              <w:t>4.3 Providing false information and tenancy fraud</w:t>
            </w:r>
            <w:r w:rsidR="00B045F5">
              <w:rPr>
                <w:noProof/>
                <w:webHidden/>
              </w:rPr>
              <w:tab/>
            </w:r>
            <w:r w:rsidR="00B045F5">
              <w:rPr>
                <w:noProof/>
                <w:webHidden/>
              </w:rPr>
              <w:fldChar w:fldCharType="begin"/>
            </w:r>
            <w:r w:rsidR="00B045F5">
              <w:rPr>
                <w:noProof/>
                <w:webHidden/>
              </w:rPr>
              <w:instrText xml:space="preserve"> PAGEREF _Toc185940941 \h </w:instrText>
            </w:r>
            <w:r w:rsidR="00B045F5">
              <w:rPr>
                <w:noProof/>
                <w:webHidden/>
              </w:rPr>
            </w:r>
            <w:r w:rsidR="00B045F5">
              <w:rPr>
                <w:noProof/>
                <w:webHidden/>
              </w:rPr>
              <w:fldChar w:fldCharType="separate"/>
            </w:r>
            <w:r w:rsidR="00B045F5">
              <w:rPr>
                <w:noProof/>
                <w:webHidden/>
              </w:rPr>
              <w:t>18</w:t>
            </w:r>
            <w:r w:rsidR="00B045F5">
              <w:rPr>
                <w:noProof/>
                <w:webHidden/>
              </w:rPr>
              <w:fldChar w:fldCharType="end"/>
            </w:r>
          </w:hyperlink>
        </w:p>
        <w:p w14:paraId="782687AD" w14:textId="56B43636"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2" w:history="1">
            <w:r w:rsidR="00B045F5" w:rsidRPr="00CB68DF">
              <w:rPr>
                <w:rStyle w:val="Hyperlink"/>
                <w:noProof/>
              </w:rPr>
              <w:t>4.4 Effective date and changes in circumstances</w:t>
            </w:r>
            <w:r w:rsidR="00B045F5">
              <w:rPr>
                <w:noProof/>
                <w:webHidden/>
              </w:rPr>
              <w:tab/>
            </w:r>
            <w:r w:rsidR="00B045F5">
              <w:rPr>
                <w:noProof/>
                <w:webHidden/>
              </w:rPr>
              <w:fldChar w:fldCharType="begin"/>
            </w:r>
            <w:r w:rsidR="00B045F5">
              <w:rPr>
                <w:noProof/>
                <w:webHidden/>
              </w:rPr>
              <w:instrText xml:space="preserve"> PAGEREF _Toc185940942 \h </w:instrText>
            </w:r>
            <w:r w:rsidR="00B045F5">
              <w:rPr>
                <w:noProof/>
                <w:webHidden/>
              </w:rPr>
            </w:r>
            <w:r w:rsidR="00B045F5">
              <w:rPr>
                <w:noProof/>
                <w:webHidden/>
              </w:rPr>
              <w:fldChar w:fldCharType="separate"/>
            </w:r>
            <w:r w:rsidR="00B045F5">
              <w:rPr>
                <w:noProof/>
                <w:webHidden/>
              </w:rPr>
              <w:t>19</w:t>
            </w:r>
            <w:r w:rsidR="00B045F5">
              <w:rPr>
                <w:noProof/>
                <w:webHidden/>
              </w:rPr>
              <w:fldChar w:fldCharType="end"/>
            </w:r>
          </w:hyperlink>
        </w:p>
        <w:p w14:paraId="792FFB1E" w14:textId="7C0D1C4E"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3" w:history="1">
            <w:r w:rsidR="00B045F5" w:rsidRPr="00CB68DF">
              <w:rPr>
                <w:rStyle w:val="Hyperlink"/>
                <w:noProof/>
              </w:rPr>
              <w:t>4.5 Household type and property size allowed</w:t>
            </w:r>
            <w:r w:rsidR="00B045F5">
              <w:rPr>
                <w:noProof/>
                <w:webHidden/>
              </w:rPr>
              <w:tab/>
            </w:r>
            <w:r w:rsidR="00B045F5">
              <w:rPr>
                <w:noProof/>
                <w:webHidden/>
              </w:rPr>
              <w:fldChar w:fldCharType="begin"/>
            </w:r>
            <w:r w:rsidR="00B045F5">
              <w:rPr>
                <w:noProof/>
                <w:webHidden/>
              </w:rPr>
              <w:instrText xml:space="preserve"> PAGEREF _Toc185940943 \h </w:instrText>
            </w:r>
            <w:r w:rsidR="00B045F5">
              <w:rPr>
                <w:noProof/>
                <w:webHidden/>
              </w:rPr>
            </w:r>
            <w:r w:rsidR="00B045F5">
              <w:rPr>
                <w:noProof/>
                <w:webHidden/>
              </w:rPr>
              <w:fldChar w:fldCharType="separate"/>
            </w:r>
            <w:r w:rsidR="00B045F5">
              <w:rPr>
                <w:noProof/>
                <w:webHidden/>
              </w:rPr>
              <w:t>19</w:t>
            </w:r>
            <w:r w:rsidR="00B045F5">
              <w:rPr>
                <w:noProof/>
                <w:webHidden/>
              </w:rPr>
              <w:fldChar w:fldCharType="end"/>
            </w:r>
          </w:hyperlink>
        </w:p>
        <w:p w14:paraId="40C1B718" w14:textId="0B35EDC3"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4" w:history="1">
            <w:r w:rsidR="00B045F5" w:rsidRPr="00CB68DF">
              <w:rPr>
                <w:rStyle w:val="Hyperlink"/>
                <w:noProof/>
              </w:rPr>
              <w:t>4.6 Housing for those with an assessed need</w:t>
            </w:r>
            <w:r w:rsidR="00B045F5">
              <w:rPr>
                <w:noProof/>
                <w:webHidden/>
              </w:rPr>
              <w:tab/>
            </w:r>
            <w:r w:rsidR="00B045F5">
              <w:rPr>
                <w:noProof/>
                <w:webHidden/>
              </w:rPr>
              <w:fldChar w:fldCharType="begin"/>
            </w:r>
            <w:r w:rsidR="00B045F5">
              <w:rPr>
                <w:noProof/>
                <w:webHidden/>
              </w:rPr>
              <w:instrText xml:space="preserve"> PAGEREF _Toc185940944 \h </w:instrText>
            </w:r>
            <w:r w:rsidR="00B045F5">
              <w:rPr>
                <w:noProof/>
                <w:webHidden/>
              </w:rPr>
            </w:r>
            <w:r w:rsidR="00B045F5">
              <w:rPr>
                <w:noProof/>
                <w:webHidden/>
              </w:rPr>
              <w:fldChar w:fldCharType="separate"/>
            </w:r>
            <w:r w:rsidR="00B045F5">
              <w:rPr>
                <w:noProof/>
                <w:webHidden/>
              </w:rPr>
              <w:t>22</w:t>
            </w:r>
            <w:r w:rsidR="00B045F5">
              <w:rPr>
                <w:noProof/>
                <w:webHidden/>
              </w:rPr>
              <w:fldChar w:fldCharType="end"/>
            </w:r>
          </w:hyperlink>
        </w:p>
        <w:p w14:paraId="6299DDAC" w14:textId="740D32B7"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5" w:history="1">
            <w:r w:rsidR="00B045F5" w:rsidRPr="00CB68DF">
              <w:rPr>
                <w:rStyle w:val="Hyperlink"/>
                <w:noProof/>
              </w:rPr>
              <w:t>4.7 Assessment of need and reasonable preference</w:t>
            </w:r>
            <w:r w:rsidR="00B045F5">
              <w:rPr>
                <w:noProof/>
                <w:webHidden/>
              </w:rPr>
              <w:tab/>
            </w:r>
            <w:r w:rsidR="00B045F5">
              <w:rPr>
                <w:noProof/>
                <w:webHidden/>
              </w:rPr>
              <w:fldChar w:fldCharType="begin"/>
            </w:r>
            <w:r w:rsidR="00B045F5">
              <w:rPr>
                <w:noProof/>
                <w:webHidden/>
              </w:rPr>
              <w:instrText xml:space="preserve"> PAGEREF _Toc185940945 \h </w:instrText>
            </w:r>
            <w:r w:rsidR="00B045F5">
              <w:rPr>
                <w:noProof/>
                <w:webHidden/>
              </w:rPr>
            </w:r>
            <w:r w:rsidR="00B045F5">
              <w:rPr>
                <w:noProof/>
                <w:webHidden/>
              </w:rPr>
              <w:fldChar w:fldCharType="separate"/>
            </w:r>
            <w:r w:rsidR="00B045F5">
              <w:rPr>
                <w:noProof/>
                <w:webHidden/>
              </w:rPr>
              <w:t>22</w:t>
            </w:r>
            <w:r w:rsidR="00B045F5">
              <w:rPr>
                <w:noProof/>
                <w:webHidden/>
              </w:rPr>
              <w:fldChar w:fldCharType="end"/>
            </w:r>
          </w:hyperlink>
        </w:p>
        <w:p w14:paraId="43D9F40A" w14:textId="59DC1778"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6" w:history="1">
            <w:r w:rsidR="00B045F5" w:rsidRPr="00CB68DF">
              <w:rPr>
                <w:rStyle w:val="Hyperlink"/>
                <w:noProof/>
              </w:rPr>
              <w:t>4.8 Medical assessments</w:t>
            </w:r>
            <w:r w:rsidR="00B045F5">
              <w:rPr>
                <w:noProof/>
                <w:webHidden/>
              </w:rPr>
              <w:tab/>
            </w:r>
            <w:r w:rsidR="00B045F5">
              <w:rPr>
                <w:noProof/>
                <w:webHidden/>
              </w:rPr>
              <w:fldChar w:fldCharType="begin"/>
            </w:r>
            <w:r w:rsidR="00B045F5">
              <w:rPr>
                <w:noProof/>
                <w:webHidden/>
              </w:rPr>
              <w:instrText xml:space="preserve"> PAGEREF _Toc185940946 \h </w:instrText>
            </w:r>
            <w:r w:rsidR="00B045F5">
              <w:rPr>
                <w:noProof/>
                <w:webHidden/>
              </w:rPr>
            </w:r>
            <w:r w:rsidR="00B045F5">
              <w:rPr>
                <w:noProof/>
                <w:webHidden/>
              </w:rPr>
              <w:fldChar w:fldCharType="separate"/>
            </w:r>
            <w:r w:rsidR="00B045F5">
              <w:rPr>
                <w:noProof/>
                <w:webHidden/>
              </w:rPr>
              <w:t>23</w:t>
            </w:r>
            <w:r w:rsidR="00B045F5">
              <w:rPr>
                <w:noProof/>
                <w:webHidden/>
              </w:rPr>
              <w:fldChar w:fldCharType="end"/>
            </w:r>
          </w:hyperlink>
        </w:p>
        <w:p w14:paraId="1B73F455" w14:textId="1E5DEB03"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7" w:history="1">
            <w:r w:rsidR="00B045F5" w:rsidRPr="00CB68DF">
              <w:rPr>
                <w:rStyle w:val="Hyperlink"/>
                <w:noProof/>
              </w:rPr>
              <w:t>4.9 Homeless households</w:t>
            </w:r>
            <w:r w:rsidR="00B045F5">
              <w:rPr>
                <w:noProof/>
                <w:webHidden/>
              </w:rPr>
              <w:tab/>
            </w:r>
            <w:r w:rsidR="00B045F5">
              <w:rPr>
                <w:noProof/>
                <w:webHidden/>
              </w:rPr>
              <w:fldChar w:fldCharType="begin"/>
            </w:r>
            <w:r w:rsidR="00B045F5">
              <w:rPr>
                <w:noProof/>
                <w:webHidden/>
              </w:rPr>
              <w:instrText xml:space="preserve"> PAGEREF _Toc185940947 \h </w:instrText>
            </w:r>
            <w:r w:rsidR="00B045F5">
              <w:rPr>
                <w:noProof/>
                <w:webHidden/>
              </w:rPr>
            </w:r>
            <w:r w:rsidR="00B045F5">
              <w:rPr>
                <w:noProof/>
                <w:webHidden/>
              </w:rPr>
              <w:fldChar w:fldCharType="separate"/>
            </w:r>
            <w:r w:rsidR="00B045F5">
              <w:rPr>
                <w:noProof/>
                <w:webHidden/>
              </w:rPr>
              <w:t>24</w:t>
            </w:r>
            <w:r w:rsidR="00B045F5">
              <w:rPr>
                <w:noProof/>
                <w:webHidden/>
              </w:rPr>
              <w:fldChar w:fldCharType="end"/>
            </w:r>
          </w:hyperlink>
        </w:p>
        <w:p w14:paraId="4A712C68" w14:textId="6C78F785"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8" w:history="1">
            <w:r w:rsidR="00B045F5" w:rsidRPr="00CB68DF">
              <w:rPr>
                <w:rStyle w:val="Hyperlink"/>
                <w:noProof/>
              </w:rPr>
              <w:t>4.10 Deliberate worsening of circumstances</w:t>
            </w:r>
            <w:r w:rsidR="00B045F5">
              <w:rPr>
                <w:noProof/>
                <w:webHidden/>
              </w:rPr>
              <w:tab/>
            </w:r>
            <w:r w:rsidR="00B045F5">
              <w:rPr>
                <w:noProof/>
                <w:webHidden/>
              </w:rPr>
              <w:fldChar w:fldCharType="begin"/>
            </w:r>
            <w:r w:rsidR="00B045F5">
              <w:rPr>
                <w:noProof/>
                <w:webHidden/>
              </w:rPr>
              <w:instrText xml:space="preserve"> PAGEREF _Toc185940948 \h </w:instrText>
            </w:r>
            <w:r w:rsidR="00B045F5">
              <w:rPr>
                <w:noProof/>
                <w:webHidden/>
              </w:rPr>
            </w:r>
            <w:r w:rsidR="00B045F5">
              <w:rPr>
                <w:noProof/>
                <w:webHidden/>
              </w:rPr>
              <w:fldChar w:fldCharType="separate"/>
            </w:r>
            <w:r w:rsidR="00B045F5">
              <w:rPr>
                <w:noProof/>
                <w:webHidden/>
              </w:rPr>
              <w:t>25</w:t>
            </w:r>
            <w:r w:rsidR="00B045F5">
              <w:rPr>
                <w:noProof/>
                <w:webHidden/>
              </w:rPr>
              <w:fldChar w:fldCharType="end"/>
            </w:r>
          </w:hyperlink>
        </w:p>
        <w:p w14:paraId="72C16F37" w14:textId="450E4C2F"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49" w:history="1">
            <w:r w:rsidR="00B045F5" w:rsidRPr="00CB68DF">
              <w:rPr>
                <w:rStyle w:val="Hyperlink"/>
                <w:noProof/>
              </w:rPr>
              <w:t>4.11 Offers</w:t>
            </w:r>
            <w:r w:rsidR="00B045F5">
              <w:rPr>
                <w:noProof/>
                <w:webHidden/>
              </w:rPr>
              <w:tab/>
            </w:r>
            <w:r w:rsidR="00B045F5">
              <w:rPr>
                <w:noProof/>
                <w:webHidden/>
              </w:rPr>
              <w:fldChar w:fldCharType="begin"/>
            </w:r>
            <w:r w:rsidR="00B045F5">
              <w:rPr>
                <w:noProof/>
                <w:webHidden/>
              </w:rPr>
              <w:instrText xml:space="preserve"> PAGEREF _Toc185940949 \h </w:instrText>
            </w:r>
            <w:r w:rsidR="00B045F5">
              <w:rPr>
                <w:noProof/>
                <w:webHidden/>
              </w:rPr>
            </w:r>
            <w:r w:rsidR="00B045F5">
              <w:rPr>
                <w:noProof/>
                <w:webHidden/>
              </w:rPr>
              <w:fldChar w:fldCharType="separate"/>
            </w:r>
            <w:r w:rsidR="00B045F5">
              <w:rPr>
                <w:noProof/>
                <w:webHidden/>
              </w:rPr>
              <w:t>25</w:t>
            </w:r>
            <w:r w:rsidR="00B045F5">
              <w:rPr>
                <w:noProof/>
                <w:webHidden/>
              </w:rPr>
              <w:fldChar w:fldCharType="end"/>
            </w:r>
          </w:hyperlink>
        </w:p>
        <w:p w14:paraId="01D47E3B" w14:textId="36050A16"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0" w:history="1">
            <w:r w:rsidR="00B045F5" w:rsidRPr="00CB68DF">
              <w:rPr>
                <w:rStyle w:val="Hyperlink"/>
                <w:noProof/>
              </w:rPr>
              <w:t>4.12 Cancelled applications and failure to bid</w:t>
            </w:r>
            <w:r w:rsidR="00B045F5">
              <w:rPr>
                <w:noProof/>
                <w:webHidden/>
              </w:rPr>
              <w:tab/>
            </w:r>
            <w:r w:rsidR="00B045F5">
              <w:rPr>
                <w:noProof/>
                <w:webHidden/>
              </w:rPr>
              <w:fldChar w:fldCharType="begin"/>
            </w:r>
            <w:r w:rsidR="00B045F5">
              <w:rPr>
                <w:noProof/>
                <w:webHidden/>
              </w:rPr>
              <w:instrText xml:space="preserve"> PAGEREF _Toc185940950 \h </w:instrText>
            </w:r>
            <w:r w:rsidR="00B045F5">
              <w:rPr>
                <w:noProof/>
                <w:webHidden/>
              </w:rPr>
            </w:r>
            <w:r w:rsidR="00B045F5">
              <w:rPr>
                <w:noProof/>
                <w:webHidden/>
              </w:rPr>
              <w:fldChar w:fldCharType="separate"/>
            </w:r>
            <w:r w:rsidR="00B045F5">
              <w:rPr>
                <w:noProof/>
                <w:webHidden/>
              </w:rPr>
              <w:t>26</w:t>
            </w:r>
            <w:r w:rsidR="00B045F5">
              <w:rPr>
                <w:noProof/>
                <w:webHidden/>
              </w:rPr>
              <w:fldChar w:fldCharType="end"/>
            </w:r>
          </w:hyperlink>
        </w:p>
        <w:p w14:paraId="4FFB4A9D" w14:textId="654428A2"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51" w:history="1">
            <w:r w:rsidR="00B045F5" w:rsidRPr="00CB68DF">
              <w:rPr>
                <w:rStyle w:val="Hyperlink"/>
                <w:noProof/>
              </w:rPr>
              <w:t>Part 5. How the banding system works</w:t>
            </w:r>
            <w:r w:rsidR="00B045F5">
              <w:rPr>
                <w:noProof/>
                <w:webHidden/>
              </w:rPr>
              <w:tab/>
            </w:r>
            <w:r w:rsidR="00B045F5">
              <w:rPr>
                <w:noProof/>
                <w:webHidden/>
              </w:rPr>
              <w:fldChar w:fldCharType="begin"/>
            </w:r>
            <w:r w:rsidR="00B045F5">
              <w:rPr>
                <w:noProof/>
                <w:webHidden/>
              </w:rPr>
              <w:instrText xml:space="preserve"> PAGEREF _Toc185940951 \h </w:instrText>
            </w:r>
            <w:r w:rsidR="00B045F5">
              <w:rPr>
                <w:noProof/>
                <w:webHidden/>
              </w:rPr>
            </w:r>
            <w:r w:rsidR="00B045F5">
              <w:rPr>
                <w:noProof/>
                <w:webHidden/>
              </w:rPr>
              <w:fldChar w:fldCharType="separate"/>
            </w:r>
            <w:r w:rsidR="00B045F5">
              <w:rPr>
                <w:noProof/>
                <w:webHidden/>
              </w:rPr>
              <w:t>27</w:t>
            </w:r>
            <w:r w:rsidR="00B045F5">
              <w:rPr>
                <w:noProof/>
                <w:webHidden/>
              </w:rPr>
              <w:fldChar w:fldCharType="end"/>
            </w:r>
          </w:hyperlink>
        </w:p>
        <w:p w14:paraId="766A572E" w14:textId="485FF73D"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2" w:history="1">
            <w:r w:rsidR="00B045F5" w:rsidRPr="00CB68DF">
              <w:rPr>
                <w:rStyle w:val="Hyperlink"/>
                <w:noProof/>
              </w:rPr>
              <w:t>5.1 Housing register of need</w:t>
            </w:r>
            <w:r w:rsidR="00B045F5">
              <w:rPr>
                <w:noProof/>
                <w:webHidden/>
              </w:rPr>
              <w:tab/>
            </w:r>
            <w:r w:rsidR="00B045F5">
              <w:rPr>
                <w:noProof/>
                <w:webHidden/>
              </w:rPr>
              <w:fldChar w:fldCharType="begin"/>
            </w:r>
            <w:r w:rsidR="00B045F5">
              <w:rPr>
                <w:noProof/>
                <w:webHidden/>
              </w:rPr>
              <w:instrText xml:space="preserve"> PAGEREF _Toc185940952 \h </w:instrText>
            </w:r>
            <w:r w:rsidR="00B045F5">
              <w:rPr>
                <w:noProof/>
                <w:webHidden/>
              </w:rPr>
            </w:r>
            <w:r w:rsidR="00B045F5">
              <w:rPr>
                <w:noProof/>
                <w:webHidden/>
              </w:rPr>
              <w:fldChar w:fldCharType="separate"/>
            </w:r>
            <w:r w:rsidR="00B045F5">
              <w:rPr>
                <w:noProof/>
                <w:webHidden/>
              </w:rPr>
              <w:t>27</w:t>
            </w:r>
            <w:r w:rsidR="00B045F5">
              <w:rPr>
                <w:noProof/>
                <w:webHidden/>
              </w:rPr>
              <w:fldChar w:fldCharType="end"/>
            </w:r>
          </w:hyperlink>
        </w:p>
        <w:p w14:paraId="689F7100" w14:textId="000E011F"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3" w:history="1">
            <w:r w:rsidR="00B045F5" w:rsidRPr="00CB68DF">
              <w:rPr>
                <w:rStyle w:val="Hyperlink"/>
                <w:noProof/>
              </w:rPr>
              <w:t>5.2 Bands One, Two and Three</w:t>
            </w:r>
            <w:r w:rsidR="00B045F5">
              <w:rPr>
                <w:noProof/>
                <w:webHidden/>
              </w:rPr>
              <w:tab/>
            </w:r>
            <w:r w:rsidR="00B045F5">
              <w:rPr>
                <w:noProof/>
                <w:webHidden/>
              </w:rPr>
              <w:fldChar w:fldCharType="begin"/>
            </w:r>
            <w:r w:rsidR="00B045F5">
              <w:rPr>
                <w:noProof/>
                <w:webHidden/>
              </w:rPr>
              <w:instrText xml:space="preserve"> PAGEREF _Toc185940953 \h </w:instrText>
            </w:r>
            <w:r w:rsidR="00B045F5">
              <w:rPr>
                <w:noProof/>
                <w:webHidden/>
              </w:rPr>
            </w:r>
            <w:r w:rsidR="00B045F5">
              <w:rPr>
                <w:noProof/>
                <w:webHidden/>
              </w:rPr>
              <w:fldChar w:fldCharType="separate"/>
            </w:r>
            <w:r w:rsidR="00B045F5">
              <w:rPr>
                <w:noProof/>
                <w:webHidden/>
              </w:rPr>
              <w:t>27</w:t>
            </w:r>
            <w:r w:rsidR="00B045F5">
              <w:rPr>
                <w:noProof/>
                <w:webHidden/>
              </w:rPr>
              <w:fldChar w:fldCharType="end"/>
            </w:r>
          </w:hyperlink>
        </w:p>
        <w:p w14:paraId="47BEFF6A" w14:textId="5201481B"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4" w:history="1">
            <w:r w:rsidR="00B045F5" w:rsidRPr="00CB68DF">
              <w:rPr>
                <w:rStyle w:val="Hyperlink"/>
                <w:noProof/>
                <w:lang w:eastAsia="zh-CN"/>
              </w:rPr>
              <w:t>5.3 Band Two - Housing need categories</w:t>
            </w:r>
            <w:r w:rsidR="00B045F5">
              <w:rPr>
                <w:noProof/>
                <w:webHidden/>
              </w:rPr>
              <w:tab/>
            </w:r>
            <w:r w:rsidR="00B045F5">
              <w:rPr>
                <w:noProof/>
                <w:webHidden/>
              </w:rPr>
              <w:fldChar w:fldCharType="begin"/>
            </w:r>
            <w:r w:rsidR="00B045F5">
              <w:rPr>
                <w:noProof/>
                <w:webHidden/>
              </w:rPr>
              <w:instrText xml:space="preserve"> PAGEREF _Toc185940954 \h </w:instrText>
            </w:r>
            <w:r w:rsidR="00B045F5">
              <w:rPr>
                <w:noProof/>
                <w:webHidden/>
              </w:rPr>
            </w:r>
            <w:r w:rsidR="00B045F5">
              <w:rPr>
                <w:noProof/>
                <w:webHidden/>
              </w:rPr>
              <w:fldChar w:fldCharType="separate"/>
            </w:r>
            <w:r w:rsidR="00B045F5">
              <w:rPr>
                <w:noProof/>
                <w:webHidden/>
              </w:rPr>
              <w:t>30</w:t>
            </w:r>
            <w:r w:rsidR="00B045F5">
              <w:rPr>
                <w:noProof/>
                <w:webHidden/>
              </w:rPr>
              <w:fldChar w:fldCharType="end"/>
            </w:r>
          </w:hyperlink>
        </w:p>
        <w:p w14:paraId="05596D5D" w14:textId="1A1625EA"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5" w:history="1">
            <w:r w:rsidR="00B045F5" w:rsidRPr="00CB68DF">
              <w:rPr>
                <w:rStyle w:val="Hyperlink"/>
                <w:noProof/>
                <w:lang w:eastAsia="zh-CN"/>
              </w:rPr>
              <w:t>5.4 Band Three – Housing Need Categories</w:t>
            </w:r>
            <w:r w:rsidR="00B045F5">
              <w:rPr>
                <w:noProof/>
                <w:webHidden/>
              </w:rPr>
              <w:tab/>
            </w:r>
            <w:r w:rsidR="00B045F5">
              <w:rPr>
                <w:noProof/>
                <w:webHidden/>
              </w:rPr>
              <w:fldChar w:fldCharType="begin"/>
            </w:r>
            <w:r w:rsidR="00B045F5">
              <w:rPr>
                <w:noProof/>
                <w:webHidden/>
              </w:rPr>
              <w:instrText xml:space="preserve"> PAGEREF _Toc185940955 \h </w:instrText>
            </w:r>
            <w:r w:rsidR="00B045F5">
              <w:rPr>
                <w:noProof/>
                <w:webHidden/>
              </w:rPr>
            </w:r>
            <w:r w:rsidR="00B045F5">
              <w:rPr>
                <w:noProof/>
                <w:webHidden/>
              </w:rPr>
              <w:fldChar w:fldCharType="separate"/>
            </w:r>
            <w:r w:rsidR="00B045F5">
              <w:rPr>
                <w:noProof/>
                <w:webHidden/>
              </w:rPr>
              <w:t>31</w:t>
            </w:r>
            <w:r w:rsidR="00B045F5">
              <w:rPr>
                <w:noProof/>
                <w:webHidden/>
              </w:rPr>
              <w:fldChar w:fldCharType="end"/>
            </w:r>
          </w:hyperlink>
        </w:p>
        <w:p w14:paraId="52C532D2" w14:textId="6E2BBCEB"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56" w:history="1">
            <w:r w:rsidR="00B045F5" w:rsidRPr="00CB68DF">
              <w:rPr>
                <w:rStyle w:val="Hyperlink"/>
                <w:noProof/>
                <w:lang w:eastAsia="zh-CN"/>
              </w:rPr>
              <w:t>5.5 Band Four – Applicants not in Housing Need</w:t>
            </w:r>
            <w:r w:rsidR="00B045F5">
              <w:rPr>
                <w:noProof/>
                <w:webHidden/>
              </w:rPr>
              <w:tab/>
            </w:r>
            <w:r w:rsidR="00B045F5">
              <w:rPr>
                <w:noProof/>
                <w:webHidden/>
              </w:rPr>
              <w:fldChar w:fldCharType="begin"/>
            </w:r>
            <w:r w:rsidR="00B045F5">
              <w:rPr>
                <w:noProof/>
                <w:webHidden/>
              </w:rPr>
              <w:instrText xml:space="preserve"> PAGEREF _Toc185940956 \h </w:instrText>
            </w:r>
            <w:r w:rsidR="00B045F5">
              <w:rPr>
                <w:noProof/>
                <w:webHidden/>
              </w:rPr>
            </w:r>
            <w:r w:rsidR="00B045F5">
              <w:rPr>
                <w:noProof/>
                <w:webHidden/>
              </w:rPr>
              <w:fldChar w:fldCharType="separate"/>
            </w:r>
            <w:r w:rsidR="00B045F5">
              <w:rPr>
                <w:noProof/>
                <w:webHidden/>
              </w:rPr>
              <w:t>33</w:t>
            </w:r>
            <w:r w:rsidR="00B045F5">
              <w:rPr>
                <w:noProof/>
                <w:webHidden/>
              </w:rPr>
              <w:fldChar w:fldCharType="end"/>
            </w:r>
          </w:hyperlink>
        </w:p>
        <w:p w14:paraId="723B784E" w14:textId="1A570D27"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57" w:history="1">
            <w:r w:rsidR="00B045F5" w:rsidRPr="00CB68DF">
              <w:rPr>
                <w:rStyle w:val="Hyperlink"/>
                <w:noProof/>
                <w:lang w:eastAsia="zh-CN"/>
              </w:rPr>
              <w:t>Part 6. Allocation and lettings</w:t>
            </w:r>
            <w:r w:rsidR="00B045F5">
              <w:rPr>
                <w:noProof/>
                <w:webHidden/>
              </w:rPr>
              <w:tab/>
            </w:r>
            <w:r w:rsidR="00B045F5">
              <w:rPr>
                <w:noProof/>
                <w:webHidden/>
              </w:rPr>
              <w:fldChar w:fldCharType="begin"/>
            </w:r>
            <w:r w:rsidR="00B045F5">
              <w:rPr>
                <w:noProof/>
                <w:webHidden/>
              </w:rPr>
              <w:instrText xml:space="preserve"> PAGEREF _Toc185940957 \h </w:instrText>
            </w:r>
            <w:r w:rsidR="00B045F5">
              <w:rPr>
                <w:noProof/>
                <w:webHidden/>
              </w:rPr>
            </w:r>
            <w:r w:rsidR="00B045F5">
              <w:rPr>
                <w:noProof/>
                <w:webHidden/>
              </w:rPr>
              <w:fldChar w:fldCharType="separate"/>
            </w:r>
            <w:r w:rsidR="00B045F5">
              <w:rPr>
                <w:noProof/>
                <w:webHidden/>
              </w:rPr>
              <w:t>34</w:t>
            </w:r>
            <w:r w:rsidR="00B045F5">
              <w:rPr>
                <w:noProof/>
                <w:webHidden/>
              </w:rPr>
              <w:fldChar w:fldCharType="end"/>
            </w:r>
          </w:hyperlink>
        </w:p>
        <w:p w14:paraId="6E833641" w14:textId="6BD1B0B8" w:rsidR="00B045F5" w:rsidRDefault="009348A4">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58" w:history="1">
            <w:r w:rsidR="00B045F5" w:rsidRPr="00CB68DF">
              <w:rPr>
                <w:rStyle w:val="Hyperlink"/>
                <w:noProof/>
                <w:lang w:eastAsia="zh-CN"/>
              </w:rPr>
              <w:t>6.1</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lang w:eastAsia="zh-CN"/>
              </w:rPr>
              <w:t>Choice-based lettings</w:t>
            </w:r>
            <w:r w:rsidR="00B045F5">
              <w:rPr>
                <w:noProof/>
                <w:webHidden/>
              </w:rPr>
              <w:tab/>
            </w:r>
            <w:r w:rsidR="00B045F5">
              <w:rPr>
                <w:noProof/>
                <w:webHidden/>
              </w:rPr>
              <w:fldChar w:fldCharType="begin"/>
            </w:r>
            <w:r w:rsidR="00B045F5">
              <w:rPr>
                <w:noProof/>
                <w:webHidden/>
              </w:rPr>
              <w:instrText xml:space="preserve"> PAGEREF _Toc185940958 \h </w:instrText>
            </w:r>
            <w:r w:rsidR="00B045F5">
              <w:rPr>
                <w:noProof/>
                <w:webHidden/>
              </w:rPr>
            </w:r>
            <w:r w:rsidR="00B045F5">
              <w:rPr>
                <w:noProof/>
                <w:webHidden/>
              </w:rPr>
              <w:fldChar w:fldCharType="separate"/>
            </w:r>
            <w:r w:rsidR="00B045F5">
              <w:rPr>
                <w:noProof/>
                <w:webHidden/>
              </w:rPr>
              <w:t>34</w:t>
            </w:r>
            <w:r w:rsidR="00B045F5">
              <w:rPr>
                <w:noProof/>
                <w:webHidden/>
              </w:rPr>
              <w:fldChar w:fldCharType="end"/>
            </w:r>
          </w:hyperlink>
        </w:p>
        <w:p w14:paraId="3AC54770" w14:textId="06B8F262" w:rsidR="00B045F5" w:rsidRDefault="009348A4">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59" w:history="1">
            <w:r w:rsidR="00B045F5" w:rsidRPr="00CB68DF">
              <w:rPr>
                <w:rStyle w:val="Hyperlink"/>
                <w:noProof/>
                <w:lang w:eastAsia="zh-CN"/>
              </w:rPr>
              <w:t>6.2</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lang w:eastAsia="zh-CN"/>
              </w:rPr>
              <w:t>Direct lets</w:t>
            </w:r>
            <w:r w:rsidR="00B045F5">
              <w:rPr>
                <w:noProof/>
                <w:webHidden/>
              </w:rPr>
              <w:tab/>
            </w:r>
            <w:r w:rsidR="00B045F5">
              <w:rPr>
                <w:noProof/>
                <w:webHidden/>
              </w:rPr>
              <w:fldChar w:fldCharType="begin"/>
            </w:r>
            <w:r w:rsidR="00B045F5">
              <w:rPr>
                <w:noProof/>
                <w:webHidden/>
              </w:rPr>
              <w:instrText xml:space="preserve"> PAGEREF _Toc185940959 \h </w:instrText>
            </w:r>
            <w:r w:rsidR="00B045F5">
              <w:rPr>
                <w:noProof/>
                <w:webHidden/>
              </w:rPr>
            </w:r>
            <w:r w:rsidR="00B045F5">
              <w:rPr>
                <w:noProof/>
                <w:webHidden/>
              </w:rPr>
              <w:fldChar w:fldCharType="separate"/>
            </w:r>
            <w:r w:rsidR="00B045F5">
              <w:rPr>
                <w:noProof/>
                <w:webHidden/>
              </w:rPr>
              <w:t>34</w:t>
            </w:r>
            <w:r w:rsidR="00B045F5">
              <w:rPr>
                <w:noProof/>
                <w:webHidden/>
              </w:rPr>
              <w:fldChar w:fldCharType="end"/>
            </w:r>
          </w:hyperlink>
        </w:p>
        <w:p w14:paraId="3D5255DA" w14:textId="3AD59B5E" w:rsidR="00B045F5" w:rsidRDefault="009348A4">
          <w:pPr>
            <w:pStyle w:val="TOC3"/>
            <w:tabs>
              <w:tab w:val="left" w:pos="1100"/>
              <w:tab w:val="right" w:leader="dot" w:pos="9016"/>
            </w:tabs>
            <w:rPr>
              <w:rFonts w:asciiTheme="minorHAnsi" w:eastAsiaTheme="minorEastAsia" w:hAnsiTheme="minorHAnsi"/>
              <w:noProof/>
              <w:kern w:val="2"/>
              <w:sz w:val="22"/>
              <w:szCs w:val="22"/>
              <w:lang w:eastAsia="en-GB"/>
              <w14:ligatures w14:val="standardContextual"/>
            </w:rPr>
          </w:pPr>
          <w:hyperlink w:anchor="_Toc185940960" w:history="1">
            <w:r w:rsidR="00B045F5" w:rsidRPr="00CB68DF">
              <w:rPr>
                <w:rStyle w:val="Hyperlink"/>
                <w:noProof/>
                <w:lang w:eastAsia="zh-CN"/>
              </w:rPr>
              <w:t>6.3</w:t>
            </w:r>
            <w:r w:rsidR="00B045F5">
              <w:rPr>
                <w:rFonts w:asciiTheme="minorHAnsi" w:eastAsiaTheme="minorEastAsia" w:hAnsiTheme="minorHAnsi"/>
                <w:noProof/>
                <w:kern w:val="2"/>
                <w:sz w:val="22"/>
                <w:szCs w:val="22"/>
                <w:lang w:eastAsia="en-GB"/>
                <w14:ligatures w14:val="standardContextual"/>
              </w:rPr>
              <w:tab/>
            </w:r>
            <w:r w:rsidR="00B045F5" w:rsidRPr="00CB68DF">
              <w:rPr>
                <w:rStyle w:val="Hyperlink"/>
                <w:noProof/>
                <w:lang w:eastAsia="zh-CN"/>
              </w:rPr>
              <w:t>Adapted properties</w:t>
            </w:r>
            <w:r w:rsidR="00B045F5">
              <w:rPr>
                <w:noProof/>
                <w:webHidden/>
              </w:rPr>
              <w:tab/>
            </w:r>
            <w:r w:rsidR="00B045F5">
              <w:rPr>
                <w:noProof/>
                <w:webHidden/>
              </w:rPr>
              <w:fldChar w:fldCharType="begin"/>
            </w:r>
            <w:r w:rsidR="00B045F5">
              <w:rPr>
                <w:noProof/>
                <w:webHidden/>
              </w:rPr>
              <w:instrText xml:space="preserve"> PAGEREF _Toc185940960 \h </w:instrText>
            </w:r>
            <w:r w:rsidR="00B045F5">
              <w:rPr>
                <w:noProof/>
                <w:webHidden/>
              </w:rPr>
            </w:r>
            <w:r w:rsidR="00B045F5">
              <w:rPr>
                <w:noProof/>
                <w:webHidden/>
              </w:rPr>
              <w:fldChar w:fldCharType="separate"/>
            </w:r>
            <w:r w:rsidR="00B045F5">
              <w:rPr>
                <w:noProof/>
                <w:webHidden/>
              </w:rPr>
              <w:t>35</w:t>
            </w:r>
            <w:r w:rsidR="00B045F5">
              <w:rPr>
                <w:noProof/>
                <w:webHidden/>
              </w:rPr>
              <w:fldChar w:fldCharType="end"/>
            </w:r>
          </w:hyperlink>
        </w:p>
        <w:p w14:paraId="1AB44E96" w14:textId="1D7E655E"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1" w:history="1">
            <w:r w:rsidR="00B045F5" w:rsidRPr="00CB68DF">
              <w:rPr>
                <w:rStyle w:val="Hyperlink"/>
                <w:rFonts w:cs="Arial"/>
                <w:noProof/>
                <w:lang w:eastAsia="en-GB"/>
              </w:rPr>
              <w:t xml:space="preserve">6.5 </w:t>
            </w:r>
            <w:r w:rsidR="00B045F5" w:rsidRPr="00CB68DF">
              <w:rPr>
                <w:rStyle w:val="Hyperlink"/>
                <w:noProof/>
              </w:rPr>
              <w:t>Advertising quotas</w:t>
            </w:r>
            <w:r w:rsidR="00B045F5">
              <w:rPr>
                <w:noProof/>
                <w:webHidden/>
              </w:rPr>
              <w:tab/>
            </w:r>
            <w:r w:rsidR="00B045F5">
              <w:rPr>
                <w:noProof/>
                <w:webHidden/>
              </w:rPr>
              <w:fldChar w:fldCharType="begin"/>
            </w:r>
            <w:r w:rsidR="00B045F5">
              <w:rPr>
                <w:noProof/>
                <w:webHidden/>
              </w:rPr>
              <w:instrText xml:space="preserve"> PAGEREF _Toc185940961 \h </w:instrText>
            </w:r>
            <w:r w:rsidR="00B045F5">
              <w:rPr>
                <w:noProof/>
                <w:webHidden/>
              </w:rPr>
            </w:r>
            <w:r w:rsidR="00B045F5">
              <w:rPr>
                <w:noProof/>
                <w:webHidden/>
              </w:rPr>
              <w:fldChar w:fldCharType="separate"/>
            </w:r>
            <w:r w:rsidR="00B045F5">
              <w:rPr>
                <w:noProof/>
                <w:webHidden/>
              </w:rPr>
              <w:t>36</w:t>
            </w:r>
            <w:r w:rsidR="00B045F5">
              <w:rPr>
                <w:noProof/>
                <w:webHidden/>
              </w:rPr>
              <w:fldChar w:fldCharType="end"/>
            </w:r>
          </w:hyperlink>
        </w:p>
        <w:p w14:paraId="1237816C" w14:textId="1DADFDC2"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2" w:history="1">
            <w:r w:rsidR="00B045F5" w:rsidRPr="00CB68DF">
              <w:rPr>
                <w:rStyle w:val="Hyperlink"/>
                <w:noProof/>
                <w:lang w:eastAsia="zh-CN"/>
              </w:rPr>
              <w:t>6.6 Auto-bid</w:t>
            </w:r>
            <w:r w:rsidR="00B045F5">
              <w:rPr>
                <w:noProof/>
                <w:webHidden/>
              </w:rPr>
              <w:tab/>
            </w:r>
            <w:r w:rsidR="00B045F5">
              <w:rPr>
                <w:noProof/>
                <w:webHidden/>
              </w:rPr>
              <w:fldChar w:fldCharType="begin"/>
            </w:r>
            <w:r w:rsidR="00B045F5">
              <w:rPr>
                <w:noProof/>
                <w:webHidden/>
              </w:rPr>
              <w:instrText xml:space="preserve"> PAGEREF _Toc185940962 \h </w:instrText>
            </w:r>
            <w:r w:rsidR="00B045F5">
              <w:rPr>
                <w:noProof/>
                <w:webHidden/>
              </w:rPr>
            </w:r>
            <w:r w:rsidR="00B045F5">
              <w:rPr>
                <w:noProof/>
                <w:webHidden/>
              </w:rPr>
              <w:fldChar w:fldCharType="separate"/>
            </w:r>
            <w:r w:rsidR="00B045F5">
              <w:rPr>
                <w:noProof/>
                <w:webHidden/>
              </w:rPr>
              <w:t>37</w:t>
            </w:r>
            <w:r w:rsidR="00B045F5">
              <w:rPr>
                <w:noProof/>
                <w:webHidden/>
              </w:rPr>
              <w:fldChar w:fldCharType="end"/>
            </w:r>
          </w:hyperlink>
        </w:p>
        <w:p w14:paraId="766CD729" w14:textId="2B7857AC"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3" w:history="1">
            <w:r w:rsidR="00B045F5" w:rsidRPr="00CB68DF">
              <w:rPr>
                <w:rStyle w:val="Hyperlink"/>
                <w:noProof/>
                <w:lang w:eastAsia="zh-CN"/>
              </w:rPr>
              <w:t>6.7 Viewing and accepting an offer of accommodation</w:t>
            </w:r>
            <w:r w:rsidR="00B045F5">
              <w:rPr>
                <w:noProof/>
                <w:webHidden/>
              </w:rPr>
              <w:tab/>
            </w:r>
            <w:r w:rsidR="00B045F5">
              <w:rPr>
                <w:noProof/>
                <w:webHidden/>
              </w:rPr>
              <w:fldChar w:fldCharType="begin"/>
            </w:r>
            <w:r w:rsidR="00B045F5">
              <w:rPr>
                <w:noProof/>
                <w:webHidden/>
              </w:rPr>
              <w:instrText xml:space="preserve"> PAGEREF _Toc185940963 \h </w:instrText>
            </w:r>
            <w:r w:rsidR="00B045F5">
              <w:rPr>
                <w:noProof/>
                <w:webHidden/>
              </w:rPr>
            </w:r>
            <w:r w:rsidR="00B045F5">
              <w:rPr>
                <w:noProof/>
                <w:webHidden/>
              </w:rPr>
              <w:fldChar w:fldCharType="separate"/>
            </w:r>
            <w:r w:rsidR="00B045F5">
              <w:rPr>
                <w:noProof/>
                <w:webHidden/>
              </w:rPr>
              <w:t>38</w:t>
            </w:r>
            <w:r w:rsidR="00B045F5">
              <w:rPr>
                <w:noProof/>
                <w:webHidden/>
              </w:rPr>
              <w:fldChar w:fldCharType="end"/>
            </w:r>
          </w:hyperlink>
        </w:p>
        <w:p w14:paraId="4887324F" w14:textId="61CC98FF"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4" w:history="1">
            <w:r w:rsidR="00B045F5" w:rsidRPr="00CB68DF">
              <w:rPr>
                <w:rStyle w:val="Hyperlink"/>
                <w:noProof/>
                <w:lang w:eastAsia="zh-CN"/>
              </w:rPr>
              <w:t>6.8 Refusing an offer of accommodation</w:t>
            </w:r>
            <w:r w:rsidR="00B045F5">
              <w:rPr>
                <w:noProof/>
                <w:webHidden/>
              </w:rPr>
              <w:tab/>
            </w:r>
            <w:r w:rsidR="00B045F5">
              <w:rPr>
                <w:noProof/>
                <w:webHidden/>
              </w:rPr>
              <w:fldChar w:fldCharType="begin"/>
            </w:r>
            <w:r w:rsidR="00B045F5">
              <w:rPr>
                <w:noProof/>
                <w:webHidden/>
              </w:rPr>
              <w:instrText xml:space="preserve"> PAGEREF _Toc185940964 \h </w:instrText>
            </w:r>
            <w:r w:rsidR="00B045F5">
              <w:rPr>
                <w:noProof/>
                <w:webHidden/>
              </w:rPr>
            </w:r>
            <w:r w:rsidR="00B045F5">
              <w:rPr>
                <w:noProof/>
                <w:webHidden/>
              </w:rPr>
              <w:fldChar w:fldCharType="separate"/>
            </w:r>
            <w:r w:rsidR="00B045F5">
              <w:rPr>
                <w:noProof/>
                <w:webHidden/>
              </w:rPr>
              <w:t>39</w:t>
            </w:r>
            <w:r w:rsidR="00B045F5">
              <w:rPr>
                <w:noProof/>
                <w:webHidden/>
              </w:rPr>
              <w:fldChar w:fldCharType="end"/>
            </w:r>
          </w:hyperlink>
        </w:p>
        <w:p w14:paraId="05A1E8A1" w14:textId="0AB17E79"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5" w:history="1">
            <w:r w:rsidR="00B045F5" w:rsidRPr="00CB68DF">
              <w:rPr>
                <w:rStyle w:val="Hyperlink"/>
                <w:noProof/>
                <w:lang w:eastAsia="zh-CN"/>
              </w:rPr>
              <w:t>6.9 Type of tenancy that will be offered</w:t>
            </w:r>
            <w:r w:rsidR="00B045F5">
              <w:rPr>
                <w:noProof/>
                <w:webHidden/>
              </w:rPr>
              <w:tab/>
            </w:r>
            <w:r w:rsidR="00B045F5">
              <w:rPr>
                <w:noProof/>
                <w:webHidden/>
              </w:rPr>
              <w:fldChar w:fldCharType="begin"/>
            </w:r>
            <w:r w:rsidR="00B045F5">
              <w:rPr>
                <w:noProof/>
                <w:webHidden/>
              </w:rPr>
              <w:instrText xml:space="preserve"> PAGEREF _Toc185940965 \h </w:instrText>
            </w:r>
            <w:r w:rsidR="00B045F5">
              <w:rPr>
                <w:noProof/>
                <w:webHidden/>
              </w:rPr>
            </w:r>
            <w:r w:rsidR="00B045F5">
              <w:rPr>
                <w:noProof/>
                <w:webHidden/>
              </w:rPr>
              <w:fldChar w:fldCharType="separate"/>
            </w:r>
            <w:r w:rsidR="00B045F5">
              <w:rPr>
                <w:noProof/>
                <w:webHidden/>
              </w:rPr>
              <w:t>40</w:t>
            </w:r>
            <w:r w:rsidR="00B045F5">
              <w:rPr>
                <w:noProof/>
                <w:webHidden/>
              </w:rPr>
              <w:fldChar w:fldCharType="end"/>
            </w:r>
          </w:hyperlink>
        </w:p>
        <w:p w14:paraId="2F66197E" w14:textId="4A4EFD3B"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6" w:history="1">
            <w:r w:rsidR="00B045F5" w:rsidRPr="00CB68DF">
              <w:rPr>
                <w:rStyle w:val="Hyperlink"/>
                <w:noProof/>
                <w:lang w:eastAsia="zh-CN"/>
              </w:rPr>
              <w:t>6.10 Local Lettings Policies</w:t>
            </w:r>
            <w:r w:rsidR="00B045F5">
              <w:rPr>
                <w:noProof/>
                <w:webHidden/>
              </w:rPr>
              <w:tab/>
            </w:r>
            <w:r w:rsidR="00B045F5">
              <w:rPr>
                <w:noProof/>
                <w:webHidden/>
              </w:rPr>
              <w:fldChar w:fldCharType="begin"/>
            </w:r>
            <w:r w:rsidR="00B045F5">
              <w:rPr>
                <w:noProof/>
                <w:webHidden/>
              </w:rPr>
              <w:instrText xml:space="preserve"> PAGEREF _Toc185940966 \h </w:instrText>
            </w:r>
            <w:r w:rsidR="00B045F5">
              <w:rPr>
                <w:noProof/>
                <w:webHidden/>
              </w:rPr>
            </w:r>
            <w:r w:rsidR="00B045F5">
              <w:rPr>
                <w:noProof/>
                <w:webHidden/>
              </w:rPr>
              <w:fldChar w:fldCharType="separate"/>
            </w:r>
            <w:r w:rsidR="00B045F5">
              <w:rPr>
                <w:noProof/>
                <w:webHidden/>
              </w:rPr>
              <w:t>40</w:t>
            </w:r>
            <w:r w:rsidR="00B045F5">
              <w:rPr>
                <w:noProof/>
                <w:webHidden/>
              </w:rPr>
              <w:fldChar w:fldCharType="end"/>
            </w:r>
          </w:hyperlink>
        </w:p>
        <w:p w14:paraId="7AECC8AB" w14:textId="55F45293"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67" w:history="1">
            <w:r w:rsidR="00B045F5" w:rsidRPr="00CB68DF">
              <w:rPr>
                <w:rStyle w:val="Hyperlink"/>
                <w:noProof/>
                <w:lang w:eastAsia="zh-CN"/>
              </w:rPr>
              <w:t>6.11 The right not to offer</w:t>
            </w:r>
            <w:r w:rsidR="00B045F5">
              <w:rPr>
                <w:noProof/>
                <w:webHidden/>
              </w:rPr>
              <w:tab/>
            </w:r>
            <w:r w:rsidR="00B045F5">
              <w:rPr>
                <w:noProof/>
                <w:webHidden/>
              </w:rPr>
              <w:fldChar w:fldCharType="begin"/>
            </w:r>
            <w:r w:rsidR="00B045F5">
              <w:rPr>
                <w:noProof/>
                <w:webHidden/>
              </w:rPr>
              <w:instrText xml:space="preserve"> PAGEREF _Toc185940967 \h </w:instrText>
            </w:r>
            <w:r w:rsidR="00B045F5">
              <w:rPr>
                <w:noProof/>
                <w:webHidden/>
              </w:rPr>
            </w:r>
            <w:r w:rsidR="00B045F5">
              <w:rPr>
                <w:noProof/>
                <w:webHidden/>
              </w:rPr>
              <w:fldChar w:fldCharType="separate"/>
            </w:r>
            <w:r w:rsidR="00B045F5">
              <w:rPr>
                <w:noProof/>
                <w:webHidden/>
              </w:rPr>
              <w:t>42</w:t>
            </w:r>
            <w:r w:rsidR="00B045F5">
              <w:rPr>
                <w:noProof/>
                <w:webHidden/>
              </w:rPr>
              <w:fldChar w:fldCharType="end"/>
            </w:r>
          </w:hyperlink>
        </w:p>
        <w:p w14:paraId="68DB366A" w14:textId="2F64D345"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68" w:history="1">
            <w:r w:rsidR="00B045F5" w:rsidRPr="00CB68DF">
              <w:rPr>
                <w:rStyle w:val="Hyperlink"/>
                <w:noProof/>
              </w:rPr>
              <w:t>Part 7. Furnished Homes</w:t>
            </w:r>
            <w:r w:rsidR="00B045F5">
              <w:rPr>
                <w:noProof/>
                <w:webHidden/>
              </w:rPr>
              <w:tab/>
            </w:r>
            <w:r w:rsidR="00B045F5">
              <w:rPr>
                <w:noProof/>
                <w:webHidden/>
              </w:rPr>
              <w:fldChar w:fldCharType="begin"/>
            </w:r>
            <w:r w:rsidR="00B045F5">
              <w:rPr>
                <w:noProof/>
                <w:webHidden/>
              </w:rPr>
              <w:instrText xml:space="preserve"> PAGEREF _Toc185940968 \h </w:instrText>
            </w:r>
            <w:r w:rsidR="00B045F5">
              <w:rPr>
                <w:noProof/>
                <w:webHidden/>
              </w:rPr>
            </w:r>
            <w:r w:rsidR="00B045F5">
              <w:rPr>
                <w:noProof/>
                <w:webHidden/>
              </w:rPr>
              <w:fldChar w:fldCharType="separate"/>
            </w:r>
            <w:r w:rsidR="00B045F5">
              <w:rPr>
                <w:noProof/>
                <w:webHidden/>
              </w:rPr>
              <w:t>43</w:t>
            </w:r>
            <w:r w:rsidR="00B045F5">
              <w:rPr>
                <w:noProof/>
                <w:webHidden/>
              </w:rPr>
              <w:fldChar w:fldCharType="end"/>
            </w:r>
          </w:hyperlink>
        </w:p>
        <w:p w14:paraId="3CC368BC" w14:textId="61E7247F"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69" w:history="1">
            <w:r w:rsidR="00B045F5" w:rsidRPr="00CB68DF">
              <w:rPr>
                <w:rStyle w:val="Hyperlink"/>
                <w:noProof/>
              </w:rPr>
              <w:t>Part 8. Right of review</w:t>
            </w:r>
            <w:r w:rsidR="00B045F5">
              <w:rPr>
                <w:noProof/>
                <w:webHidden/>
              </w:rPr>
              <w:tab/>
            </w:r>
            <w:r w:rsidR="00B045F5">
              <w:rPr>
                <w:noProof/>
                <w:webHidden/>
              </w:rPr>
              <w:fldChar w:fldCharType="begin"/>
            </w:r>
            <w:r w:rsidR="00B045F5">
              <w:rPr>
                <w:noProof/>
                <w:webHidden/>
              </w:rPr>
              <w:instrText xml:space="preserve"> PAGEREF _Toc185940969 \h </w:instrText>
            </w:r>
            <w:r w:rsidR="00B045F5">
              <w:rPr>
                <w:noProof/>
                <w:webHidden/>
              </w:rPr>
            </w:r>
            <w:r w:rsidR="00B045F5">
              <w:rPr>
                <w:noProof/>
                <w:webHidden/>
              </w:rPr>
              <w:fldChar w:fldCharType="separate"/>
            </w:r>
            <w:r w:rsidR="00B045F5">
              <w:rPr>
                <w:noProof/>
                <w:webHidden/>
              </w:rPr>
              <w:t>44</w:t>
            </w:r>
            <w:r w:rsidR="00B045F5">
              <w:rPr>
                <w:noProof/>
                <w:webHidden/>
              </w:rPr>
              <w:fldChar w:fldCharType="end"/>
            </w:r>
          </w:hyperlink>
        </w:p>
        <w:p w14:paraId="2F95C12D" w14:textId="2E954985"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0" w:history="1">
            <w:r w:rsidR="00B045F5" w:rsidRPr="00CB68DF">
              <w:rPr>
                <w:rStyle w:val="Hyperlink"/>
                <w:noProof/>
              </w:rPr>
              <w:t>8.1 The review process</w:t>
            </w:r>
            <w:r w:rsidR="00B045F5">
              <w:rPr>
                <w:noProof/>
                <w:webHidden/>
              </w:rPr>
              <w:tab/>
            </w:r>
            <w:r w:rsidR="00B045F5">
              <w:rPr>
                <w:noProof/>
                <w:webHidden/>
              </w:rPr>
              <w:fldChar w:fldCharType="begin"/>
            </w:r>
            <w:r w:rsidR="00B045F5">
              <w:rPr>
                <w:noProof/>
                <w:webHidden/>
              </w:rPr>
              <w:instrText xml:space="preserve"> PAGEREF _Toc185940970 \h </w:instrText>
            </w:r>
            <w:r w:rsidR="00B045F5">
              <w:rPr>
                <w:noProof/>
                <w:webHidden/>
              </w:rPr>
            </w:r>
            <w:r w:rsidR="00B045F5">
              <w:rPr>
                <w:noProof/>
                <w:webHidden/>
              </w:rPr>
              <w:fldChar w:fldCharType="separate"/>
            </w:r>
            <w:r w:rsidR="00B045F5">
              <w:rPr>
                <w:noProof/>
                <w:webHidden/>
              </w:rPr>
              <w:t>44</w:t>
            </w:r>
            <w:r w:rsidR="00B045F5">
              <w:rPr>
                <w:noProof/>
                <w:webHidden/>
              </w:rPr>
              <w:fldChar w:fldCharType="end"/>
            </w:r>
          </w:hyperlink>
        </w:p>
        <w:p w14:paraId="1F209CC3" w14:textId="1822C1D1"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1" w:history="1">
            <w:r w:rsidR="00B045F5" w:rsidRPr="00CB68DF">
              <w:rPr>
                <w:rStyle w:val="Hyperlink"/>
                <w:noProof/>
              </w:rPr>
              <w:t>8.2 The role of the Housing Assessment Panel</w:t>
            </w:r>
            <w:r w:rsidR="00B045F5">
              <w:rPr>
                <w:noProof/>
                <w:webHidden/>
              </w:rPr>
              <w:tab/>
            </w:r>
            <w:r w:rsidR="00B045F5">
              <w:rPr>
                <w:noProof/>
                <w:webHidden/>
              </w:rPr>
              <w:fldChar w:fldCharType="begin"/>
            </w:r>
            <w:r w:rsidR="00B045F5">
              <w:rPr>
                <w:noProof/>
                <w:webHidden/>
              </w:rPr>
              <w:instrText xml:space="preserve"> PAGEREF _Toc185940971 \h </w:instrText>
            </w:r>
            <w:r w:rsidR="00B045F5">
              <w:rPr>
                <w:noProof/>
                <w:webHidden/>
              </w:rPr>
            </w:r>
            <w:r w:rsidR="00B045F5">
              <w:rPr>
                <w:noProof/>
                <w:webHidden/>
              </w:rPr>
              <w:fldChar w:fldCharType="separate"/>
            </w:r>
            <w:r w:rsidR="00B045F5">
              <w:rPr>
                <w:noProof/>
                <w:webHidden/>
              </w:rPr>
              <w:t>45</w:t>
            </w:r>
            <w:r w:rsidR="00B045F5">
              <w:rPr>
                <w:noProof/>
                <w:webHidden/>
              </w:rPr>
              <w:fldChar w:fldCharType="end"/>
            </w:r>
          </w:hyperlink>
        </w:p>
        <w:p w14:paraId="412AAE45" w14:textId="0263186F"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72" w:history="1">
            <w:r w:rsidR="00B045F5" w:rsidRPr="00CB68DF">
              <w:rPr>
                <w:rStyle w:val="Hyperlink"/>
                <w:noProof/>
              </w:rPr>
              <w:t>Part 9. Other housing options</w:t>
            </w:r>
            <w:r w:rsidR="00B045F5">
              <w:rPr>
                <w:noProof/>
                <w:webHidden/>
              </w:rPr>
              <w:tab/>
            </w:r>
            <w:r w:rsidR="00B045F5">
              <w:rPr>
                <w:noProof/>
                <w:webHidden/>
              </w:rPr>
              <w:fldChar w:fldCharType="begin"/>
            </w:r>
            <w:r w:rsidR="00B045F5">
              <w:rPr>
                <w:noProof/>
                <w:webHidden/>
              </w:rPr>
              <w:instrText xml:space="preserve"> PAGEREF _Toc185940972 \h </w:instrText>
            </w:r>
            <w:r w:rsidR="00B045F5">
              <w:rPr>
                <w:noProof/>
                <w:webHidden/>
              </w:rPr>
            </w:r>
            <w:r w:rsidR="00B045F5">
              <w:rPr>
                <w:noProof/>
                <w:webHidden/>
              </w:rPr>
              <w:fldChar w:fldCharType="separate"/>
            </w:r>
            <w:r w:rsidR="00B045F5">
              <w:rPr>
                <w:noProof/>
                <w:webHidden/>
              </w:rPr>
              <w:t>45</w:t>
            </w:r>
            <w:r w:rsidR="00B045F5">
              <w:rPr>
                <w:noProof/>
                <w:webHidden/>
              </w:rPr>
              <w:fldChar w:fldCharType="end"/>
            </w:r>
          </w:hyperlink>
        </w:p>
        <w:p w14:paraId="1D6C6735" w14:textId="5485F23A"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3" w:history="1">
            <w:r w:rsidR="00B045F5" w:rsidRPr="00CB68DF">
              <w:rPr>
                <w:rStyle w:val="Hyperlink"/>
                <w:noProof/>
              </w:rPr>
              <w:t>9.1 Nominations to housing associations properties</w:t>
            </w:r>
            <w:r w:rsidR="00B045F5">
              <w:rPr>
                <w:noProof/>
                <w:webHidden/>
              </w:rPr>
              <w:tab/>
            </w:r>
            <w:r w:rsidR="00B045F5">
              <w:rPr>
                <w:noProof/>
                <w:webHidden/>
              </w:rPr>
              <w:fldChar w:fldCharType="begin"/>
            </w:r>
            <w:r w:rsidR="00B045F5">
              <w:rPr>
                <w:noProof/>
                <w:webHidden/>
              </w:rPr>
              <w:instrText xml:space="preserve"> PAGEREF _Toc185940973 \h </w:instrText>
            </w:r>
            <w:r w:rsidR="00B045F5">
              <w:rPr>
                <w:noProof/>
                <w:webHidden/>
              </w:rPr>
            </w:r>
            <w:r w:rsidR="00B045F5">
              <w:rPr>
                <w:noProof/>
                <w:webHidden/>
              </w:rPr>
              <w:fldChar w:fldCharType="separate"/>
            </w:r>
            <w:r w:rsidR="00B045F5">
              <w:rPr>
                <w:noProof/>
                <w:webHidden/>
              </w:rPr>
              <w:t>46</w:t>
            </w:r>
            <w:r w:rsidR="00B045F5">
              <w:rPr>
                <w:noProof/>
                <w:webHidden/>
              </w:rPr>
              <w:fldChar w:fldCharType="end"/>
            </w:r>
          </w:hyperlink>
        </w:p>
        <w:p w14:paraId="62C0236F" w14:textId="7B4DCFF6"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4" w:history="1">
            <w:r w:rsidR="00B045F5" w:rsidRPr="00CB68DF">
              <w:rPr>
                <w:rStyle w:val="Hyperlink"/>
                <w:noProof/>
              </w:rPr>
              <w:t>9.2 Mutual exchanges</w:t>
            </w:r>
            <w:r w:rsidR="00B045F5">
              <w:rPr>
                <w:noProof/>
                <w:webHidden/>
              </w:rPr>
              <w:tab/>
            </w:r>
            <w:r w:rsidR="00B045F5">
              <w:rPr>
                <w:noProof/>
                <w:webHidden/>
              </w:rPr>
              <w:fldChar w:fldCharType="begin"/>
            </w:r>
            <w:r w:rsidR="00B045F5">
              <w:rPr>
                <w:noProof/>
                <w:webHidden/>
              </w:rPr>
              <w:instrText xml:space="preserve"> PAGEREF _Toc185940974 \h </w:instrText>
            </w:r>
            <w:r w:rsidR="00B045F5">
              <w:rPr>
                <w:noProof/>
                <w:webHidden/>
              </w:rPr>
            </w:r>
            <w:r w:rsidR="00B045F5">
              <w:rPr>
                <w:noProof/>
                <w:webHidden/>
              </w:rPr>
              <w:fldChar w:fldCharType="separate"/>
            </w:r>
            <w:r w:rsidR="00B045F5">
              <w:rPr>
                <w:noProof/>
                <w:webHidden/>
              </w:rPr>
              <w:t>46</w:t>
            </w:r>
            <w:r w:rsidR="00B045F5">
              <w:rPr>
                <w:noProof/>
                <w:webHidden/>
              </w:rPr>
              <w:fldChar w:fldCharType="end"/>
            </w:r>
          </w:hyperlink>
        </w:p>
        <w:p w14:paraId="001C4899" w14:textId="1D6F9FE3"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5" w:history="1">
            <w:r w:rsidR="00B045F5" w:rsidRPr="00CB68DF">
              <w:rPr>
                <w:rStyle w:val="Hyperlink"/>
                <w:noProof/>
              </w:rPr>
              <w:t>9.3 Assigning or succeeding to a Council tenancy</w:t>
            </w:r>
            <w:r w:rsidR="00B045F5">
              <w:rPr>
                <w:noProof/>
                <w:webHidden/>
              </w:rPr>
              <w:tab/>
            </w:r>
            <w:r w:rsidR="00B045F5">
              <w:rPr>
                <w:noProof/>
                <w:webHidden/>
              </w:rPr>
              <w:fldChar w:fldCharType="begin"/>
            </w:r>
            <w:r w:rsidR="00B045F5">
              <w:rPr>
                <w:noProof/>
                <w:webHidden/>
              </w:rPr>
              <w:instrText xml:space="preserve"> PAGEREF _Toc185940975 \h </w:instrText>
            </w:r>
            <w:r w:rsidR="00B045F5">
              <w:rPr>
                <w:noProof/>
                <w:webHidden/>
              </w:rPr>
            </w:r>
            <w:r w:rsidR="00B045F5">
              <w:rPr>
                <w:noProof/>
                <w:webHidden/>
              </w:rPr>
              <w:fldChar w:fldCharType="separate"/>
            </w:r>
            <w:r w:rsidR="00B045F5">
              <w:rPr>
                <w:noProof/>
                <w:webHidden/>
              </w:rPr>
              <w:t>48</w:t>
            </w:r>
            <w:r w:rsidR="00B045F5">
              <w:rPr>
                <w:noProof/>
                <w:webHidden/>
              </w:rPr>
              <w:fldChar w:fldCharType="end"/>
            </w:r>
          </w:hyperlink>
        </w:p>
        <w:p w14:paraId="5819BEF1" w14:textId="57752C17"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6" w:history="1">
            <w:r w:rsidR="00B045F5" w:rsidRPr="00CB68DF">
              <w:rPr>
                <w:rStyle w:val="Hyperlink"/>
                <w:noProof/>
              </w:rPr>
              <w:t>9.4 Right to Buy</w:t>
            </w:r>
            <w:r w:rsidR="00B045F5">
              <w:rPr>
                <w:noProof/>
                <w:webHidden/>
              </w:rPr>
              <w:tab/>
            </w:r>
            <w:r w:rsidR="00B045F5">
              <w:rPr>
                <w:noProof/>
                <w:webHidden/>
              </w:rPr>
              <w:fldChar w:fldCharType="begin"/>
            </w:r>
            <w:r w:rsidR="00B045F5">
              <w:rPr>
                <w:noProof/>
                <w:webHidden/>
              </w:rPr>
              <w:instrText xml:space="preserve"> PAGEREF _Toc185940976 \h </w:instrText>
            </w:r>
            <w:r w:rsidR="00B045F5">
              <w:rPr>
                <w:noProof/>
                <w:webHidden/>
              </w:rPr>
            </w:r>
            <w:r w:rsidR="00B045F5">
              <w:rPr>
                <w:noProof/>
                <w:webHidden/>
              </w:rPr>
              <w:fldChar w:fldCharType="separate"/>
            </w:r>
            <w:r w:rsidR="00B045F5">
              <w:rPr>
                <w:noProof/>
                <w:webHidden/>
              </w:rPr>
              <w:t>49</w:t>
            </w:r>
            <w:r w:rsidR="00B045F5">
              <w:rPr>
                <w:noProof/>
                <w:webHidden/>
              </w:rPr>
              <w:fldChar w:fldCharType="end"/>
            </w:r>
          </w:hyperlink>
        </w:p>
        <w:p w14:paraId="6EBF0794" w14:textId="14405003"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7" w:history="1">
            <w:r w:rsidR="00B045F5" w:rsidRPr="00CB68DF">
              <w:rPr>
                <w:rStyle w:val="Hyperlink"/>
                <w:noProof/>
              </w:rPr>
              <w:t>9.5 Shared Ownership</w:t>
            </w:r>
            <w:r w:rsidR="00B045F5">
              <w:rPr>
                <w:noProof/>
                <w:webHidden/>
              </w:rPr>
              <w:tab/>
            </w:r>
            <w:r w:rsidR="00B045F5">
              <w:rPr>
                <w:noProof/>
                <w:webHidden/>
              </w:rPr>
              <w:fldChar w:fldCharType="begin"/>
            </w:r>
            <w:r w:rsidR="00B045F5">
              <w:rPr>
                <w:noProof/>
                <w:webHidden/>
              </w:rPr>
              <w:instrText xml:space="preserve"> PAGEREF _Toc185940977 \h </w:instrText>
            </w:r>
            <w:r w:rsidR="00B045F5">
              <w:rPr>
                <w:noProof/>
                <w:webHidden/>
              </w:rPr>
            </w:r>
            <w:r w:rsidR="00B045F5">
              <w:rPr>
                <w:noProof/>
                <w:webHidden/>
              </w:rPr>
              <w:fldChar w:fldCharType="separate"/>
            </w:r>
            <w:r w:rsidR="00B045F5">
              <w:rPr>
                <w:noProof/>
                <w:webHidden/>
              </w:rPr>
              <w:t>49</w:t>
            </w:r>
            <w:r w:rsidR="00B045F5">
              <w:rPr>
                <w:noProof/>
                <w:webHidden/>
              </w:rPr>
              <w:fldChar w:fldCharType="end"/>
            </w:r>
          </w:hyperlink>
        </w:p>
        <w:p w14:paraId="3192B3CD" w14:textId="4FF3260E"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8" w:history="1">
            <w:r w:rsidR="00B045F5" w:rsidRPr="00CB68DF">
              <w:rPr>
                <w:rStyle w:val="Hyperlink"/>
                <w:noProof/>
              </w:rPr>
              <w:t>9.6 Extra Care Housing</w:t>
            </w:r>
            <w:r w:rsidR="00B045F5">
              <w:rPr>
                <w:noProof/>
                <w:webHidden/>
              </w:rPr>
              <w:tab/>
            </w:r>
            <w:r w:rsidR="00B045F5">
              <w:rPr>
                <w:noProof/>
                <w:webHidden/>
              </w:rPr>
              <w:fldChar w:fldCharType="begin"/>
            </w:r>
            <w:r w:rsidR="00B045F5">
              <w:rPr>
                <w:noProof/>
                <w:webHidden/>
              </w:rPr>
              <w:instrText xml:space="preserve"> PAGEREF _Toc185940978 \h </w:instrText>
            </w:r>
            <w:r w:rsidR="00B045F5">
              <w:rPr>
                <w:noProof/>
                <w:webHidden/>
              </w:rPr>
            </w:r>
            <w:r w:rsidR="00B045F5">
              <w:rPr>
                <w:noProof/>
                <w:webHidden/>
              </w:rPr>
              <w:fldChar w:fldCharType="separate"/>
            </w:r>
            <w:r w:rsidR="00B045F5">
              <w:rPr>
                <w:noProof/>
                <w:webHidden/>
              </w:rPr>
              <w:t>50</w:t>
            </w:r>
            <w:r w:rsidR="00B045F5">
              <w:rPr>
                <w:noProof/>
                <w:webHidden/>
              </w:rPr>
              <w:fldChar w:fldCharType="end"/>
            </w:r>
          </w:hyperlink>
        </w:p>
        <w:p w14:paraId="64087CD6" w14:textId="6A5706DF" w:rsidR="00B045F5" w:rsidRDefault="009348A4">
          <w:pPr>
            <w:pStyle w:val="TOC3"/>
            <w:tabs>
              <w:tab w:val="right" w:leader="dot" w:pos="9016"/>
            </w:tabs>
            <w:rPr>
              <w:rFonts w:asciiTheme="minorHAnsi" w:eastAsiaTheme="minorEastAsia" w:hAnsiTheme="minorHAnsi"/>
              <w:noProof/>
              <w:kern w:val="2"/>
              <w:sz w:val="22"/>
              <w:szCs w:val="22"/>
              <w:lang w:eastAsia="en-GB"/>
              <w14:ligatures w14:val="standardContextual"/>
            </w:rPr>
          </w:pPr>
          <w:hyperlink w:anchor="_Toc185940979" w:history="1">
            <w:r w:rsidR="00B045F5" w:rsidRPr="00CB68DF">
              <w:rPr>
                <w:rStyle w:val="Hyperlink"/>
                <w:noProof/>
              </w:rPr>
              <w:t>9.7 Landlords and letting agents</w:t>
            </w:r>
            <w:r w:rsidR="00B045F5">
              <w:rPr>
                <w:noProof/>
                <w:webHidden/>
              </w:rPr>
              <w:tab/>
            </w:r>
            <w:r w:rsidR="00B045F5">
              <w:rPr>
                <w:noProof/>
                <w:webHidden/>
              </w:rPr>
              <w:fldChar w:fldCharType="begin"/>
            </w:r>
            <w:r w:rsidR="00B045F5">
              <w:rPr>
                <w:noProof/>
                <w:webHidden/>
              </w:rPr>
              <w:instrText xml:space="preserve"> PAGEREF _Toc185940979 \h </w:instrText>
            </w:r>
            <w:r w:rsidR="00B045F5">
              <w:rPr>
                <w:noProof/>
                <w:webHidden/>
              </w:rPr>
            </w:r>
            <w:r w:rsidR="00B045F5">
              <w:rPr>
                <w:noProof/>
                <w:webHidden/>
              </w:rPr>
              <w:fldChar w:fldCharType="separate"/>
            </w:r>
            <w:r w:rsidR="00B045F5">
              <w:rPr>
                <w:noProof/>
                <w:webHidden/>
              </w:rPr>
              <w:t>50</w:t>
            </w:r>
            <w:r w:rsidR="00B045F5">
              <w:rPr>
                <w:noProof/>
                <w:webHidden/>
              </w:rPr>
              <w:fldChar w:fldCharType="end"/>
            </w:r>
          </w:hyperlink>
        </w:p>
        <w:p w14:paraId="34AA14E1" w14:textId="048F2188"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80" w:history="1">
            <w:r w:rsidR="00B045F5" w:rsidRPr="00CB68DF">
              <w:rPr>
                <w:rStyle w:val="Hyperlink"/>
                <w:noProof/>
              </w:rPr>
              <w:t>Part 10. Monitoring and review</w:t>
            </w:r>
            <w:r w:rsidR="00B045F5">
              <w:rPr>
                <w:noProof/>
                <w:webHidden/>
              </w:rPr>
              <w:tab/>
            </w:r>
            <w:r w:rsidR="00B045F5">
              <w:rPr>
                <w:noProof/>
                <w:webHidden/>
              </w:rPr>
              <w:fldChar w:fldCharType="begin"/>
            </w:r>
            <w:r w:rsidR="00B045F5">
              <w:rPr>
                <w:noProof/>
                <w:webHidden/>
              </w:rPr>
              <w:instrText xml:space="preserve"> PAGEREF _Toc185940980 \h </w:instrText>
            </w:r>
            <w:r w:rsidR="00B045F5">
              <w:rPr>
                <w:noProof/>
                <w:webHidden/>
              </w:rPr>
            </w:r>
            <w:r w:rsidR="00B045F5">
              <w:rPr>
                <w:noProof/>
                <w:webHidden/>
              </w:rPr>
              <w:fldChar w:fldCharType="separate"/>
            </w:r>
            <w:r w:rsidR="00B045F5">
              <w:rPr>
                <w:noProof/>
                <w:webHidden/>
              </w:rPr>
              <w:t>50</w:t>
            </w:r>
            <w:r w:rsidR="00B045F5">
              <w:rPr>
                <w:noProof/>
                <w:webHidden/>
              </w:rPr>
              <w:fldChar w:fldCharType="end"/>
            </w:r>
          </w:hyperlink>
        </w:p>
        <w:p w14:paraId="7BEFCE3B" w14:textId="119ED7B4" w:rsidR="00B045F5" w:rsidRDefault="009348A4">
          <w:pPr>
            <w:pStyle w:val="TOC2"/>
            <w:tabs>
              <w:tab w:val="right" w:leader="dot" w:pos="9016"/>
            </w:tabs>
            <w:rPr>
              <w:rFonts w:asciiTheme="minorHAnsi" w:eastAsiaTheme="minorEastAsia" w:hAnsiTheme="minorHAnsi"/>
              <w:noProof/>
              <w:kern w:val="2"/>
              <w:sz w:val="22"/>
              <w:szCs w:val="22"/>
              <w:lang w:eastAsia="en-GB"/>
              <w14:ligatures w14:val="standardContextual"/>
            </w:rPr>
          </w:pPr>
          <w:hyperlink w:anchor="_Toc185940981" w:history="1">
            <w:r w:rsidR="00B045F5" w:rsidRPr="00CB68DF">
              <w:rPr>
                <w:rStyle w:val="Hyperlink"/>
                <w:noProof/>
              </w:rPr>
              <w:t>Part 11. Complaints</w:t>
            </w:r>
            <w:r w:rsidR="00B045F5">
              <w:rPr>
                <w:noProof/>
                <w:webHidden/>
              </w:rPr>
              <w:tab/>
            </w:r>
            <w:r w:rsidR="00B045F5">
              <w:rPr>
                <w:noProof/>
                <w:webHidden/>
              </w:rPr>
              <w:fldChar w:fldCharType="begin"/>
            </w:r>
            <w:r w:rsidR="00B045F5">
              <w:rPr>
                <w:noProof/>
                <w:webHidden/>
              </w:rPr>
              <w:instrText xml:space="preserve"> PAGEREF _Toc185940981 \h </w:instrText>
            </w:r>
            <w:r w:rsidR="00B045F5">
              <w:rPr>
                <w:noProof/>
                <w:webHidden/>
              </w:rPr>
            </w:r>
            <w:r w:rsidR="00B045F5">
              <w:rPr>
                <w:noProof/>
                <w:webHidden/>
              </w:rPr>
              <w:fldChar w:fldCharType="separate"/>
            </w:r>
            <w:r w:rsidR="00B045F5">
              <w:rPr>
                <w:noProof/>
                <w:webHidden/>
              </w:rPr>
              <w:t>50</w:t>
            </w:r>
            <w:r w:rsidR="00B045F5">
              <w:rPr>
                <w:noProof/>
                <w:webHidden/>
              </w:rPr>
              <w:fldChar w:fldCharType="end"/>
            </w:r>
          </w:hyperlink>
        </w:p>
        <w:p w14:paraId="1262506D" w14:textId="39C7AD1D" w:rsidR="00651B16" w:rsidRDefault="00651B16" w:rsidP="00651B16">
          <w:r>
            <w:rPr>
              <w:b/>
              <w:bCs/>
              <w:noProof/>
            </w:rPr>
            <w:fldChar w:fldCharType="end"/>
          </w:r>
        </w:p>
      </w:sdtContent>
    </w:sdt>
    <w:p w14:paraId="2FF56519" w14:textId="77777777" w:rsidR="005A70A6" w:rsidRDefault="005A70A6"/>
    <w:p w14:paraId="41E74A11" w14:textId="37FDB5C0" w:rsidR="00755A63" w:rsidRPr="00993E63" w:rsidRDefault="00EF0802" w:rsidP="00006065">
      <w:pPr>
        <w:pStyle w:val="Heading2"/>
        <w:shd w:val="clear" w:color="auto" w:fill="59809B"/>
        <w:rPr>
          <w:color w:val="FFFFFF" w:themeColor="background1"/>
        </w:rPr>
      </w:pPr>
      <w:bookmarkStart w:id="1" w:name="_Toc185940919"/>
      <w:r w:rsidRPr="00993E63">
        <w:rPr>
          <w:color w:val="FFFFFF" w:themeColor="background1"/>
        </w:rPr>
        <w:t xml:space="preserve">Part </w:t>
      </w:r>
      <w:r w:rsidR="0026705C" w:rsidRPr="00993E63">
        <w:rPr>
          <w:color w:val="FFFFFF" w:themeColor="background1"/>
        </w:rPr>
        <w:t xml:space="preserve">1. </w:t>
      </w:r>
      <w:r w:rsidR="00985ED5" w:rsidRPr="00993E63">
        <w:rPr>
          <w:color w:val="FFFFFF" w:themeColor="background1"/>
        </w:rPr>
        <w:t>Introduction</w:t>
      </w:r>
      <w:bookmarkEnd w:id="1"/>
      <w:r w:rsidR="00985ED5" w:rsidRPr="00993E63">
        <w:rPr>
          <w:color w:val="FFFFFF" w:themeColor="background1"/>
        </w:rPr>
        <w:t xml:space="preserve"> </w:t>
      </w:r>
    </w:p>
    <w:p w14:paraId="1C8181C3" w14:textId="6FA8B5B3" w:rsidR="00985ED5" w:rsidRDefault="00985ED5"/>
    <w:p w14:paraId="7112DDE6" w14:textId="10C1EB81" w:rsidR="00985ED5" w:rsidRPr="00993E63" w:rsidRDefault="00651B16" w:rsidP="00993E63">
      <w:pPr>
        <w:pStyle w:val="Heading3"/>
        <w:numPr>
          <w:ilvl w:val="0"/>
          <w:numId w:val="80"/>
        </w:numPr>
        <w:shd w:val="clear" w:color="auto" w:fill="59809B"/>
        <w:spacing w:line="240" w:lineRule="auto"/>
        <w:rPr>
          <w:color w:val="FFFFFF" w:themeColor="background1"/>
        </w:rPr>
      </w:pPr>
      <w:bookmarkStart w:id="2" w:name="_Toc185940920"/>
      <w:r w:rsidRPr="00993E63">
        <w:rPr>
          <w:color w:val="FFFFFF" w:themeColor="background1"/>
        </w:rPr>
        <w:t>Purpose</w:t>
      </w:r>
      <w:bookmarkEnd w:id="2"/>
    </w:p>
    <w:p w14:paraId="5EB5E5E3" w14:textId="77777777" w:rsidR="00993E63" w:rsidRPr="00993E63" w:rsidRDefault="00993E63" w:rsidP="00993E63"/>
    <w:p w14:paraId="1AF6A1E4" w14:textId="7CC1CFA0" w:rsidR="00617582" w:rsidRDefault="00985ED5" w:rsidP="00617582">
      <w:pPr>
        <w:jc w:val="both"/>
        <w:rPr>
          <w:rFonts w:cs="Arial"/>
        </w:rPr>
      </w:pPr>
      <w:r>
        <w:rPr>
          <w:rFonts w:cs="Arial"/>
        </w:rPr>
        <w:t>Th</w:t>
      </w:r>
      <w:r w:rsidR="009666D1">
        <w:rPr>
          <w:rFonts w:cs="Arial"/>
        </w:rPr>
        <w:t xml:space="preserve">e </w:t>
      </w:r>
      <w:r>
        <w:rPr>
          <w:rFonts w:cs="Arial"/>
        </w:rPr>
        <w:t xml:space="preserve">Housing Allocation Policy </w:t>
      </w:r>
      <w:r w:rsidR="00C91BB8">
        <w:rPr>
          <w:rFonts w:cs="Arial"/>
        </w:rPr>
        <w:t xml:space="preserve">sets </w:t>
      </w:r>
      <w:r w:rsidR="004E3358">
        <w:rPr>
          <w:rFonts w:cs="Arial"/>
        </w:rPr>
        <w:t>out who</w:t>
      </w:r>
      <w:r>
        <w:rPr>
          <w:rFonts w:cs="Arial"/>
        </w:rPr>
        <w:t xml:space="preserve"> may or may not join the </w:t>
      </w:r>
      <w:r w:rsidR="009C2B41">
        <w:rPr>
          <w:rFonts w:cs="Arial"/>
        </w:rPr>
        <w:t>C</w:t>
      </w:r>
      <w:r>
        <w:rPr>
          <w:rFonts w:cs="Arial"/>
        </w:rPr>
        <w:t>ouncil’s housing register, how to apply for social housing by joining the housing register</w:t>
      </w:r>
      <w:r w:rsidR="00655C26">
        <w:rPr>
          <w:rFonts w:cs="Arial"/>
        </w:rPr>
        <w:t>,</w:t>
      </w:r>
      <w:r>
        <w:rPr>
          <w:rFonts w:cs="Arial"/>
        </w:rPr>
        <w:t xml:space="preserve"> and how</w:t>
      </w:r>
      <w:r w:rsidR="00C91BB8">
        <w:rPr>
          <w:rFonts w:cs="Arial"/>
        </w:rPr>
        <w:t xml:space="preserve"> the Council makes</w:t>
      </w:r>
      <w:r>
        <w:rPr>
          <w:rFonts w:cs="Arial"/>
        </w:rPr>
        <w:t xml:space="preserve"> decisions about allocating homes.</w:t>
      </w:r>
    </w:p>
    <w:p w14:paraId="5018CB0F" w14:textId="77777777" w:rsidR="00617582" w:rsidRDefault="00617582" w:rsidP="00617582">
      <w:pPr>
        <w:jc w:val="both"/>
        <w:rPr>
          <w:rFonts w:cs="Arial"/>
        </w:rPr>
      </w:pPr>
    </w:p>
    <w:p w14:paraId="461FEF4C" w14:textId="44FC699F" w:rsidR="00985ED5" w:rsidRPr="00A10306" w:rsidRDefault="00985ED5" w:rsidP="00A10306">
      <w:pPr>
        <w:jc w:val="both"/>
        <w:rPr>
          <w:rFonts w:cs="Arial"/>
        </w:rPr>
      </w:pPr>
      <w:r w:rsidRPr="00617582">
        <w:rPr>
          <w:rFonts w:asciiTheme="minorHAnsi" w:hAnsiTheme="minorHAnsi" w:cstheme="minorHAnsi"/>
        </w:rPr>
        <w:t xml:space="preserve">The </w:t>
      </w:r>
      <w:r w:rsidR="009666D1">
        <w:rPr>
          <w:rFonts w:asciiTheme="minorHAnsi" w:hAnsiTheme="minorHAnsi" w:cstheme="minorHAnsi"/>
        </w:rPr>
        <w:t>P</w:t>
      </w:r>
      <w:r w:rsidRPr="00617582">
        <w:rPr>
          <w:rFonts w:asciiTheme="minorHAnsi" w:hAnsiTheme="minorHAnsi" w:cstheme="minorHAnsi"/>
        </w:rPr>
        <w:t xml:space="preserve">olicy applies to both new applicants and existing </w:t>
      </w:r>
      <w:r w:rsidR="009C2B41">
        <w:rPr>
          <w:rFonts w:asciiTheme="minorHAnsi" w:hAnsiTheme="minorHAnsi" w:cstheme="minorHAnsi"/>
        </w:rPr>
        <w:t>C</w:t>
      </w:r>
      <w:r w:rsidRPr="00617582">
        <w:rPr>
          <w:rFonts w:asciiTheme="minorHAnsi" w:hAnsiTheme="minorHAnsi" w:cstheme="minorHAnsi"/>
        </w:rPr>
        <w:t>ouncil/social housing tenants who wish to transfer to another home and covers important issues such as:</w:t>
      </w:r>
    </w:p>
    <w:p w14:paraId="2DCB0308" w14:textId="001BDFB1" w:rsidR="00985ED5" w:rsidRPr="00985ED5" w:rsidRDefault="00985ED5" w:rsidP="00AE3ED2">
      <w:pPr>
        <w:pStyle w:val="ListParagraph"/>
        <w:numPr>
          <w:ilvl w:val="0"/>
          <w:numId w:val="2"/>
        </w:numPr>
        <w:jc w:val="both"/>
        <w:rPr>
          <w:rFonts w:asciiTheme="minorHAnsi" w:hAnsiTheme="minorHAnsi" w:cstheme="minorHAnsi"/>
        </w:rPr>
      </w:pPr>
      <w:r w:rsidRPr="00985ED5">
        <w:rPr>
          <w:rFonts w:asciiTheme="minorHAnsi" w:hAnsiTheme="minorHAnsi" w:cstheme="minorHAnsi"/>
        </w:rPr>
        <w:t>Who is eligible to apply for housing</w:t>
      </w:r>
      <w:r>
        <w:rPr>
          <w:rFonts w:asciiTheme="minorHAnsi" w:hAnsiTheme="minorHAnsi" w:cstheme="minorHAnsi"/>
        </w:rPr>
        <w:t>.</w:t>
      </w:r>
    </w:p>
    <w:p w14:paraId="60401E93" w14:textId="77777777" w:rsidR="00985ED5" w:rsidRPr="00985ED5" w:rsidRDefault="00985ED5" w:rsidP="00AE3ED2">
      <w:pPr>
        <w:pStyle w:val="ListParagraph"/>
        <w:numPr>
          <w:ilvl w:val="0"/>
          <w:numId w:val="2"/>
        </w:numPr>
        <w:jc w:val="both"/>
        <w:rPr>
          <w:rFonts w:asciiTheme="minorHAnsi" w:hAnsiTheme="minorHAnsi" w:cstheme="minorHAnsi"/>
        </w:rPr>
      </w:pPr>
      <w:r w:rsidRPr="00985ED5">
        <w:rPr>
          <w:rFonts w:asciiTheme="minorHAnsi" w:hAnsiTheme="minorHAnsi" w:cstheme="minorHAnsi"/>
        </w:rPr>
        <w:t xml:space="preserve">Circumstances when an applicant will not be eligible to join the Housing Register or will not qualify to do so. </w:t>
      </w:r>
    </w:p>
    <w:p w14:paraId="16E1D0FC" w14:textId="48613D27" w:rsidR="00985ED5" w:rsidRPr="00985ED5" w:rsidRDefault="00985ED5" w:rsidP="00AE3ED2">
      <w:pPr>
        <w:pStyle w:val="ListParagraph"/>
        <w:numPr>
          <w:ilvl w:val="0"/>
          <w:numId w:val="2"/>
        </w:numPr>
        <w:jc w:val="both"/>
        <w:rPr>
          <w:rFonts w:asciiTheme="minorHAnsi" w:hAnsiTheme="minorHAnsi" w:cstheme="minorHAnsi"/>
        </w:rPr>
      </w:pPr>
      <w:r w:rsidRPr="00985ED5">
        <w:rPr>
          <w:rFonts w:asciiTheme="minorHAnsi" w:hAnsiTheme="minorHAnsi" w:cstheme="minorHAnsi"/>
        </w:rPr>
        <w:t>The process of applying for housing, including ‘bidding’</w:t>
      </w:r>
      <w:r>
        <w:rPr>
          <w:rFonts w:asciiTheme="minorHAnsi" w:hAnsiTheme="minorHAnsi" w:cstheme="minorHAnsi"/>
        </w:rPr>
        <w:t>.</w:t>
      </w:r>
    </w:p>
    <w:p w14:paraId="701B1661" w14:textId="5573CF52" w:rsidR="00985ED5" w:rsidRPr="00985ED5" w:rsidRDefault="00985ED5" w:rsidP="00AE3ED2">
      <w:pPr>
        <w:pStyle w:val="ListParagraph"/>
        <w:numPr>
          <w:ilvl w:val="0"/>
          <w:numId w:val="2"/>
        </w:numPr>
        <w:jc w:val="both"/>
        <w:rPr>
          <w:rFonts w:asciiTheme="minorHAnsi" w:hAnsiTheme="minorHAnsi" w:cstheme="minorHAnsi"/>
        </w:rPr>
      </w:pPr>
      <w:r w:rsidRPr="00985ED5">
        <w:rPr>
          <w:rFonts w:asciiTheme="minorHAnsi" w:hAnsiTheme="minorHAnsi" w:cstheme="minorHAnsi"/>
        </w:rPr>
        <w:t>How housing needs are assessed</w:t>
      </w:r>
      <w:r>
        <w:rPr>
          <w:rFonts w:asciiTheme="minorHAnsi" w:hAnsiTheme="minorHAnsi" w:cstheme="minorHAnsi"/>
        </w:rPr>
        <w:t>.</w:t>
      </w:r>
    </w:p>
    <w:p w14:paraId="5A368857" w14:textId="56E54FF5" w:rsidR="00985ED5" w:rsidRPr="00985ED5" w:rsidRDefault="00985ED5" w:rsidP="00AE3ED2">
      <w:pPr>
        <w:pStyle w:val="ListParagraph"/>
        <w:numPr>
          <w:ilvl w:val="0"/>
          <w:numId w:val="2"/>
        </w:numPr>
        <w:jc w:val="both"/>
        <w:rPr>
          <w:rFonts w:asciiTheme="minorHAnsi" w:hAnsiTheme="minorHAnsi" w:cstheme="minorHAnsi"/>
        </w:rPr>
      </w:pPr>
      <w:r w:rsidRPr="00985ED5">
        <w:rPr>
          <w:rFonts w:asciiTheme="minorHAnsi" w:hAnsiTheme="minorHAnsi" w:cstheme="minorHAnsi"/>
        </w:rPr>
        <w:t>How properties are allocated to different household sizes and circumstances</w:t>
      </w:r>
      <w:r>
        <w:rPr>
          <w:rFonts w:asciiTheme="minorHAnsi" w:hAnsiTheme="minorHAnsi" w:cstheme="minorHAnsi"/>
        </w:rPr>
        <w:t>.</w:t>
      </w:r>
    </w:p>
    <w:p w14:paraId="79194A3E" w14:textId="36395BAC" w:rsidR="00985ED5" w:rsidRPr="00985ED5" w:rsidRDefault="00985ED5" w:rsidP="00AE3ED2">
      <w:pPr>
        <w:pStyle w:val="ListParagraph"/>
        <w:numPr>
          <w:ilvl w:val="0"/>
          <w:numId w:val="2"/>
        </w:numPr>
        <w:jc w:val="both"/>
        <w:rPr>
          <w:rFonts w:asciiTheme="minorHAnsi" w:hAnsiTheme="minorHAnsi" w:cstheme="minorHAnsi"/>
        </w:rPr>
      </w:pPr>
      <w:r w:rsidRPr="00985ED5">
        <w:rPr>
          <w:rFonts w:asciiTheme="minorHAnsi" w:hAnsiTheme="minorHAnsi" w:cstheme="minorHAnsi"/>
        </w:rPr>
        <w:t>How the Council will consider exercising discretion</w:t>
      </w:r>
      <w:r>
        <w:rPr>
          <w:rFonts w:asciiTheme="minorHAnsi" w:hAnsiTheme="minorHAnsi" w:cstheme="minorHAnsi"/>
        </w:rPr>
        <w:t>.</w:t>
      </w:r>
      <w:r w:rsidRPr="00985ED5">
        <w:rPr>
          <w:rFonts w:asciiTheme="minorHAnsi" w:hAnsiTheme="minorHAnsi" w:cstheme="minorHAnsi"/>
        </w:rPr>
        <w:t xml:space="preserve"> </w:t>
      </w:r>
    </w:p>
    <w:p w14:paraId="221DD9CC" w14:textId="29744497" w:rsidR="00985ED5" w:rsidRPr="00A10306" w:rsidRDefault="00985ED5" w:rsidP="00AE3ED2">
      <w:pPr>
        <w:pStyle w:val="ListParagraph"/>
        <w:numPr>
          <w:ilvl w:val="0"/>
          <w:numId w:val="2"/>
        </w:numPr>
        <w:jc w:val="both"/>
        <w:rPr>
          <w:rFonts w:asciiTheme="minorHAnsi" w:hAnsiTheme="minorHAnsi" w:cstheme="minorHAnsi"/>
        </w:rPr>
      </w:pPr>
      <w:r w:rsidRPr="00985ED5">
        <w:rPr>
          <w:rFonts w:asciiTheme="minorHAnsi" w:hAnsiTheme="minorHAnsi" w:cstheme="minorHAnsi"/>
        </w:rPr>
        <w:t>How offers of accommodation are made</w:t>
      </w:r>
      <w:r>
        <w:rPr>
          <w:rFonts w:asciiTheme="minorHAnsi" w:hAnsiTheme="minorHAnsi" w:cstheme="minorHAnsi"/>
        </w:rPr>
        <w:t>.</w:t>
      </w:r>
    </w:p>
    <w:p w14:paraId="53E57474" w14:textId="77777777" w:rsidR="00617582" w:rsidRDefault="00617582" w:rsidP="00617582">
      <w:pPr>
        <w:jc w:val="both"/>
        <w:rPr>
          <w:rFonts w:asciiTheme="minorHAnsi" w:hAnsiTheme="minorHAnsi" w:cstheme="minorHAnsi"/>
        </w:rPr>
      </w:pPr>
    </w:p>
    <w:p w14:paraId="6CC3A4CE" w14:textId="5ED2B80E" w:rsidR="00617582" w:rsidRPr="00993E63" w:rsidRDefault="00617582" w:rsidP="00006065">
      <w:pPr>
        <w:pStyle w:val="Heading3"/>
        <w:numPr>
          <w:ilvl w:val="0"/>
          <w:numId w:val="81"/>
        </w:numPr>
        <w:shd w:val="clear" w:color="auto" w:fill="59809B"/>
        <w:rPr>
          <w:color w:val="FFFFFF" w:themeColor="background1"/>
        </w:rPr>
      </w:pPr>
      <w:bookmarkStart w:id="3" w:name="_Toc185940921"/>
      <w:r w:rsidRPr="00993E63">
        <w:rPr>
          <w:color w:val="FFFFFF" w:themeColor="background1"/>
        </w:rPr>
        <w:t xml:space="preserve">Policy </w:t>
      </w:r>
      <w:r w:rsidR="00C849F2" w:rsidRPr="00993E63">
        <w:rPr>
          <w:color w:val="FFFFFF" w:themeColor="background1"/>
        </w:rPr>
        <w:t xml:space="preserve">aims and </w:t>
      </w:r>
      <w:proofErr w:type="gramStart"/>
      <w:r w:rsidR="00370888" w:rsidRPr="00993E63">
        <w:rPr>
          <w:color w:val="FFFFFF" w:themeColor="background1"/>
        </w:rPr>
        <w:t>objectives</w:t>
      </w:r>
      <w:bookmarkEnd w:id="3"/>
      <w:proofErr w:type="gramEnd"/>
    </w:p>
    <w:p w14:paraId="5570CD84" w14:textId="77777777" w:rsidR="00617582" w:rsidRPr="00617582" w:rsidRDefault="00617582" w:rsidP="00617582">
      <w:pPr>
        <w:pStyle w:val="ListParagraph"/>
        <w:ind w:left="400"/>
        <w:jc w:val="both"/>
        <w:rPr>
          <w:rFonts w:asciiTheme="minorHAnsi" w:hAnsiTheme="minorHAnsi" w:cstheme="minorHAnsi"/>
        </w:rPr>
      </w:pPr>
    </w:p>
    <w:p w14:paraId="7417768F" w14:textId="107C8496" w:rsidR="00393784" w:rsidRDefault="00617582" w:rsidP="00617582">
      <w:pPr>
        <w:jc w:val="both"/>
        <w:rPr>
          <w:rFonts w:asciiTheme="minorHAnsi" w:hAnsiTheme="minorHAnsi" w:cstheme="minorHAnsi"/>
        </w:rPr>
      </w:pPr>
      <w:r w:rsidRPr="00617582">
        <w:rPr>
          <w:rFonts w:asciiTheme="minorHAnsi" w:hAnsiTheme="minorHAnsi" w:cstheme="minorHAnsi"/>
        </w:rPr>
        <w:t>The</w:t>
      </w:r>
      <w:r w:rsidR="00C91BB8">
        <w:rPr>
          <w:rFonts w:asciiTheme="minorHAnsi" w:hAnsiTheme="minorHAnsi" w:cstheme="minorHAnsi"/>
        </w:rPr>
        <w:t xml:space="preserve"> </w:t>
      </w:r>
      <w:r w:rsidR="00393784">
        <w:rPr>
          <w:rFonts w:asciiTheme="minorHAnsi" w:hAnsiTheme="minorHAnsi" w:cstheme="minorHAnsi"/>
        </w:rPr>
        <w:t xml:space="preserve">aim of the </w:t>
      </w:r>
      <w:r w:rsidR="00C91BB8">
        <w:rPr>
          <w:rFonts w:asciiTheme="minorHAnsi" w:hAnsiTheme="minorHAnsi" w:cstheme="minorHAnsi"/>
        </w:rPr>
        <w:t>Housing</w:t>
      </w:r>
      <w:r w:rsidR="00C91BB8" w:rsidRPr="00617582">
        <w:rPr>
          <w:rFonts w:asciiTheme="minorHAnsi" w:hAnsiTheme="minorHAnsi" w:cstheme="minorHAnsi"/>
        </w:rPr>
        <w:t xml:space="preserve"> </w:t>
      </w:r>
      <w:r w:rsidRPr="00617582">
        <w:rPr>
          <w:rFonts w:asciiTheme="minorHAnsi" w:hAnsiTheme="minorHAnsi" w:cstheme="minorHAnsi"/>
        </w:rPr>
        <w:t xml:space="preserve">Allocation Policy </w:t>
      </w:r>
      <w:r w:rsidR="00C91BB8">
        <w:rPr>
          <w:rFonts w:asciiTheme="minorHAnsi" w:hAnsiTheme="minorHAnsi" w:cstheme="minorHAnsi"/>
        </w:rPr>
        <w:t xml:space="preserve">is to </w:t>
      </w:r>
      <w:r w:rsidRPr="00617582">
        <w:rPr>
          <w:rFonts w:asciiTheme="minorHAnsi" w:hAnsiTheme="minorHAnsi" w:cstheme="minorHAnsi"/>
        </w:rPr>
        <w:t xml:space="preserve">help </w:t>
      </w:r>
      <w:r w:rsidR="00C91BB8">
        <w:rPr>
          <w:rFonts w:asciiTheme="minorHAnsi" w:hAnsiTheme="minorHAnsi" w:cstheme="minorHAnsi"/>
        </w:rPr>
        <w:t>residents</w:t>
      </w:r>
      <w:r w:rsidR="00C91BB8" w:rsidRPr="00617582">
        <w:rPr>
          <w:rFonts w:asciiTheme="minorHAnsi" w:hAnsiTheme="minorHAnsi" w:cstheme="minorHAnsi"/>
        </w:rPr>
        <w:t xml:space="preserve"> </w:t>
      </w:r>
      <w:r w:rsidRPr="00617582">
        <w:rPr>
          <w:rFonts w:asciiTheme="minorHAnsi" w:hAnsiTheme="minorHAnsi" w:cstheme="minorHAnsi"/>
        </w:rPr>
        <w:t>in greatest housing need to gain access to suitable and appropriate accommodation</w:t>
      </w:r>
      <w:r w:rsidR="00C91BB8">
        <w:rPr>
          <w:rFonts w:asciiTheme="minorHAnsi" w:hAnsiTheme="minorHAnsi" w:cstheme="minorHAnsi"/>
        </w:rPr>
        <w:t xml:space="preserve"> while</w:t>
      </w:r>
      <w:r w:rsidRPr="00617582">
        <w:rPr>
          <w:rFonts w:asciiTheme="minorHAnsi" w:hAnsiTheme="minorHAnsi" w:cstheme="minorHAnsi"/>
        </w:rPr>
        <w:t xml:space="preserve"> mak</w:t>
      </w:r>
      <w:r w:rsidR="00C91BB8">
        <w:rPr>
          <w:rFonts w:asciiTheme="minorHAnsi" w:hAnsiTheme="minorHAnsi" w:cstheme="minorHAnsi"/>
        </w:rPr>
        <w:t>ing</w:t>
      </w:r>
      <w:r w:rsidRPr="00617582">
        <w:rPr>
          <w:rFonts w:asciiTheme="minorHAnsi" w:hAnsiTheme="minorHAnsi" w:cstheme="minorHAnsi"/>
        </w:rPr>
        <w:t xml:space="preserve"> best use of the Council’s available housing stock</w:t>
      </w:r>
      <w:r w:rsidR="00C91BB8">
        <w:rPr>
          <w:rFonts w:asciiTheme="minorHAnsi" w:hAnsiTheme="minorHAnsi" w:cstheme="minorHAnsi"/>
        </w:rPr>
        <w:t xml:space="preserve"> and supporting sustainable and successful communities.</w:t>
      </w:r>
    </w:p>
    <w:p w14:paraId="4C1B7073" w14:textId="77777777" w:rsidR="00393784" w:rsidRDefault="00393784" w:rsidP="00617582">
      <w:pPr>
        <w:jc w:val="both"/>
        <w:rPr>
          <w:rFonts w:asciiTheme="minorHAnsi" w:hAnsiTheme="minorHAnsi" w:cstheme="minorHAnsi"/>
        </w:rPr>
      </w:pPr>
    </w:p>
    <w:p w14:paraId="4AAA93A7" w14:textId="04ED5ABF" w:rsidR="00617582" w:rsidRDefault="00C91BB8" w:rsidP="00617582">
      <w:pPr>
        <w:jc w:val="both"/>
        <w:rPr>
          <w:rFonts w:asciiTheme="minorHAnsi" w:hAnsiTheme="minorHAnsi" w:cstheme="minorHAnsi"/>
        </w:rPr>
      </w:pPr>
      <w:r>
        <w:rPr>
          <w:rFonts w:asciiTheme="minorHAnsi" w:hAnsiTheme="minorHAnsi" w:cstheme="minorHAnsi"/>
        </w:rPr>
        <w:t>There is not enough social housing in Rotherham</w:t>
      </w:r>
      <w:r w:rsidR="00655C26">
        <w:rPr>
          <w:rFonts w:asciiTheme="minorHAnsi" w:hAnsiTheme="minorHAnsi" w:cstheme="minorHAnsi"/>
        </w:rPr>
        <w:t xml:space="preserve"> to meet the demand from everyone who has</w:t>
      </w:r>
      <w:r>
        <w:rPr>
          <w:rFonts w:asciiTheme="minorHAnsi" w:hAnsiTheme="minorHAnsi" w:cstheme="minorHAnsi"/>
        </w:rPr>
        <w:t xml:space="preserve"> a housing need or who has</w:t>
      </w:r>
      <w:r w:rsidR="00655C26">
        <w:rPr>
          <w:rFonts w:asciiTheme="minorHAnsi" w:hAnsiTheme="minorHAnsi" w:cstheme="minorHAnsi"/>
        </w:rPr>
        <w:t xml:space="preserve"> registered to move, therefore we need to have a system in place</w:t>
      </w:r>
      <w:r>
        <w:rPr>
          <w:rFonts w:asciiTheme="minorHAnsi" w:hAnsiTheme="minorHAnsi" w:cstheme="minorHAnsi"/>
        </w:rPr>
        <w:t xml:space="preserve"> which ensures available homes are allocated fairly.</w:t>
      </w:r>
      <w:r w:rsidR="00655C26">
        <w:rPr>
          <w:rFonts w:asciiTheme="minorHAnsi" w:hAnsiTheme="minorHAnsi" w:cstheme="minorHAnsi"/>
        </w:rPr>
        <w:t xml:space="preserve"> </w:t>
      </w:r>
    </w:p>
    <w:p w14:paraId="216D0A30" w14:textId="77777777" w:rsidR="00F531BF" w:rsidRDefault="00F531BF" w:rsidP="00617582">
      <w:pPr>
        <w:jc w:val="both"/>
        <w:rPr>
          <w:rFonts w:asciiTheme="minorHAnsi" w:hAnsiTheme="minorHAnsi" w:cstheme="minorHAnsi"/>
        </w:rPr>
      </w:pPr>
    </w:p>
    <w:p w14:paraId="1F8A73C5" w14:textId="6A4EF362" w:rsidR="00F531BF" w:rsidRDefault="00F531BF" w:rsidP="00617582">
      <w:pPr>
        <w:jc w:val="both"/>
        <w:rPr>
          <w:rFonts w:asciiTheme="minorHAnsi" w:hAnsiTheme="minorHAnsi" w:cstheme="minorHAnsi"/>
        </w:rPr>
      </w:pPr>
      <w:r>
        <w:rPr>
          <w:rFonts w:asciiTheme="minorHAnsi" w:hAnsiTheme="minorHAnsi" w:cstheme="minorHAnsi"/>
        </w:rPr>
        <w:t>The objective</w:t>
      </w:r>
      <w:r w:rsidR="00C91BB8">
        <w:rPr>
          <w:rFonts w:asciiTheme="minorHAnsi" w:hAnsiTheme="minorHAnsi" w:cstheme="minorHAnsi"/>
        </w:rPr>
        <w:t>s</w:t>
      </w:r>
      <w:r>
        <w:rPr>
          <w:rFonts w:asciiTheme="minorHAnsi" w:hAnsiTheme="minorHAnsi" w:cstheme="minorHAnsi"/>
        </w:rPr>
        <w:t xml:space="preserve"> of the Housing Allocation Policy </w:t>
      </w:r>
      <w:r w:rsidR="00C91BB8">
        <w:rPr>
          <w:rFonts w:asciiTheme="minorHAnsi" w:hAnsiTheme="minorHAnsi" w:cstheme="minorHAnsi"/>
        </w:rPr>
        <w:t>are</w:t>
      </w:r>
      <w:r w:rsidR="00393784">
        <w:rPr>
          <w:rFonts w:asciiTheme="minorHAnsi" w:hAnsiTheme="minorHAnsi" w:cstheme="minorHAnsi"/>
        </w:rPr>
        <w:t xml:space="preserve">: </w:t>
      </w:r>
    </w:p>
    <w:p w14:paraId="75EF38CD" w14:textId="77777777" w:rsidR="00F531BF" w:rsidRDefault="00F531BF" w:rsidP="00617582">
      <w:pPr>
        <w:jc w:val="both"/>
        <w:rPr>
          <w:rFonts w:asciiTheme="minorHAnsi" w:hAnsiTheme="minorHAnsi" w:cstheme="minorHAnsi"/>
        </w:rPr>
      </w:pPr>
    </w:p>
    <w:p w14:paraId="1AF1DBBE" w14:textId="669B7BCE" w:rsidR="00F531BF" w:rsidRDefault="006A797D" w:rsidP="00AE3ED2">
      <w:pPr>
        <w:pStyle w:val="ListParagraph"/>
        <w:numPr>
          <w:ilvl w:val="0"/>
          <w:numId w:val="3"/>
        </w:numPr>
        <w:spacing w:after="200"/>
        <w:rPr>
          <w:rFonts w:cs="Arial"/>
        </w:rPr>
      </w:pPr>
      <w:r>
        <w:rPr>
          <w:rFonts w:cs="Arial"/>
        </w:rPr>
        <w:t>T</w:t>
      </w:r>
      <w:r w:rsidR="00F531BF">
        <w:rPr>
          <w:rFonts w:cs="Arial"/>
        </w:rPr>
        <w:t xml:space="preserve">o meet the legal requirements placed on the </w:t>
      </w:r>
      <w:r w:rsidR="009C2B41">
        <w:rPr>
          <w:rFonts w:cs="Arial"/>
        </w:rPr>
        <w:t>C</w:t>
      </w:r>
      <w:r w:rsidR="00F531BF">
        <w:rPr>
          <w:rFonts w:cs="Arial"/>
        </w:rPr>
        <w:t>ouncil to give appropriate priority to applicants who fall under the Housing Act</w:t>
      </w:r>
      <w:r w:rsidR="00322192">
        <w:rPr>
          <w:rFonts w:cs="Arial"/>
        </w:rPr>
        <w:t xml:space="preserve"> 1996</w:t>
      </w:r>
      <w:r w:rsidR="00F531BF">
        <w:rPr>
          <w:rFonts w:cs="Arial"/>
        </w:rPr>
        <w:t xml:space="preserve"> “reasonable preference groups”. This is to ensure that social rented housing is let to those in greatest need.</w:t>
      </w:r>
    </w:p>
    <w:p w14:paraId="4B87CDEE" w14:textId="206D0BA8" w:rsidR="00F531BF" w:rsidRDefault="006A797D" w:rsidP="00AE3ED2">
      <w:pPr>
        <w:pStyle w:val="ListParagraph"/>
        <w:numPr>
          <w:ilvl w:val="0"/>
          <w:numId w:val="4"/>
        </w:numPr>
        <w:spacing w:after="200"/>
        <w:rPr>
          <w:rFonts w:cs="Arial"/>
        </w:rPr>
      </w:pPr>
      <w:r>
        <w:rPr>
          <w:rFonts w:cs="Arial"/>
        </w:rPr>
        <w:t>T</w:t>
      </w:r>
      <w:r w:rsidR="00F531BF">
        <w:rPr>
          <w:rFonts w:cs="Arial"/>
        </w:rPr>
        <w:t xml:space="preserve">o make the best use of </w:t>
      </w:r>
      <w:r w:rsidR="00C91BB8">
        <w:rPr>
          <w:rFonts w:cs="Arial"/>
        </w:rPr>
        <w:t xml:space="preserve">Rotherham’s available </w:t>
      </w:r>
      <w:r w:rsidR="00F531BF">
        <w:rPr>
          <w:rFonts w:cs="Arial"/>
        </w:rPr>
        <w:t>social housing.</w:t>
      </w:r>
    </w:p>
    <w:p w14:paraId="33F40F5C" w14:textId="46E5A346" w:rsidR="00F531BF" w:rsidRDefault="006A797D" w:rsidP="00AE3ED2">
      <w:pPr>
        <w:pStyle w:val="ListParagraph"/>
        <w:numPr>
          <w:ilvl w:val="0"/>
          <w:numId w:val="4"/>
        </w:numPr>
        <w:spacing w:after="200"/>
        <w:rPr>
          <w:rFonts w:cs="Arial"/>
        </w:rPr>
      </w:pPr>
      <w:r>
        <w:rPr>
          <w:rFonts w:cs="Arial"/>
        </w:rPr>
        <w:t>T</w:t>
      </w:r>
      <w:r w:rsidR="00F531BF">
        <w:rPr>
          <w:rFonts w:cs="Arial"/>
        </w:rPr>
        <w:t xml:space="preserve">o have a system for assessing applications and allocating homes that is </w:t>
      </w:r>
      <w:r w:rsidR="00C91BB8">
        <w:rPr>
          <w:rFonts w:cs="Arial"/>
        </w:rPr>
        <w:t xml:space="preserve">fair, </w:t>
      </w:r>
      <w:r w:rsidR="008C51E3">
        <w:rPr>
          <w:rFonts w:cs="Arial"/>
        </w:rPr>
        <w:t>transparent,</w:t>
      </w:r>
      <w:r w:rsidR="00F531BF">
        <w:rPr>
          <w:rFonts w:cs="Arial"/>
        </w:rPr>
        <w:t xml:space="preserve"> and easy to understand.</w:t>
      </w:r>
    </w:p>
    <w:p w14:paraId="1024F6FC" w14:textId="633DCBB6" w:rsidR="00F531BF" w:rsidRDefault="006A797D" w:rsidP="00AE3ED2">
      <w:pPr>
        <w:pStyle w:val="ListParagraph"/>
        <w:numPr>
          <w:ilvl w:val="0"/>
          <w:numId w:val="4"/>
        </w:numPr>
        <w:spacing w:after="200"/>
        <w:rPr>
          <w:rFonts w:cs="Arial"/>
        </w:rPr>
      </w:pPr>
      <w:r>
        <w:rPr>
          <w:rFonts w:cs="Arial"/>
        </w:rPr>
        <w:lastRenderedPageBreak/>
        <w:t>T</w:t>
      </w:r>
      <w:r w:rsidR="00F531BF">
        <w:rPr>
          <w:rFonts w:cs="Arial"/>
        </w:rPr>
        <w:t>o offer choice to applicants wherever practicable.</w:t>
      </w:r>
    </w:p>
    <w:p w14:paraId="7523D6F8" w14:textId="2425DEC4" w:rsidR="00F531BF" w:rsidRDefault="006A797D" w:rsidP="00AE3ED2">
      <w:pPr>
        <w:pStyle w:val="ListParagraph"/>
        <w:numPr>
          <w:ilvl w:val="0"/>
          <w:numId w:val="4"/>
        </w:numPr>
        <w:spacing w:after="200"/>
        <w:rPr>
          <w:rFonts w:cs="Arial"/>
        </w:rPr>
      </w:pPr>
      <w:r>
        <w:rPr>
          <w:rFonts w:cs="Arial"/>
        </w:rPr>
        <w:t>T</w:t>
      </w:r>
      <w:r w:rsidR="00F531BF">
        <w:rPr>
          <w:rFonts w:cs="Arial"/>
        </w:rPr>
        <w:t xml:space="preserve">o meet the wider objectives of the </w:t>
      </w:r>
      <w:r w:rsidR="009C2B41">
        <w:rPr>
          <w:rFonts w:cs="Arial"/>
        </w:rPr>
        <w:t>C</w:t>
      </w:r>
      <w:r w:rsidR="00F531BF">
        <w:rPr>
          <w:rFonts w:cs="Arial"/>
        </w:rPr>
        <w:t>ouncil’s housing</w:t>
      </w:r>
      <w:r w:rsidR="00C91BB8">
        <w:rPr>
          <w:rFonts w:cs="Arial"/>
        </w:rPr>
        <w:t xml:space="preserve"> and homelessness</w:t>
      </w:r>
      <w:r w:rsidR="00F531BF">
        <w:rPr>
          <w:rFonts w:cs="Arial"/>
        </w:rPr>
        <w:t xml:space="preserve"> strateg</w:t>
      </w:r>
      <w:r w:rsidR="00C91BB8">
        <w:rPr>
          <w:rFonts w:cs="Arial"/>
        </w:rPr>
        <w:t>ies</w:t>
      </w:r>
      <w:r w:rsidR="00F531BF">
        <w:rPr>
          <w:rFonts w:cs="Arial"/>
        </w:rPr>
        <w:t>.</w:t>
      </w:r>
    </w:p>
    <w:p w14:paraId="7AFAD57C" w14:textId="155724A2" w:rsidR="00F531BF" w:rsidRDefault="006A797D" w:rsidP="00AE3ED2">
      <w:pPr>
        <w:pStyle w:val="ListParagraph"/>
        <w:numPr>
          <w:ilvl w:val="0"/>
          <w:numId w:val="4"/>
        </w:numPr>
        <w:spacing w:after="200"/>
        <w:rPr>
          <w:rFonts w:cs="Arial"/>
        </w:rPr>
      </w:pPr>
      <w:r>
        <w:rPr>
          <w:rFonts w:cs="Arial"/>
        </w:rPr>
        <w:t>T</w:t>
      </w:r>
      <w:r w:rsidR="00F531BF">
        <w:rPr>
          <w:rFonts w:cs="Arial"/>
        </w:rPr>
        <w:t>o</w:t>
      </w:r>
      <w:r w:rsidR="00F531BF" w:rsidRPr="00E01623">
        <w:rPr>
          <w:rFonts w:cs="Arial"/>
        </w:rPr>
        <w:t xml:space="preserve"> </w:t>
      </w:r>
      <w:r w:rsidR="00C91BB8">
        <w:rPr>
          <w:rFonts w:cs="Arial"/>
        </w:rPr>
        <w:t xml:space="preserve">support and </w:t>
      </w:r>
      <w:r w:rsidR="00F531BF" w:rsidRPr="00E01623">
        <w:rPr>
          <w:rFonts w:cs="Arial"/>
        </w:rPr>
        <w:t>promote sustainable</w:t>
      </w:r>
      <w:r w:rsidR="00C91BB8">
        <w:rPr>
          <w:rFonts w:cs="Arial"/>
        </w:rPr>
        <w:t xml:space="preserve"> and successful</w:t>
      </w:r>
      <w:r w:rsidR="00F531BF" w:rsidRPr="00E01623">
        <w:rPr>
          <w:rFonts w:cs="Arial"/>
        </w:rPr>
        <w:t xml:space="preserve"> communities</w:t>
      </w:r>
      <w:r w:rsidR="00F531BF">
        <w:rPr>
          <w:rFonts w:cs="Arial"/>
        </w:rPr>
        <w:t>.</w:t>
      </w:r>
    </w:p>
    <w:p w14:paraId="59DCCD6F" w14:textId="77777777" w:rsidR="00F531BF" w:rsidRPr="00E01623" w:rsidRDefault="00F531BF" w:rsidP="00F531BF">
      <w:pPr>
        <w:pStyle w:val="ListParagraph"/>
        <w:spacing w:after="200"/>
        <w:rPr>
          <w:rFonts w:cs="Arial"/>
        </w:rPr>
      </w:pPr>
    </w:p>
    <w:p w14:paraId="500D36EA" w14:textId="28C31393" w:rsidR="00655C26" w:rsidRPr="00993E63" w:rsidRDefault="00655C26" w:rsidP="00006065">
      <w:pPr>
        <w:pStyle w:val="Heading3"/>
        <w:shd w:val="clear" w:color="auto" w:fill="59809B"/>
        <w:rPr>
          <w:color w:val="FFFFFF" w:themeColor="background1"/>
        </w:rPr>
      </w:pPr>
      <w:bookmarkStart w:id="4" w:name="_Toc185940922"/>
      <w:r w:rsidRPr="00993E63">
        <w:rPr>
          <w:color w:val="FFFFFF" w:themeColor="background1"/>
        </w:rPr>
        <w:t>1.</w:t>
      </w:r>
      <w:r w:rsidR="00F531BF" w:rsidRPr="00993E63">
        <w:rPr>
          <w:color w:val="FFFFFF" w:themeColor="background1"/>
        </w:rPr>
        <w:t>3</w:t>
      </w:r>
      <w:r w:rsidRPr="00993E63">
        <w:rPr>
          <w:color w:val="FFFFFF" w:themeColor="background1"/>
        </w:rPr>
        <w:t xml:space="preserve"> Making </w:t>
      </w:r>
      <w:r w:rsidR="00C849F2" w:rsidRPr="00993E63">
        <w:rPr>
          <w:color w:val="FFFFFF" w:themeColor="background1"/>
        </w:rPr>
        <w:t>c</w:t>
      </w:r>
      <w:r w:rsidRPr="00993E63">
        <w:rPr>
          <w:color w:val="FFFFFF" w:themeColor="background1"/>
        </w:rPr>
        <w:t xml:space="preserve">hanges to the </w:t>
      </w:r>
      <w:proofErr w:type="gramStart"/>
      <w:r w:rsidR="00370888" w:rsidRPr="00993E63">
        <w:rPr>
          <w:color w:val="FFFFFF" w:themeColor="background1"/>
        </w:rPr>
        <w:t>Policy</w:t>
      </w:r>
      <w:bookmarkEnd w:id="4"/>
      <w:proofErr w:type="gramEnd"/>
    </w:p>
    <w:p w14:paraId="74052713" w14:textId="77777777" w:rsidR="00655C26" w:rsidRDefault="00655C26" w:rsidP="00617582">
      <w:pPr>
        <w:jc w:val="both"/>
        <w:rPr>
          <w:rFonts w:asciiTheme="minorHAnsi" w:hAnsiTheme="minorHAnsi" w:cstheme="minorHAnsi"/>
        </w:rPr>
      </w:pPr>
    </w:p>
    <w:p w14:paraId="562CCA76" w14:textId="20F5A7A4" w:rsidR="00655C26" w:rsidRDefault="00655C26" w:rsidP="00655C26">
      <w:pPr>
        <w:rPr>
          <w:rFonts w:cs="Arial"/>
          <w:lang w:val="en-US"/>
        </w:rPr>
      </w:pPr>
      <w:r>
        <w:rPr>
          <w:rFonts w:cs="Arial"/>
          <w:lang w:val="en-US"/>
        </w:rPr>
        <w:t xml:space="preserve">The </w:t>
      </w:r>
      <w:r w:rsidR="009666D1">
        <w:rPr>
          <w:rFonts w:cs="Arial"/>
          <w:lang w:val="en-US"/>
        </w:rPr>
        <w:t>P</w:t>
      </w:r>
      <w:r>
        <w:rPr>
          <w:rFonts w:cs="Arial"/>
          <w:lang w:val="en-US"/>
        </w:rPr>
        <w:t>olicy will be reviewed and revised as required in response to:</w:t>
      </w:r>
    </w:p>
    <w:p w14:paraId="0F5FE850" w14:textId="1E45C00F" w:rsidR="00655C26" w:rsidRDefault="00393784" w:rsidP="00AE3ED2">
      <w:pPr>
        <w:pStyle w:val="ListParagraph"/>
        <w:numPr>
          <w:ilvl w:val="0"/>
          <w:numId w:val="5"/>
        </w:numPr>
        <w:spacing w:after="200"/>
        <w:rPr>
          <w:rFonts w:cs="Arial"/>
          <w:lang w:val="en-US"/>
        </w:rPr>
      </w:pPr>
      <w:r>
        <w:rPr>
          <w:rFonts w:cs="Arial"/>
          <w:lang w:val="en-US"/>
        </w:rPr>
        <w:t>A</w:t>
      </w:r>
      <w:r w:rsidR="00655C26">
        <w:rPr>
          <w:rFonts w:cs="Arial"/>
          <w:lang w:val="en-US"/>
        </w:rPr>
        <w:t xml:space="preserve">ny </w:t>
      </w:r>
      <w:r w:rsidR="00C91BB8">
        <w:rPr>
          <w:rFonts w:cs="Arial"/>
          <w:lang w:val="en-US"/>
        </w:rPr>
        <w:t>n</w:t>
      </w:r>
      <w:r w:rsidR="00655C26">
        <w:rPr>
          <w:rFonts w:cs="Arial"/>
          <w:lang w:val="en-US"/>
        </w:rPr>
        <w:t>ational</w:t>
      </w:r>
      <w:r w:rsidR="006A797D">
        <w:rPr>
          <w:rFonts w:cs="Arial"/>
          <w:lang w:val="en-US"/>
        </w:rPr>
        <w:t xml:space="preserve"> </w:t>
      </w:r>
      <w:r w:rsidR="00C91BB8">
        <w:rPr>
          <w:rFonts w:cs="Arial"/>
          <w:lang w:val="en-US"/>
        </w:rPr>
        <w:t xml:space="preserve">policy </w:t>
      </w:r>
      <w:r w:rsidR="00655C26">
        <w:rPr>
          <w:rFonts w:cs="Arial"/>
          <w:lang w:val="en-US"/>
        </w:rPr>
        <w:t xml:space="preserve">or </w:t>
      </w:r>
      <w:r w:rsidR="00C91BB8">
        <w:rPr>
          <w:rFonts w:cs="Arial"/>
          <w:lang w:val="en-US"/>
        </w:rPr>
        <w:t>l</w:t>
      </w:r>
      <w:r w:rsidR="00655C26">
        <w:rPr>
          <w:rFonts w:cs="Arial"/>
          <w:lang w:val="en-US"/>
        </w:rPr>
        <w:t>egislative changes</w:t>
      </w:r>
      <w:r w:rsidR="00370888">
        <w:rPr>
          <w:rFonts w:cs="Arial"/>
          <w:lang w:val="en-US"/>
        </w:rPr>
        <w:t xml:space="preserve">. </w:t>
      </w:r>
    </w:p>
    <w:p w14:paraId="6D5FF790" w14:textId="5440B7C0" w:rsidR="00655C26" w:rsidRDefault="00655C26" w:rsidP="00AE3ED2">
      <w:pPr>
        <w:pStyle w:val="ListParagraph"/>
        <w:numPr>
          <w:ilvl w:val="0"/>
          <w:numId w:val="5"/>
        </w:numPr>
        <w:spacing w:after="200"/>
        <w:rPr>
          <w:rFonts w:cs="Arial"/>
          <w:lang w:val="en-US"/>
        </w:rPr>
      </w:pPr>
      <w:r>
        <w:rPr>
          <w:rFonts w:cs="Arial"/>
          <w:lang w:val="en-US"/>
        </w:rPr>
        <w:t xml:space="preserve">Policy changes instigated by the </w:t>
      </w:r>
      <w:r w:rsidR="006A797D">
        <w:rPr>
          <w:rFonts w:cs="Arial"/>
          <w:lang w:val="en-US"/>
        </w:rPr>
        <w:t>C</w:t>
      </w:r>
      <w:r>
        <w:rPr>
          <w:rFonts w:cs="Arial"/>
          <w:lang w:val="en-US"/>
        </w:rPr>
        <w:t>ouncil</w:t>
      </w:r>
      <w:r w:rsidR="006A797D">
        <w:rPr>
          <w:rFonts w:cs="Arial"/>
          <w:lang w:val="en-US"/>
        </w:rPr>
        <w:t xml:space="preserve">. </w:t>
      </w:r>
    </w:p>
    <w:p w14:paraId="15A9397D" w14:textId="6F292D07" w:rsidR="00655C26" w:rsidRDefault="00655C26" w:rsidP="00AE3ED2">
      <w:pPr>
        <w:pStyle w:val="ListParagraph"/>
        <w:numPr>
          <w:ilvl w:val="0"/>
          <w:numId w:val="5"/>
        </w:numPr>
        <w:spacing w:after="200"/>
        <w:rPr>
          <w:rFonts w:cs="Arial"/>
          <w:lang w:val="en-US"/>
        </w:rPr>
      </w:pPr>
      <w:r>
        <w:rPr>
          <w:rFonts w:cs="Arial"/>
          <w:lang w:val="en-US"/>
        </w:rPr>
        <w:t>To reflect the requirements of any leading and relevant new case law</w:t>
      </w:r>
      <w:r w:rsidR="006A797D">
        <w:rPr>
          <w:rFonts w:cs="Arial"/>
          <w:lang w:val="en-US"/>
        </w:rPr>
        <w:t xml:space="preserve">. </w:t>
      </w:r>
    </w:p>
    <w:p w14:paraId="67093774" w14:textId="734B6FC4" w:rsidR="00655C26" w:rsidRPr="00393784" w:rsidRDefault="00655C26" w:rsidP="00E01623">
      <w:pPr>
        <w:jc w:val="both"/>
        <w:rPr>
          <w:rFonts w:cs="Arial"/>
          <w:i/>
          <w:iCs/>
          <w:color w:val="C00000"/>
        </w:rPr>
      </w:pPr>
      <w:r w:rsidRPr="00E01623">
        <w:rPr>
          <w:rFonts w:cs="Arial"/>
        </w:rPr>
        <w:t xml:space="preserve">Any significant changes to this Policy will be approved by </w:t>
      </w:r>
      <w:r w:rsidR="006A797D" w:rsidRPr="009666D1">
        <w:rPr>
          <w:rFonts w:cs="Arial"/>
        </w:rPr>
        <w:t xml:space="preserve">full </w:t>
      </w:r>
      <w:r w:rsidR="00393784" w:rsidRPr="009666D1">
        <w:rPr>
          <w:rFonts w:cs="Arial"/>
        </w:rPr>
        <w:t>C</w:t>
      </w:r>
      <w:r w:rsidRPr="009666D1">
        <w:rPr>
          <w:rFonts w:cs="Arial"/>
        </w:rPr>
        <w:t>ouncil</w:t>
      </w:r>
      <w:r w:rsidRPr="00E01623">
        <w:rPr>
          <w:rFonts w:cs="Arial"/>
          <w:color w:val="000000" w:themeColor="text1"/>
        </w:rPr>
        <w:t>.</w:t>
      </w:r>
      <w:r w:rsidR="00393784">
        <w:rPr>
          <w:rFonts w:cs="Arial"/>
          <w:color w:val="000000" w:themeColor="text1"/>
        </w:rPr>
        <w:t xml:space="preserve"> </w:t>
      </w:r>
      <w:r w:rsidRPr="00E01623">
        <w:rPr>
          <w:rFonts w:cs="Arial"/>
        </w:rPr>
        <w:t>For minor changes to the Policy</w:t>
      </w:r>
      <w:r w:rsidR="00F74229">
        <w:rPr>
          <w:rFonts w:cs="Arial"/>
        </w:rPr>
        <w:t>,</w:t>
      </w:r>
      <w:r w:rsidR="005D3D7D">
        <w:rPr>
          <w:rFonts w:cs="Arial"/>
        </w:rPr>
        <w:t xml:space="preserve"> </w:t>
      </w:r>
      <w:r w:rsidRPr="00E01623">
        <w:rPr>
          <w:rFonts w:cs="Arial"/>
        </w:rPr>
        <w:t xml:space="preserve">decisions will be delegated to the </w:t>
      </w:r>
      <w:r w:rsidR="009666D1" w:rsidRPr="009666D1">
        <w:rPr>
          <w:rFonts w:cs="Arial"/>
        </w:rPr>
        <w:t>Strategic Director</w:t>
      </w:r>
      <w:r w:rsidRPr="00E01623">
        <w:rPr>
          <w:rFonts w:cs="Arial"/>
        </w:rPr>
        <w:t xml:space="preserve"> </w:t>
      </w:r>
      <w:r w:rsidR="005D3D7D">
        <w:rPr>
          <w:rFonts w:cs="Arial"/>
        </w:rPr>
        <w:t xml:space="preserve">responsible </w:t>
      </w:r>
      <w:r w:rsidRPr="00E01623">
        <w:rPr>
          <w:rFonts w:cs="Arial"/>
        </w:rPr>
        <w:t>for Housing</w:t>
      </w:r>
      <w:r w:rsidR="00C91BB8">
        <w:rPr>
          <w:rFonts w:cs="Arial"/>
        </w:rPr>
        <w:t xml:space="preserve"> in consultation with the Cabinet Member for Housing</w:t>
      </w:r>
      <w:r w:rsidRPr="00E01623">
        <w:rPr>
          <w:rFonts w:cs="Arial"/>
        </w:rPr>
        <w:t>.</w:t>
      </w:r>
      <w:r w:rsidR="00393784">
        <w:rPr>
          <w:rFonts w:cs="Arial"/>
        </w:rPr>
        <w:t xml:space="preserve"> </w:t>
      </w:r>
      <w:r w:rsidRPr="00E01623">
        <w:rPr>
          <w:rFonts w:cs="Arial"/>
        </w:rPr>
        <w:t xml:space="preserve">Decisions on changing the operating procedures will be delegated to </w:t>
      </w:r>
      <w:r w:rsidR="00F74229">
        <w:rPr>
          <w:rFonts w:cs="Arial"/>
        </w:rPr>
        <w:t xml:space="preserve">the </w:t>
      </w:r>
      <w:r w:rsidR="009666D1">
        <w:rPr>
          <w:rFonts w:cs="Arial"/>
        </w:rPr>
        <w:t xml:space="preserve">Head of </w:t>
      </w:r>
      <w:r w:rsidRPr="00E01623">
        <w:rPr>
          <w:rFonts w:cs="Arial"/>
        </w:rPr>
        <w:t xml:space="preserve">Housing </w:t>
      </w:r>
      <w:r w:rsidR="009666D1">
        <w:rPr>
          <w:rFonts w:cs="Arial"/>
        </w:rPr>
        <w:t>Options</w:t>
      </w:r>
      <w:r w:rsidRPr="00E01623">
        <w:rPr>
          <w:rFonts w:cs="Arial"/>
        </w:rPr>
        <w:t xml:space="preserve">. </w:t>
      </w:r>
    </w:p>
    <w:p w14:paraId="0CB13C32" w14:textId="77777777" w:rsidR="00D830E5" w:rsidRPr="00E01623" w:rsidRDefault="00D830E5" w:rsidP="00E01623">
      <w:pPr>
        <w:jc w:val="both"/>
        <w:rPr>
          <w:rFonts w:cs="Arial"/>
        </w:rPr>
      </w:pPr>
    </w:p>
    <w:p w14:paraId="67A14F2E" w14:textId="2D64AB69" w:rsidR="00655C26" w:rsidRDefault="00C91BB8" w:rsidP="00E01623">
      <w:pPr>
        <w:jc w:val="both"/>
        <w:rPr>
          <w:rFonts w:cs="Arial"/>
        </w:rPr>
      </w:pPr>
      <w:r>
        <w:rPr>
          <w:rFonts w:cs="Arial"/>
        </w:rPr>
        <w:t>A</w:t>
      </w:r>
      <w:r w:rsidR="00655C26" w:rsidRPr="00E01623">
        <w:rPr>
          <w:rFonts w:cs="Arial"/>
        </w:rPr>
        <w:t xml:space="preserve">ny major change to the Policy can only be made after a copy of the proposed amendments have been consulted on by sending this Policy to every Private Registered Provider operating in the Borough and giving them a reasonable </w:t>
      </w:r>
      <w:r w:rsidR="006A797D" w:rsidRPr="00E01623">
        <w:rPr>
          <w:rFonts w:cs="Arial"/>
        </w:rPr>
        <w:t>period</w:t>
      </w:r>
      <w:r w:rsidR="00655C26" w:rsidRPr="00E01623">
        <w:rPr>
          <w:rFonts w:cs="Arial"/>
        </w:rPr>
        <w:t xml:space="preserve"> to comment on any proposed changes. This is a requirement under Section s166A (13) </w:t>
      </w:r>
      <w:r>
        <w:rPr>
          <w:rFonts w:cs="Arial"/>
        </w:rPr>
        <w:t xml:space="preserve">of the </w:t>
      </w:r>
      <w:r w:rsidR="00655C26" w:rsidRPr="00E01623">
        <w:rPr>
          <w:rFonts w:cs="Arial"/>
        </w:rPr>
        <w:t>Housing Act 1996</w:t>
      </w:r>
      <w:r w:rsidR="00776505">
        <w:rPr>
          <w:rFonts w:cs="Arial"/>
        </w:rPr>
        <w:t xml:space="preserve"> part VI</w:t>
      </w:r>
      <w:r w:rsidR="00655C26" w:rsidRPr="00E01623">
        <w:rPr>
          <w:rFonts w:cs="Arial"/>
        </w:rPr>
        <w:t>.</w:t>
      </w:r>
      <w:r w:rsidR="00655C26">
        <w:rPr>
          <w:rFonts w:cs="Arial"/>
        </w:rPr>
        <w:t xml:space="preserve"> </w:t>
      </w:r>
    </w:p>
    <w:p w14:paraId="2D01FFF5" w14:textId="77777777" w:rsidR="00E01623" w:rsidRDefault="00E01623" w:rsidP="00E01623">
      <w:pPr>
        <w:jc w:val="both"/>
        <w:rPr>
          <w:rFonts w:cs="Arial"/>
        </w:rPr>
      </w:pPr>
    </w:p>
    <w:p w14:paraId="32678316" w14:textId="5CECF0B8" w:rsidR="00655C26" w:rsidRDefault="00655C26" w:rsidP="00E01623">
      <w:pPr>
        <w:jc w:val="both"/>
        <w:rPr>
          <w:rFonts w:cs="Arial"/>
        </w:rPr>
      </w:pPr>
      <w:r w:rsidRPr="008827A0">
        <w:rPr>
          <w:rFonts w:cs="Arial"/>
        </w:rPr>
        <w:t xml:space="preserve">The </w:t>
      </w:r>
      <w:r w:rsidR="005D3D7D" w:rsidRPr="008827A0">
        <w:rPr>
          <w:rFonts w:cs="Arial"/>
        </w:rPr>
        <w:t>C</w:t>
      </w:r>
      <w:r w:rsidRPr="008827A0">
        <w:rPr>
          <w:rFonts w:cs="Arial"/>
        </w:rPr>
        <w:t xml:space="preserve">ouncil will take any steps </w:t>
      </w:r>
      <w:r w:rsidR="00053716" w:rsidRPr="008827A0">
        <w:rPr>
          <w:rFonts w:cs="Arial"/>
        </w:rPr>
        <w:t>within the reasonable period</w:t>
      </w:r>
      <w:r w:rsidR="00393784" w:rsidRPr="008827A0">
        <w:rPr>
          <w:rFonts w:cs="Arial"/>
        </w:rPr>
        <w:t>,</w:t>
      </w:r>
      <w:r w:rsidRPr="008827A0">
        <w:rPr>
          <w:rFonts w:cs="Arial"/>
        </w:rPr>
        <w:t xml:space="preserve"> </w:t>
      </w:r>
      <w:r>
        <w:rPr>
          <w:rFonts w:cs="Arial"/>
        </w:rPr>
        <w:t>to bring to the attention of applicants likely to be affected by:</w:t>
      </w:r>
    </w:p>
    <w:p w14:paraId="481CA1A2" w14:textId="77777777" w:rsidR="00655C26" w:rsidRDefault="00655C26" w:rsidP="00AE3ED2">
      <w:pPr>
        <w:pStyle w:val="ListParagraph"/>
        <w:numPr>
          <w:ilvl w:val="0"/>
          <w:numId w:val="6"/>
        </w:numPr>
        <w:spacing w:after="200"/>
        <w:jc w:val="both"/>
        <w:rPr>
          <w:rFonts w:cs="Arial"/>
        </w:rPr>
      </w:pPr>
      <w:r>
        <w:rPr>
          <w:rFonts w:cs="Arial"/>
        </w:rPr>
        <w:t>any alterations made to this Policy.</w:t>
      </w:r>
    </w:p>
    <w:p w14:paraId="0D719800" w14:textId="77777777" w:rsidR="00655C26" w:rsidRDefault="00655C26" w:rsidP="00AE3ED2">
      <w:pPr>
        <w:pStyle w:val="ListParagraph"/>
        <w:numPr>
          <w:ilvl w:val="0"/>
          <w:numId w:val="6"/>
        </w:numPr>
        <w:spacing w:after="200"/>
        <w:jc w:val="both"/>
        <w:rPr>
          <w:rFonts w:cs="Arial"/>
        </w:rPr>
      </w:pPr>
      <w:r>
        <w:rPr>
          <w:rFonts w:cs="Arial"/>
        </w:rPr>
        <w:t xml:space="preserve">any subsequent alteration to this Policy that would affect the relative priority of </w:t>
      </w:r>
      <w:proofErr w:type="gramStart"/>
      <w:r>
        <w:rPr>
          <w:rFonts w:cs="Arial"/>
        </w:rPr>
        <w:t>a large number of</w:t>
      </w:r>
      <w:proofErr w:type="gramEnd"/>
      <w:r>
        <w:rPr>
          <w:rFonts w:cs="Arial"/>
        </w:rPr>
        <w:t xml:space="preserve"> applicants; or</w:t>
      </w:r>
    </w:p>
    <w:p w14:paraId="04D67286" w14:textId="6129A4A0" w:rsidR="00D830E5" w:rsidRPr="00A10306" w:rsidRDefault="00655C26" w:rsidP="00AE3ED2">
      <w:pPr>
        <w:pStyle w:val="ListParagraph"/>
        <w:numPr>
          <w:ilvl w:val="0"/>
          <w:numId w:val="6"/>
        </w:numPr>
        <w:spacing w:after="200"/>
        <w:jc w:val="both"/>
        <w:rPr>
          <w:rFonts w:cs="Arial"/>
        </w:rPr>
      </w:pPr>
      <w:r>
        <w:rPr>
          <w:rFonts w:cs="Arial"/>
        </w:rPr>
        <w:t xml:space="preserve">any significant alteration to any associated procedures for administering </w:t>
      </w:r>
      <w:r w:rsidR="008827A0">
        <w:rPr>
          <w:rFonts w:cs="Arial"/>
        </w:rPr>
        <w:t>this,</w:t>
      </w:r>
      <w:r>
        <w:rPr>
          <w:rFonts w:cs="Arial"/>
        </w:rPr>
        <w:t xml:space="preserve"> </w:t>
      </w:r>
      <w:r w:rsidR="009666D1">
        <w:rPr>
          <w:rFonts w:cs="Arial"/>
        </w:rPr>
        <w:t>P</w:t>
      </w:r>
      <w:r>
        <w:rPr>
          <w:rFonts w:cs="Arial"/>
        </w:rPr>
        <w:t>olicy.</w:t>
      </w:r>
    </w:p>
    <w:p w14:paraId="28932ABB" w14:textId="7DE68B74" w:rsidR="00655C26" w:rsidRPr="00006065" w:rsidRDefault="00655C26" w:rsidP="00006065">
      <w:pPr>
        <w:jc w:val="both"/>
        <w:rPr>
          <w:rFonts w:cs="Arial"/>
        </w:rPr>
      </w:pPr>
      <w:r>
        <w:rPr>
          <w:rFonts w:cs="Arial"/>
        </w:rPr>
        <w:t xml:space="preserve">Where a full review of the Policy is undertaken, the </w:t>
      </w:r>
      <w:r w:rsidR="00DD1EA1">
        <w:rPr>
          <w:rFonts w:cs="Arial"/>
        </w:rPr>
        <w:t>C</w:t>
      </w:r>
      <w:r>
        <w:rPr>
          <w:rFonts w:cs="Arial"/>
        </w:rPr>
        <w:t xml:space="preserve">ouncil will adopt </w:t>
      </w:r>
      <w:r w:rsidR="00C91BB8">
        <w:rPr>
          <w:rFonts w:cs="Arial"/>
        </w:rPr>
        <w:t>local g</w:t>
      </w:r>
      <w:r>
        <w:rPr>
          <w:rFonts w:cs="Arial"/>
        </w:rPr>
        <w:t xml:space="preserve">overnment good practice guidelines and undertake a broad consultation that includes relevant statutory and voluntary sector organisations, tenant representatives, and applicants to the </w:t>
      </w:r>
      <w:r w:rsidR="00C91BB8">
        <w:rPr>
          <w:rFonts w:cs="Arial"/>
        </w:rPr>
        <w:t>housing register</w:t>
      </w:r>
      <w:r>
        <w:rPr>
          <w:rFonts w:cs="Arial"/>
        </w:rPr>
        <w:t>.</w:t>
      </w:r>
    </w:p>
    <w:p w14:paraId="5D95FFD2" w14:textId="6EEE461E" w:rsidR="00655C26" w:rsidRPr="00993E63" w:rsidRDefault="00655C26" w:rsidP="00006065">
      <w:pPr>
        <w:pStyle w:val="Heading3"/>
        <w:shd w:val="clear" w:color="auto" w:fill="59809B"/>
        <w:rPr>
          <w:color w:val="FFFFFF" w:themeColor="background1"/>
        </w:rPr>
      </w:pPr>
      <w:bookmarkStart w:id="5" w:name="_Toc185940923"/>
      <w:r w:rsidRPr="00993E63">
        <w:rPr>
          <w:color w:val="FFFFFF" w:themeColor="background1"/>
        </w:rPr>
        <w:t>1.</w:t>
      </w:r>
      <w:r w:rsidR="00F531BF" w:rsidRPr="00993E63">
        <w:rPr>
          <w:color w:val="FFFFFF" w:themeColor="background1"/>
        </w:rPr>
        <w:t>4</w:t>
      </w:r>
      <w:r w:rsidRPr="00993E63">
        <w:rPr>
          <w:color w:val="FFFFFF" w:themeColor="background1"/>
        </w:rPr>
        <w:t xml:space="preserve"> Legal </w:t>
      </w:r>
      <w:r w:rsidR="00C849F2" w:rsidRPr="00993E63">
        <w:rPr>
          <w:color w:val="FFFFFF" w:themeColor="background1"/>
        </w:rPr>
        <w:t>f</w:t>
      </w:r>
      <w:r w:rsidRPr="00993E63">
        <w:rPr>
          <w:color w:val="FFFFFF" w:themeColor="background1"/>
        </w:rPr>
        <w:t>ramework</w:t>
      </w:r>
      <w:bookmarkEnd w:id="5"/>
      <w:r w:rsidRPr="00993E63">
        <w:rPr>
          <w:color w:val="FFFFFF" w:themeColor="background1"/>
        </w:rPr>
        <w:t xml:space="preserve"> </w:t>
      </w:r>
    </w:p>
    <w:p w14:paraId="71493909" w14:textId="77777777" w:rsidR="00655C26" w:rsidRPr="00655C26" w:rsidRDefault="00655C26" w:rsidP="00655C26">
      <w:pPr>
        <w:jc w:val="both"/>
        <w:rPr>
          <w:rFonts w:asciiTheme="minorHAnsi" w:hAnsiTheme="minorHAnsi" w:cstheme="minorHAnsi"/>
        </w:rPr>
      </w:pPr>
    </w:p>
    <w:p w14:paraId="4DB40CFE" w14:textId="34007837" w:rsidR="00655C26" w:rsidRDefault="00C91BB8" w:rsidP="00E01623">
      <w:pPr>
        <w:jc w:val="both"/>
        <w:rPr>
          <w:rFonts w:cs="Arial"/>
        </w:rPr>
      </w:pPr>
      <w:r>
        <w:rPr>
          <w:rFonts w:cs="Arial"/>
        </w:rPr>
        <w:t>The Housing</w:t>
      </w:r>
      <w:r w:rsidR="00655C26">
        <w:rPr>
          <w:rFonts w:cs="Arial"/>
        </w:rPr>
        <w:t xml:space="preserve"> Allocation Policy sits within a legal framework that is summarised in this section. </w:t>
      </w:r>
    </w:p>
    <w:p w14:paraId="76DCEADB" w14:textId="77777777" w:rsidR="00935CCB" w:rsidRDefault="00935CCB" w:rsidP="00E01623">
      <w:pPr>
        <w:jc w:val="both"/>
        <w:rPr>
          <w:rFonts w:cs="Arial"/>
        </w:rPr>
      </w:pPr>
    </w:p>
    <w:p w14:paraId="477D8291" w14:textId="44CD6314" w:rsidR="00E01623" w:rsidRDefault="00655C26" w:rsidP="007D04AB">
      <w:pPr>
        <w:jc w:val="both"/>
        <w:rPr>
          <w:rFonts w:cs="Arial"/>
        </w:rPr>
      </w:pPr>
      <w:r>
        <w:rPr>
          <w:rFonts w:cs="Arial"/>
        </w:rPr>
        <w:t>The 1996 Housing Act</w:t>
      </w:r>
      <w:r w:rsidR="005D3D7D">
        <w:rPr>
          <w:rFonts w:cs="Arial"/>
        </w:rPr>
        <w:t xml:space="preserve"> VI</w:t>
      </w:r>
      <w:r>
        <w:rPr>
          <w:rFonts w:cs="Arial"/>
        </w:rPr>
        <w:t xml:space="preserve"> (as amended by the 2002 Homelessness Act) requires </w:t>
      </w:r>
      <w:r w:rsidR="00C91BB8">
        <w:rPr>
          <w:rFonts w:cs="Arial"/>
        </w:rPr>
        <w:t>l</w:t>
      </w:r>
      <w:r>
        <w:rPr>
          <w:rFonts w:cs="Arial"/>
        </w:rPr>
        <w:t xml:space="preserve">ocal </w:t>
      </w:r>
      <w:r w:rsidR="00C91BB8">
        <w:rPr>
          <w:rFonts w:cs="Arial"/>
        </w:rPr>
        <w:t>a</w:t>
      </w:r>
      <w:r>
        <w:rPr>
          <w:rFonts w:cs="Arial"/>
        </w:rPr>
        <w:t xml:space="preserve">uthorities to make all allocations and nominations in accordance with an Allocation </w:t>
      </w:r>
      <w:r>
        <w:rPr>
          <w:rFonts w:cs="Arial"/>
        </w:rPr>
        <w:lastRenderedPageBreak/>
        <w:t>Policy. A summary of the Allocation Policy must be published and made available free</w:t>
      </w:r>
      <w:r w:rsidR="00A10306">
        <w:rPr>
          <w:rFonts w:cs="Arial"/>
        </w:rPr>
        <w:t xml:space="preserve"> </w:t>
      </w:r>
      <w:r>
        <w:rPr>
          <w:rFonts w:cs="Arial"/>
        </w:rPr>
        <w:t xml:space="preserve">of charge to any person who asks for a copy. This document is available on the </w:t>
      </w:r>
      <w:r w:rsidR="009C2B41">
        <w:rPr>
          <w:rFonts w:cs="Arial"/>
        </w:rPr>
        <w:t>C</w:t>
      </w:r>
      <w:r>
        <w:rPr>
          <w:rFonts w:cs="Arial"/>
        </w:rPr>
        <w:t xml:space="preserve">ouncil’s web site: </w:t>
      </w:r>
      <w:hyperlink r:id="rId11" w:history="1">
        <w:r w:rsidR="00E01623" w:rsidRPr="000677DF">
          <w:rPr>
            <w:rStyle w:val="Hyperlink"/>
          </w:rPr>
          <w:t>www.rotherham.gov.uk</w:t>
        </w:r>
      </w:hyperlink>
      <w:r w:rsidR="00E01623">
        <w:t xml:space="preserve"> </w:t>
      </w:r>
    </w:p>
    <w:p w14:paraId="6DDA8FDD" w14:textId="2D058396" w:rsidR="00655C26" w:rsidRDefault="00655C26" w:rsidP="00015CF1">
      <w:pPr>
        <w:jc w:val="both"/>
      </w:pPr>
      <w:r>
        <w:t>The Housing Act 1996</w:t>
      </w:r>
      <w:r w:rsidR="005D3D7D">
        <w:t xml:space="preserve"> VI</w:t>
      </w:r>
      <w:r>
        <w:t xml:space="preserve">, (as amended) requires </w:t>
      </w:r>
      <w:r w:rsidR="00C91BB8">
        <w:t xml:space="preserve">local authorities </w:t>
      </w:r>
      <w:r>
        <w:t xml:space="preserve">to give </w:t>
      </w:r>
      <w:r w:rsidR="00C91BB8">
        <w:t>‘r</w:t>
      </w:r>
      <w:r>
        <w:t xml:space="preserve">easonable </w:t>
      </w:r>
      <w:r w:rsidR="00C91BB8">
        <w:t>p</w:t>
      </w:r>
      <w:r>
        <w:t>reference</w:t>
      </w:r>
      <w:r w:rsidR="00C91BB8">
        <w:t>’</w:t>
      </w:r>
      <w:r>
        <w:t xml:space="preserve"> in their Allocation Policy to people with high levels of assessed housing need who are defined as: </w:t>
      </w:r>
    </w:p>
    <w:p w14:paraId="72F77A21" w14:textId="77777777" w:rsidR="00935CCB" w:rsidRDefault="00935CCB" w:rsidP="00015CF1">
      <w:pPr>
        <w:jc w:val="both"/>
      </w:pPr>
    </w:p>
    <w:p w14:paraId="74CDF636" w14:textId="17A95185" w:rsidR="00655C26" w:rsidRDefault="00655C26" w:rsidP="00AE3ED2">
      <w:pPr>
        <w:pStyle w:val="ListParagraph"/>
        <w:numPr>
          <w:ilvl w:val="0"/>
          <w:numId w:val="46"/>
        </w:numPr>
        <w:jc w:val="both"/>
      </w:pPr>
      <w:r>
        <w:t xml:space="preserve">all homeless people as defined in Part VII of the Housing Act 1996 </w:t>
      </w:r>
    </w:p>
    <w:p w14:paraId="1C6B693C" w14:textId="34A6CCE8" w:rsidR="00655C26" w:rsidRDefault="00655C26" w:rsidP="00AE3ED2">
      <w:pPr>
        <w:pStyle w:val="ListParagraph"/>
        <w:numPr>
          <w:ilvl w:val="0"/>
          <w:numId w:val="46"/>
        </w:numPr>
        <w:jc w:val="both"/>
      </w:pPr>
      <w:r>
        <w:t xml:space="preserve">people who are owed a duty under </w:t>
      </w:r>
      <w:r w:rsidR="00093EC0" w:rsidRPr="00C525DF">
        <w:t>sections</w:t>
      </w:r>
      <w:r>
        <w:t xml:space="preserve"> 190 (2), 193 (2), or 195 of the Housing Act 1996 (or under Sections 65 (2) or 68(2) of the Housing Act 1985) or who are occupying accommodation secured by any Housing Authority under Section 192 (3)</w:t>
      </w:r>
      <w:r w:rsidR="00E01623">
        <w:t>.</w:t>
      </w:r>
      <w:r>
        <w:t xml:space="preserve"> </w:t>
      </w:r>
    </w:p>
    <w:p w14:paraId="5FB0E0C3" w14:textId="2DE225F2" w:rsidR="00655C26" w:rsidRDefault="00655C26" w:rsidP="00AE3ED2">
      <w:pPr>
        <w:pStyle w:val="ListParagraph"/>
        <w:numPr>
          <w:ilvl w:val="0"/>
          <w:numId w:val="46"/>
        </w:numPr>
        <w:jc w:val="both"/>
      </w:pPr>
      <w:r>
        <w:t xml:space="preserve">people occupying insanitary, overcrowded or otherwise unsatisfactory </w:t>
      </w:r>
      <w:r w:rsidR="00DD1EA1">
        <w:t>housing.</w:t>
      </w:r>
      <w:r>
        <w:t xml:space="preserve"> </w:t>
      </w:r>
    </w:p>
    <w:p w14:paraId="1FAB7B00" w14:textId="311F0F43" w:rsidR="00655C26" w:rsidRDefault="00655C26" w:rsidP="00AE3ED2">
      <w:pPr>
        <w:pStyle w:val="ListParagraph"/>
        <w:numPr>
          <w:ilvl w:val="0"/>
          <w:numId w:val="46"/>
        </w:numPr>
        <w:jc w:val="both"/>
      </w:pPr>
      <w:r>
        <w:t>people who need to move on medical or welfare grounds (including grounds relating to a disability)</w:t>
      </w:r>
      <w:r w:rsidR="00E01623">
        <w:t>.</w:t>
      </w:r>
    </w:p>
    <w:p w14:paraId="109A6088" w14:textId="77777777" w:rsidR="00655C26" w:rsidRDefault="00655C26" w:rsidP="00AE3ED2">
      <w:pPr>
        <w:pStyle w:val="ListParagraph"/>
        <w:numPr>
          <w:ilvl w:val="0"/>
          <w:numId w:val="46"/>
        </w:numPr>
        <w:jc w:val="both"/>
      </w:pPr>
      <w:r>
        <w:t>people who need to move to a particular locality within the area to avoid hardship to themselves or others.</w:t>
      </w:r>
    </w:p>
    <w:p w14:paraId="4FB0CD53" w14:textId="77777777" w:rsidR="00015CF1" w:rsidRDefault="00015CF1" w:rsidP="00655C26">
      <w:pPr>
        <w:rPr>
          <w:rFonts w:cs="Arial"/>
        </w:rPr>
      </w:pPr>
    </w:p>
    <w:p w14:paraId="019F2F83" w14:textId="65972C8D" w:rsidR="00655C26" w:rsidRDefault="00655C26" w:rsidP="00015CF1">
      <w:pPr>
        <w:jc w:val="both"/>
        <w:rPr>
          <w:rFonts w:cs="Arial"/>
        </w:rPr>
      </w:pPr>
      <w:r>
        <w:rPr>
          <w:rFonts w:cs="Arial"/>
        </w:rPr>
        <w:t>The Housing Act 1996</w:t>
      </w:r>
      <w:r w:rsidR="005D3D7D">
        <w:rPr>
          <w:rFonts w:cs="Arial"/>
        </w:rPr>
        <w:t xml:space="preserve"> VI</w:t>
      </w:r>
      <w:r>
        <w:rPr>
          <w:rFonts w:cs="Arial"/>
        </w:rPr>
        <w:t xml:space="preserve"> also requires </w:t>
      </w:r>
      <w:r w:rsidR="00C91BB8">
        <w:rPr>
          <w:rFonts w:cs="Arial"/>
        </w:rPr>
        <w:t>c</w:t>
      </w:r>
      <w:r>
        <w:rPr>
          <w:rFonts w:cs="Arial"/>
        </w:rPr>
        <w:t xml:space="preserve">ouncils to state within their Allocation Policy their position on offering applicants a choice of housing accommodation or offering them the opportunity to express a preference about the housing accommodation to be allocated to them. In developing this </w:t>
      </w:r>
      <w:r w:rsidR="009666D1">
        <w:rPr>
          <w:rFonts w:cs="Arial"/>
        </w:rPr>
        <w:t>P</w:t>
      </w:r>
      <w:r>
        <w:rPr>
          <w:rFonts w:cs="Arial"/>
        </w:rPr>
        <w:t>olicy, the Council has had regard to the law and regulatory requirements, including:</w:t>
      </w:r>
    </w:p>
    <w:p w14:paraId="52EE52B6" w14:textId="103065E1" w:rsidR="00655C26" w:rsidRDefault="00655C26" w:rsidP="00AE3ED2">
      <w:pPr>
        <w:pStyle w:val="ListParagraph"/>
        <w:numPr>
          <w:ilvl w:val="0"/>
          <w:numId w:val="49"/>
        </w:numPr>
        <w:jc w:val="both"/>
      </w:pPr>
      <w:r>
        <w:t xml:space="preserve">The Housing Act 1996, </w:t>
      </w:r>
      <w:r w:rsidR="005D3D7D">
        <w:t>VI</w:t>
      </w:r>
      <w:r>
        <w:t xml:space="preserve"> as amended by Localism Act 2011 (England).</w:t>
      </w:r>
    </w:p>
    <w:p w14:paraId="1BE7EAB6" w14:textId="3A00F0C3" w:rsidR="00655C26" w:rsidRDefault="00655C26" w:rsidP="00AE3ED2">
      <w:pPr>
        <w:pStyle w:val="ListParagraph"/>
        <w:numPr>
          <w:ilvl w:val="0"/>
          <w:numId w:val="49"/>
        </w:numPr>
        <w:jc w:val="both"/>
      </w:pPr>
      <w:r>
        <w:t xml:space="preserve">The Housing Act 1996, </w:t>
      </w:r>
      <w:r w:rsidR="005D3D7D">
        <w:t>VII</w:t>
      </w:r>
      <w:r>
        <w:t xml:space="preserve"> as amended by the Homelessness Reduction Act 2017.</w:t>
      </w:r>
    </w:p>
    <w:p w14:paraId="2B23F7D9" w14:textId="77777777" w:rsidR="00655C26" w:rsidRDefault="00655C26" w:rsidP="00AE3ED2">
      <w:pPr>
        <w:pStyle w:val="ListParagraph"/>
        <w:numPr>
          <w:ilvl w:val="0"/>
          <w:numId w:val="49"/>
        </w:numPr>
        <w:jc w:val="both"/>
      </w:pPr>
      <w:r>
        <w:t>Allocation of Accommodation: Guidance for Local housing Authorities in England (2012, DCLG) “the Code”.</w:t>
      </w:r>
    </w:p>
    <w:p w14:paraId="1DE80E5C" w14:textId="77777777" w:rsidR="00655C26" w:rsidRDefault="00655C26" w:rsidP="00AE3ED2">
      <w:pPr>
        <w:pStyle w:val="ListParagraph"/>
        <w:numPr>
          <w:ilvl w:val="0"/>
          <w:numId w:val="49"/>
        </w:numPr>
        <w:jc w:val="both"/>
      </w:pPr>
      <w:r>
        <w:t>Providing social housing for local people: Statutory guidance on social housing allocations for local authorities in England (DCLG, December 2013) “Supplementary Code”.</w:t>
      </w:r>
    </w:p>
    <w:p w14:paraId="6A7BA0AF" w14:textId="77777777" w:rsidR="00655C26" w:rsidRDefault="00655C26" w:rsidP="00AE3ED2">
      <w:pPr>
        <w:pStyle w:val="ListParagraph"/>
        <w:numPr>
          <w:ilvl w:val="0"/>
          <w:numId w:val="49"/>
        </w:numPr>
        <w:jc w:val="both"/>
      </w:pPr>
      <w:r>
        <w:t>Allocation of Housing (Procedure) Regulations 1997, SI 1997/483 Allocation of Housing (England) Regulations 2002, SI 2002/3264.</w:t>
      </w:r>
    </w:p>
    <w:p w14:paraId="23D03B6F" w14:textId="5E835A7D" w:rsidR="00655C26" w:rsidRDefault="00655C26" w:rsidP="00AE3ED2">
      <w:pPr>
        <w:pStyle w:val="ListParagraph"/>
        <w:numPr>
          <w:ilvl w:val="0"/>
          <w:numId w:val="49"/>
        </w:numPr>
        <w:jc w:val="both"/>
      </w:pPr>
      <w:r>
        <w:t xml:space="preserve">Allocation of Housing and Homelessness (Eligibility) (England) Regulations 2006, SI </w:t>
      </w:r>
      <w:r w:rsidR="00370888">
        <w:t>2006/1294,</w:t>
      </w:r>
      <w:r>
        <w:t xml:space="preserve"> and all subsequent amendments.</w:t>
      </w:r>
    </w:p>
    <w:p w14:paraId="0684CD58" w14:textId="77777777" w:rsidR="00655C26" w:rsidRDefault="00655C26" w:rsidP="00AE3ED2">
      <w:pPr>
        <w:pStyle w:val="ListParagraph"/>
        <w:numPr>
          <w:ilvl w:val="0"/>
          <w:numId w:val="49"/>
        </w:numPr>
        <w:jc w:val="both"/>
      </w:pPr>
      <w:r>
        <w:t>Allocation of Housing (Qualification Criteria for Armed Forces) (England) Regulations 2012, SI 2012/1869.</w:t>
      </w:r>
    </w:p>
    <w:p w14:paraId="2FC66F67" w14:textId="77777777" w:rsidR="00655C26" w:rsidRDefault="00655C26" w:rsidP="00AE3ED2">
      <w:pPr>
        <w:pStyle w:val="ListParagraph"/>
        <w:numPr>
          <w:ilvl w:val="0"/>
          <w:numId w:val="49"/>
        </w:numPr>
        <w:jc w:val="both"/>
      </w:pPr>
      <w:r>
        <w:t>Housing Act 1996 (Additional Preference for Armed Forces) (England) Regulations 2012, SI 2012/2989.</w:t>
      </w:r>
    </w:p>
    <w:p w14:paraId="6AAC925D" w14:textId="77777777" w:rsidR="00655C26" w:rsidRDefault="00655C26" w:rsidP="00AE3ED2">
      <w:pPr>
        <w:pStyle w:val="ListParagraph"/>
        <w:numPr>
          <w:ilvl w:val="0"/>
          <w:numId w:val="49"/>
        </w:numPr>
        <w:jc w:val="both"/>
      </w:pPr>
      <w:r>
        <w:t>The Allocation of Housing (Qualification Criteria for Right to Move) (England) Regulations 2015.</w:t>
      </w:r>
    </w:p>
    <w:p w14:paraId="7977F2B7" w14:textId="77777777" w:rsidR="00655C26" w:rsidRDefault="00655C26" w:rsidP="00AE3ED2">
      <w:pPr>
        <w:pStyle w:val="ListParagraph"/>
        <w:numPr>
          <w:ilvl w:val="0"/>
          <w:numId w:val="49"/>
        </w:numPr>
        <w:jc w:val="both"/>
      </w:pPr>
      <w:r>
        <w:lastRenderedPageBreak/>
        <w:t>‘The Allocation of Housing and Homelessness (Eligibility) (England) (Amendment) (EU Exit) Regulations 2019 (SI 2019/861)’.</w:t>
      </w:r>
    </w:p>
    <w:p w14:paraId="09A75D21" w14:textId="77777777" w:rsidR="00655C26" w:rsidRDefault="00655C26" w:rsidP="00AE3ED2">
      <w:pPr>
        <w:pStyle w:val="ListParagraph"/>
        <w:numPr>
          <w:ilvl w:val="0"/>
          <w:numId w:val="49"/>
        </w:numPr>
        <w:jc w:val="both"/>
      </w:pPr>
      <w:r>
        <w:t>Equality Act 2010.</w:t>
      </w:r>
    </w:p>
    <w:p w14:paraId="74AC7E32" w14:textId="77777777" w:rsidR="00655C26" w:rsidRDefault="00655C26" w:rsidP="00AE3ED2">
      <w:pPr>
        <w:pStyle w:val="ListParagraph"/>
        <w:numPr>
          <w:ilvl w:val="0"/>
          <w:numId w:val="49"/>
        </w:numPr>
        <w:jc w:val="both"/>
      </w:pPr>
      <w:r>
        <w:t xml:space="preserve">Data Protection Act 2018 </w:t>
      </w:r>
    </w:p>
    <w:p w14:paraId="187241BF" w14:textId="77777777" w:rsidR="00655C26" w:rsidRDefault="00655C26" w:rsidP="00AE3ED2">
      <w:pPr>
        <w:pStyle w:val="ListParagraph"/>
        <w:numPr>
          <w:ilvl w:val="0"/>
          <w:numId w:val="49"/>
        </w:numPr>
        <w:jc w:val="both"/>
      </w:pPr>
      <w:r>
        <w:t>UK-GDPR (General Data Protection Regulation) 2021.</w:t>
      </w:r>
    </w:p>
    <w:p w14:paraId="72510058" w14:textId="77777777" w:rsidR="00655C26" w:rsidRDefault="00655C26" w:rsidP="00AE3ED2">
      <w:pPr>
        <w:pStyle w:val="ListParagraph"/>
        <w:numPr>
          <w:ilvl w:val="0"/>
          <w:numId w:val="49"/>
        </w:numPr>
        <w:jc w:val="both"/>
      </w:pPr>
      <w:r>
        <w:t>Care Act 2014.</w:t>
      </w:r>
    </w:p>
    <w:p w14:paraId="28872682" w14:textId="77777777" w:rsidR="00655C26" w:rsidRDefault="00655C26" w:rsidP="00AE3ED2">
      <w:pPr>
        <w:pStyle w:val="ListParagraph"/>
        <w:numPr>
          <w:ilvl w:val="0"/>
          <w:numId w:val="49"/>
        </w:numPr>
        <w:jc w:val="both"/>
      </w:pPr>
      <w:r>
        <w:t>Human Rights Act 1998.</w:t>
      </w:r>
    </w:p>
    <w:p w14:paraId="63DD0A7D" w14:textId="77777777" w:rsidR="00655C26" w:rsidRDefault="00655C26" w:rsidP="00AE3ED2">
      <w:pPr>
        <w:pStyle w:val="ListParagraph"/>
        <w:numPr>
          <w:ilvl w:val="0"/>
          <w:numId w:val="49"/>
        </w:numPr>
        <w:jc w:val="both"/>
      </w:pPr>
      <w:r>
        <w:t>Domestic Abuse Act 2021; and</w:t>
      </w:r>
    </w:p>
    <w:p w14:paraId="35CFF616" w14:textId="328FF55E" w:rsidR="00655C26" w:rsidRPr="00F62F0D" w:rsidRDefault="00655C26" w:rsidP="00AE3ED2">
      <w:pPr>
        <w:pStyle w:val="ListParagraph"/>
        <w:numPr>
          <w:ilvl w:val="0"/>
          <w:numId w:val="49"/>
        </w:numPr>
        <w:jc w:val="both"/>
      </w:pPr>
      <w:r>
        <w:t>Children and Social Work Act 2017</w:t>
      </w:r>
      <w:r w:rsidR="00E01623">
        <w:t>.</w:t>
      </w:r>
    </w:p>
    <w:p w14:paraId="26CCD7AB" w14:textId="77777777" w:rsidR="00015CF1" w:rsidRDefault="00015CF1" w:rsidP="00015CF1">
      <w:pPr>
        <w:jc w:val="both"/>
      </w:pPr>
    </w:p>
    <w:p w14:paraId="0620706E" w14:textId="47E13C23" w:rsidR="00655C26" w:rsidRDefault="00655C26" w:rsidP="00015CF1">
      <w:pPr>
        <w:jc w:val="both"/>
      </w:pPr>
      <w:r>
        <w:t>In framing the Allocation Policy, regard has also been given to the Council’s current:</w:t>
      </w:r>
    </w:p>
    <w:p w14:paraId="2585D58C" w14:textId="0F0BA519" w:rsidR="00655C26" w:rsidRPr="00015CF1" w:rsidRDefault="00655C26" w:rsidP="00AE3ED2">
      <w:pPr>
        <w:pStyle w:val="ListParagraph"/>
        <w:numPr>
          <w:ilvl w:val="0"/>
          <w:numId w:val="48"/>
        </w:numPr>
        <w:jc w:val="both"/>
        <w:rPr>
          <w:color w:val="FF0000"/>
        </w:rPr>
      </w:pPr>
      <w:r>
        <w:t>Housing Strategy</w:t>
      </w:r>
      <w:r w:rsidR="00E01623">
        <w:t>.</w:t>
      </w:r>
      <w:r>
        <w:t xml:space="preserve"> </w:t>
      </w:r>
    </w:p>
    <w:p w14:paraId="1A5E2E6F" w14:textId="4CC97A7C" w:rsidR="00655C26" w:rsidRDefault="00655C26" w:rsidP="00AE3ED2">
      <w:pPr>
        <w:pStyle w:val="ListParagraph"/>
        <w:numPr>
          <w:ilvl w:val="0"/>
          <w:numId w:val="47"/>
        </w:numPr>
        <w:jc w:val="both"/>
      </w:pPr>
      <w:r>
        <w:t>Homelessness and Rough Sleeping Strategy</w:t>
      </w:r>
      <w:r w:rsidR="00E01623">
        <w:t>.</w:t>
      </w:r>
      <w:r>
        <w:t xml:space="preserve"> </w:t>
      </w:r>
    </w:p>
    <w:p w14:paraId="2A28123F" w14:textId="314FDDB2" w:rsidR="00655C26" w:rsidRDefault="00655C26" w:rsidP="00AE3ED2">
      <w:pPr>
        <w:pStyle w:val="ListParagraph"/>
        <w:numPr>
          <w:ilvl w:val="0"/>
          <w:numId w:val="47"/>
        </w:numPr>
        <w:jc w:val="both"/>
      </w:pPr>
      <w:r>
        <w:t>Tenancy Strategy</w:t>
      </w:r>
      <w:r w:rsidR="00E01623">
        <w:t>.</w:t>
      </w:r>
      <w:r>
        <w:t xml:space="preserve"> </w:t>
      </w:r>
    </w:p>
    <w:p w14:paraId="5E50BE05" w14:textId="77777777" w:rsidR="00655C26" w:rsidRDefault="00655C26" w:rsidP="00AE3ED2">
      <w:pPr>
        <w:pStyle w:val="ListParagraph"/>
        <w:numPr>
          <w:ilvl w:val="0"/>
          <w:numId w:val="47"/>
        </w:numPr>
        <w:jc w:val="both"/>
      </w:pPr>
      <w:r>
        <w:t xml:space="preserve">Relevant caselaw. </w:t>
      </w:r>
    </w:p>
    <w:p w14:paraId="1550B92E" w14:textId="77777777" w:rsidR="00617582" w:rsidRPr="00AE7D45" w:rsidRDefault="00617582" w:rsidP="00617582">
      <w:pPr>
        <w:shd w:val="clear" w:color="auto" w:fill="FFFFFF"/>
        <w:spacing w:after="120" w:line="0" w:lineRule="atLeast"/>
        <w:jc w:val="both"/>
        <w:rPr>
          <w:rFonts w:ascii="Verdana" w:hAnsi="Verdana" w:cs="Verdana"/>
          <w:color w:val="000000"/>
          <w:lang w:val="en" w:eastAsia="en-GB"/>
        </w:rPr>
      </w:pPr>
    </w:p>
    <w:p w14:paraId="717079F1" w14:textId="325587E9" w:rsidR="00985ED5" w:rsidRPr="00993E63" w:rsidRDefault="00655C26" w:rsidP="00006065">
      <w:pPr>
        <w:pStyle w:val="Heading3"/>
        <w:shd w:val="clear" w:color="auto" w:fill="59809B"/>
        <w:rPr>
          <w:color w:val="FFFFFF" w:themeColor="background1"/>
        </w:rPr>
      </w:pPr>
      <w:bookmarkStart w:id="6" w:name="_Toc185940924"/>
      <w:r w:rsidRPr="00993E63">
        <w:rPr>
          <w:color w:val="FFFFFF" w:themeColor="background1"/>
        </w:rPr>
        <w:t>1.</w:t>
      </w:r>
      <w:r w:rsidR="00F531BF" w:rsidRPr="00993E63">
        <w:rPr>
          <w:color w:val="FFFFFF" w:themeColor="background1"/>
        </w:rPr>
        <w:t>5</w:t>
      </w:r>
      <w:r w:rsidRPr="00993E63">
        <w:rPr>
          <w:color w:val="FFFFFF" w:themeColor="background1"/>
        </w:rPr>
        <w:t xml:space="preserve"> Equalities</w:t>
      </w:r>
      <w:bookmarkEnd w:id="6"/>
      <w:r w:rsidRPr="00993E63">
        <w:rPr>
          <w:color w:val="FFFFFF" w:themeColor="background1"/>
        </w:rPr>
        <w:t xml:space="preserve"> </w:t>
      </w:r>
    </w:p>
    <w:p w14:paraId="5BCAC7E8" w14:textId="77777777" w:rsidR="00655C26" w:rsidRDefault="00655C26" w:rsidP="00985ED5"/>
    <w:p w14:paraId="7BB14A57" w14:textId="35A314CC" w:rsidR="00655C26" w:rsidRDefault="00655C26" w:rsidP="003D0F6A">
      <w:pPr>
        <w:jc w:val="both"/>
      </w:pPr>
      <w:r>
        <w:t xml:space="preserve">Under the Equality Act (2010) the Council has a legal duty to fulfil the requirements of the Public Sector Equality Duty (PSED). Through this duty and in the application of this </w:t>
      </w:r>
      <w:r w:rsidR="009666D1">
        <w:t>P</w:t>
      </w:r>
      <w:r>
        <w:t xml:space="preserve">olicy, the </w:t>
      </w:r>
      <w:r w:rsidR="009C2B41">
        <w:t>C</w:t>
      </w:r>
      <w:r>
        <w:t>ouncil will carry out its functions in a way that:</w:t>
      </w:r>
    </w:p>
    <w:p w14:paraId="5B7DF76C" w14:textId="1713A64E" w:rsidR="00655C26" w:rsidRPr="00D830E5" w:rsidRDefault="00655C26" w:rsidP="00AE3ED2">
      <w:pPr>
        <w:pStyle w:val="ListParagraph"/>
        <w:numPr>
          <w:ilvl w:val="0"/>
          <w:numId w:val="48"/>
        </w:numPr>
        <w:jc w:val="both"/>
      </w:pPr>
      <w:r w:rsidRPr="00D830E5">
        <w:t>Removes discrimination, harassment, victimisation</w:t>
      </w:r>
      <w:r w:rsidR="00E01623" w:rsidRPr="00D830E5">
        <w:t>,</w:t>
      </w:r>
      <w:r w:rsidRPr="00D830E5">
        <w:t xml:space="preserve"> and any other conduct that is unlawful under the Equality Act (2010)</w:t>
      </w:r>
      <w:r w:rsidR="00E01623" w:rsidRPr="00D830E5">
        <w:t>.</w:t>
      </w:r>
    </w:p>
    <w:p w14:paraId="0A89C1FB" w14:textId="67DFCA63" w:rsidR="00655C26" w:rsidRPr="00D830E5" w:rsidRDefault="00655C26" w:rsidP="00AE3ED2">
      <w:pPr>
        <w:pStyle w:val="ListParagraph"/>
        <w:numPr>
          <w:ilvl w:val="0"/>
          <w:numId w:val="48"/>
        </w:numPr>
        <w:jc w:val="both"/>
      </w:pPr>
      <w:r w:rsidRPr="00D830E5">
        <w:t>Promotes equal opportunities between people who have a protected characteristic(s)</w:t>
      </w:r>
      <w:r w:rsidRPr="003D0F6A">
        <w:rPr>
          <w:rStyle w:val="FootnoteReference"/>
          <w:rFonts w:cs="Arial"/>
        </w:rPr>
        <w:t xml:space="preserve"> </w:t>
      </w:r>
      <w:r w:rsidRPr="00D830E5">
        <w:t>and those who don’t</w:t>
      </w:r>
      <w:r w:rsidR="00E01623" w:rsidRPr="00D830E5">
        <w:t>.</w:t>
      </w:r>
    </w:p>
    <w:p w14:paraId="61E36232" w14:textId="0F641FD2" w:rsidR="00655C26" w:rsidRPr="00D830E5" w:rsidRDefault="00655C26" w:rsidP="00AE3ED2">
      <w:pPr>
        <w:pStyle w:val="ListParagraph"/>
        <w:numPr>
          <w:ilvl w:val="0"/>
          <w:numId w:val="48"/>
        </w:numPr>
        <w:jc w:val="both"/>
      </w:pPr>
      <w:r w:rsidRPr="00D830E5">
        <w:t>Encourages good relations between people who have a protected characteristic(s) and those who don’t</w:t>
      </w:r>
      <w:r w:rsidR="00E01623" w:rsidRPr="00D830E5">
        <w:t>.</w:t>
      </w:r>
    </w:p>
    <w:p w14:paraId="51400A67" w14:textId="77777777" w:rsidR="00655C26" w:rsidRDefault="00655C26" w:rsidP="00985ED5"/>
    <w:p w14:paraId="2E39BA91" w14:textId="5BBA2C7B" w:rsidR="00655C26" w:rsidRPr="00993E63" w:rsidRDefault="00655C26" w:rsidP="00B045F5">
      <w:pPr>
        <w:pStyle w:val="Heading3"/>
        <w:shd w:val="clear" w:color="auto" w:fill="59809B"/>
        <w:rPr>
          <w:color w:val="FFFFFF" w:themeColor="background1"/>
        </w:rPr>
      </w:pPr>
      <w:bookmarkStart w:id="7" w:name="_Toc185940925"/>
      <w:r w:rsidRPr="00993E63">
        <w:rPr>
          <w:color w:val="FFFFFF" w:themeColor="background1"/>
        </w:rPr>
        <w:t>1.</w:t>
      </w:r>
      <w:r w:rsidR="00F531BF" w:rsidRPr="00993E63">
        <w:rPr>
          <w:color w:val="FFFFFF" w:themeColor="background1"/>
        </w:rPr>
        <w:t>6</w:t>
      </w:r>
      <w:r w:rsidRPr="00993E63">
        <w:rPr>
          <w:color w:val="FFFFFF" w:themeColor="background1"/>
        </w:rPr>
        <w:t xml:space="preserve"> </w:t>
      </w:r>
      <w:r w:rsidR="00B045F5" w:rsidRPr="00993E63">
        <w:rPr>
          <w:color w:val="FFFFFF" w:themeColor="background1"/>
        </w:rPr>
        <w:t>Data protection and information sharing</w:t>
      </w:r>
      <w:bookmarkEnd w:id="7"/>
    </w:p>
    <w:p w14:paraId="24A90DD4" w14:textId="77777777" w:rsidR="00985ED5" w:rsidRDefault="00985ED5" w:rsidP="00985ED5"/>
    <w:p w14:paraId="3489321D" w14:textId="40A4DCDD" w:rsidR="00655C26" w:rsidRDefault="00655C26" w:rsidP="00930F30">
      <w:pPr>
        <w:jc w:val="both"/>
        <w:rPr>
          <w:rFonts w:cs="Arial"/>
        </w:rPr>
      </w:pPr>
      <w:r>
        <w:rPr>
          <w:rFonts w:cs="Arial"/>
        </w:rPr>
        <w:t>The Council regards respect for the privacy of individuals and the lawful and careful treatment of personal information as very important to delivery of services. The Council will ensure that it treats personal information lawfully and proportionately as set out in the General Data Protection Regulation</w:t>
      </w:r>
      <w:r w:rsidR="008C23DE">
        <w:rPr>
          <w:rFonts w:cs="Arial"/>
        </w:rPr>
        <w:t>s</w:t>
      </w:r>
      <w:r>
        <w:rPr>
          <w:rFonts w:cs="Arial"/>
        </w:rPr>
        <w:t xml:space="preserve"> (GDPR) and Data Protection Act (2018). </w:t>
      </w:r>
    </w:p>
    <w:p w14:paraId="7E98232C" w14:textId="77777777" w:rsidR="00F531BF" w:rsidRDefault="00F531BF" w:rsidP="00930F30">
      <w:pPr>
        <w:jc w:val="both"/>
        <w:rPr>
          <w:rFonts w:cs="Arial"/>
        </w:rPr>
      </w:pPr>
    </w:p>
    <w:p w14:paraId="1BFA892C" w14:textId="77777777" w:rsidR="00F531BF" w:rsidRDefault="00F531BF" w:rsidP="00930F30">
      <w:pPr>
        <w:jc w:val="both"/>
      </w:pPr>
      <w:r>
        <w:t xml:space="preserve">Information provided when anyone makes an application to join the housing register and any information received in administering and processing an application will be treated as confidential. </w:t>
      </w:r>
    </w:p>
    <w:p w14:paraId="73CCD428" w14:textId="77777777" w:rsidR="00F531BF" w:rsidRDefault="00F531BF" w:rsidP="00930F30">
      <w:pPr>
        <w:jc w:val="both"/>
      </w:pPr>
    </w:p>
    <w:p w14:paraId="1319B80C" w14:textId="370064AB" w:rsidR="00F531BF" w:rsidRDefault="00642A21" w:rsidP="00930F30">
      <w:pPr>
        <w:jc w:val="both"/>
      </w:pPr>
      <w:r>
        <w:t>To process your housing application and assess your housing need, applicants will be asked for consent in sharing i</w:t>
      </w:r>
      <w:r w:rsidR="00F531BF">
        <w:t xml:space="preserve">nformation </w:t>
      </w:r>
      <w:r>
        <w:t>(where appropriate)</w:t>
      </w:r>
      <w:r w:rsidR="00F531BF">
        <w:t xml:space="preserve"> with other </w:t>
      </w:r>
      <w:r w:rsidR="00C72283">
        <w:t>third-party</w:t>
      </w:r>
      <w:r w:rsidR="00F531BF">
        <w:t xml:space="preserve"> </w:t>
      </w:r>
      <w:r w:rsidR="00F531BF">
        <w:lastRenderedPageBreak/>
        <w:t>organisation</w:t>
      </w:r>
      <w:r>
        <w:t xml:space="preserve">s, </w:t>
      </w:r>
      <w:r w:rsidR="00F531BF">
        <w:t xml:space="preserve">such as </w:t>
      </w:r>
      <w:r w:rsidR="00C91BB8">
        <w:t xml:space="preserve">partner landlords </w:t>
      </w:r>
      <w:r w:rsidR="00F531BF">
        <w:t xml:space="preserve">and other agencies such as the </w:t>
      </w:r>
      <w:r w:rsidR="00C91BB8">
        <w:t>p</w:t>
      </w:r>
      <w:r w:rsidR="00F531BF">
        <w:t xml:space="preserve">olice, </w:t>
      </w:r>
      <w:r w:rsidR="00C91BB8">
        <w:t>p</w:t>
      </w:r>
      <w:r w:rsidR="00F531BF">
        <w:t xml:space="preserve">robation service, </w:t>
      </w:r>
      <w:r w:rsidR="00C91BB8">
        <w:t>social services</w:t>
      </w:r>
      <w:r w:rsidR="00F531BF">
        <w:t xml:space="preserve">, </w:t>
      </w:r>
      <w:r w:rsidR="00C91BB8">
        <w:t>health and</w:t>
      </w:r>
      <w:r w:rsidR="00C72283">
        <w:t xml:space="preserve"> </w:t>
      </w:r>
      <w:r w:rsidR="00F531BF">
        <w:t xml:space="preserve">other </w:t>
      </w:r>
      <w:r w:rsidR="00C91BB8">
        <w:t>l</w:t>
      </w:r>
      <w:r w:rsidR="00F531BF">
        <w:t xml:space="preserve">ocal </w:t>
      </w:r>
      <w:r w:rsidR="00C91BB8">
        <w:t>a</w:t>
      </w:r>
      <w:r w:rsidR="00F531BF">
        <w:t>uthority departments and statutory bodies</w:t>
      </w:r>
      <w:r>
        <w:t xml:space="preserve">.  </w:t>
      </w:r>
    </w:p>
    <w:p w14:paraId="4F5F6219" w14:textId="77777777" w:rsidR="007D04AB" w:rsidRDefault="007D04AB" w:rsidP="00930F30">
      <w:pPr>
        <w:jc w:val="both"/>
      </w:pPr>
    </w:p>
    <w:p w14:paraId="5509FB38" w14:textId="19434774" w:rsidR="00E5252D" w:rsidRPr="007D04AB" w:rsidRDefault="00F531BF" w:rsidP="00930F30">
      <w:pPr>
        <w:jc w:val="both"/>
      </w:pPr>
      <w:r>
        <w:t xml:space="preserve">Information may be shared without the applicant’s specific consent in the prevention and/or detection of crime, the prevention and/or detection of fraud, in matters relating to safeguarding of an individual or others and/or any rule of common law and where necessary under the clauses or exemptions of </w:t>
      </w:r>
      <w:r w:rsidR="00C91BB8">
        <w:t>data protection l</w:t>
      </w:r>
      <w:r>
        <w:t>egislation and other statute and legal obligations.</w:t>
      </w:r>
    </w:p>
    <w:p w14:paraId="2955B2B7" w14:textId="77777777" w:rsidR="00985ED5" w:rsidRDefault="00985ED5" w:rsidP="00985ED5"/>
    <w:p w14:paraId="4686FDC4" w14:textId="41DDCE90" w:rsidR="004E16AD" w:rsidRPr="00993E63" w:rsidRDefault="004E16AD" w:rsidP="00006065">
      <w:pPr>
        <w:pStyle w:val="Heading3"/>
        <w:shd w:val="clear" w:color="auto" w:fill="59809B"/>
        <w:rPr>
          <w:color w:val="FFFFFF" w:themeColor="background1"/>
        </w:rPr>
      </w:pPr>
      <w:bookmarkStart w:id="8" w:name="_Toc185940926"/>
      <w:r w:rsidRPr="00993E63">
        <w:rPr>
          <w:color w:val="FFFFFF" w:themeColor="background1"/>
        </w:rPr>
        <w:t>1.</w:t>
      </w:r>
      <w:r w:rsidR="00F531BF" w:rsidRPr="00993E63">
        <w:rPr>
          <w:color w:val="FFFFFF" w:themeColor="background1"/>
        </w:rPr>
        <w:t>7</w:t>
      </w:r>
      <w:r w:rsidRPr="00993E63">
        <w:rPr>
          <w:color w:val="FFFFFF" w:themeColor="background1"/>
        </w:rPr>
        <w:t xml:space="preserve"> Statement of </w:t>
      </w:r>
      <w:r w:rsidR="00C849F2" w:rsidRPr="00993E63">
        <w:rPr>
          <w:color w:val="FFFFFF" w:themeColor="background1"/>
        </w:rPr>
        <w:t>c</w:t>
      </w:r>
      <w:r w:rsidRPr="00993E63">
        <w:rPr>
          <w:color w:val="FFFFFF" w:themeColor="background1"/>
        </w:rPr>
        <w:t>hoice</w:t>
      </w:r>
      <w:bookmarkEnd w:id="8"/>
      <w:r w:rsidRPr="00993E63">
        <w:rPr>
          <w:color w:val="FFFFFF" w:themeColor="background1"/>
        </w:rPr>
        <w:t xml:space="preserve"> </w:t>
      </w:r>
    </w:p>
    <w:p w14:paraId="4B0C1651" w14:textId="77777777" w:rsidR="004E16AD" w:rsidRDefault="004E16AD" w:rsidP="00985ED5"/>
    <w:p w14:paraId="4A41E2E6" w14:textId="77777777" w:rsidR="004E16AD" w:rsidRDefault="004E16AD" w:rsidP="002E5594">
      <w:pPr>
        <w:jc w:val="both"/>
        <w:rPr>
          <w:rFonts w:cs="Arial"/>
        </w:rPr>
      </w:pPr>
      <w:r w:rsidRPr="00FD4920">
        <w:rPr>
          <w:rFonts w:cs="Arial"/>
        </w:rPr>
        <w:t xml:space="preserve">It is a legal requirement for the Council to include within its Allocation Policy a statement on choice. </w:t>
      </w:r>
    </w:p>
    <w:p w14:paraId="471734C0" w14:textId="77777777" w:rsidR="003D0F6A" w:rsidRPr="00FD4920" w:rsidRDefault="003D0F6A" w:rsidP="002E5594">
      <w:pPr>
        <w:jc w:val="both"/>
        <w:rPr>
          <w:rFonts w:cs="Arial"/>
          <w:b/>
          <w:bCs/>
        </w:rPr>
      </w:pPr>
    </w:p>
    <w:p w14:paraId="717F9488" w14:textId="65A19B17" w:rsidR="00EC71B7" w:rsidRDefault="004E16AD" w:rsidP="002E5594">
      <w:pPr>
        <w:jc w:val="both"/>
        <w:rPr>
          <w:rFonts w:cs="Arial"/>
        </w:rPr>
      </w:pPr>
      <w:r w:rsidRPr="00930F30">
        <w:rPr>
          <w:rFonts w:cs="Arial"/>
        </w:rPr>
        <w:t xml:space="preserve">The Council will let </w:t>
      </w:r>
      <w:r w:rsidR="00EC71B7">
        <w:rPr>
          <w:rFonts w:cs="Arial"/>
        </w:rPr>
        <w:t xml:space="preserve">many of its </w:t>
      </w:r>
      <w:r w:rsidRPr="00930F30">
        <w:rPr>
          <w:rFonts w:cs="Arial"/>
        </w:rPr>
        <w:t xml:space="preserve">properties through a system called choice-based lettings. </w:t>
      </w:r>
      <w:r w:rsidR="00EC71B7">
        <w:rPr>
          <w:rFonts w:cs="Arial"/>
        </w:rPr>
        <w:t xml:space="preserve">In </w:t>
      </w:r>
      <w:proofErr w:type="gramStart"/>
      <w:r w:rsidR="00C72283">
        <w:rPr>
          <w:rFonts w:cs="Arial"/>
        </w:rPr>
        <w:t>addition</w:t>
      </w:r>
      <w:proofErr w:type="gramEnd"/>
      <w:r w:rsidR="00C72283">
        <w:rPr>
          <w:rFonts w:cs="Arial"/>
        </w:rPr>
        <w:t xml:space="preserve"> </w:t>
      </w:r>
      <w:r w:rsidR="00370888">
        <w:rPr>
          <w:rFonts w:cs="Arial"/>
        </w:rPr>
        <w:t>to choice</w:t>
      </w:r>
      <w:r w:rsidR="00177F2E">
        <w:rPr>
          <w:rFonts w:cs="Arial"/>
        </w:rPr>
        <w:t>-</w:t>
      </w:r>
      <w:r w:rsidR="00EC71B7">
        <w:rPr>
          <w:rFonts w:cs="Arial"/>
        </w:rPr>
        <w:t xml:space="preserve">based lettings, </w:t>
      </w:r>
      <w:r w:rsidR="00C91BB8">
        <w:rPr>
          <w:rFonts w:cs="Arial"/>
        </w:rPr>
        <w:t xml:space="preserve">other properties will be directly let to households </w:t>
      </w:r>
      <w:r w:rsidR="00EC71B7">
        <w:rPr>
          <w:rFonts w:cs="Arial"/>
        </w:rPr>
        <w:t xml:space="preserve">as detailed in section 6.2 of this Policy. </w:t>
      </w:r>
    </w:p>
    <w:p w14:paraId="224238A1" w14:textId="77777777" w:rsidR="00EC71B7" w:rsidRDefault="00EC71B7" w:rsidP="002E5594">
      <w:pPr>
        <w:jc w:val="both"/>
        <w:rPr>
          <w:rFonts w:cs="Arial"/>
        </w:rPr>
      </w:pPr>
    </w:p>
    <w:p w14:paraId="12A17F73" w14:textId="63F23ECF" w:rsidR="004E16AD" w:rsidRPr="00FD4920" w:rsidRDefault="00EC71B7" w:rsidP="002E5594">
      <w:pPr>
        <w:jc w:val="both"/>
        <w:rPr>
          <w:rFonts w:cs="Arial"/>
        </w:rPr>
      </w:pPr>
      <w:r>
        <w:rPr>
          <w:rFonts w:cs="Arial"/>
        </w:rPr>
        <w:t xml:space="preserve">Properties advertised via </w:t>
      </w:r>
      <w:r w:rsidR="00C91BB8">
        <w:rPr>
          <w:rFonts w:cs="Arial"/>
        </w:rPr>
        <w:t xml:space="preserve">choice-based lettings </w:t>
      </w:r>
      <w:r>
        <w:rPr>
          <w:rFonts w:cs="Arial"/>
        </w:rPr>
        <w:t>means that</w:t>
      </w:r>
      <w:r w:rsidR="004E16AD" w:rsidRPr="00930F30">
        <w:rPr>
          <w:rFonts w:cs="Arial"/>
        </w:rPr>
        <w:t xml:space="preserve"> applicants will be able to ‘bid’ on properties that suit their needs.</w:t>
      </w:r>
      <w:r>
        <w:rPr>
          <w:rFonts w:cs="Arial"/>
        </w:rPr>
        <w:t xml:space="preserve"> </w:t>
      </w:r>
      <w:r w:rsidR="004E16AD" w:rsidRPr="00930F30">
        <w:rPr>
          <w:rFonts w:cs="Arial"/>
        </w:rPr>
        <w:t xml:space="preserve">Applicants who are eligible to be considered for properties under the </w:t>
      </w:r>
      <w:r w:rsidR="009666D1">
        <w:rPr>
          <w:rFonts w:cs="Arial"/>
        </w:rPr>
        <w:t>P</w:t>
      </w:r>
      <w:r w:rsidR="004E16AD" w:rsidRPr="00930F30">
        <w:rPr>
          <w:rFonts w:cs="Arial"/>
        </w:rPr>
        <w:t xml:space="preserve">olicy will be able to express a preference for an area, or areas, in which they would like to live and the type of property they would prefer. </w:t>
      </w:r>
    </w:p>
    <w:p w14:paraId="58A32356" w14:textId="77777777" w:rsidR="004E16AD" w:rsidRPr="00FD4920" w:rsidRDefault="004E16AD" w:rsidP="004E16AD">
      <w:pPr>
        <w:rPr>
          <w:rFonts w:cs="Arial"/>
        </w:rPr>
      </w:pPr>
    </w:p>
    <w:p w14:paraId="6C8D2DFA" w14:textId="3F4DD340" w:rsidR="004E16AD" w:rsidRPr="00FD4920" w:rsidRDefault="004E16AD" w:rsidP="002E5594">
      <w:pPr>
        <w:jc w:val="both"/>
        <w:rPr>
          <w:rFonts w:cs="Arial"/>
        </w:rPr>
      </w:pPr>
      <w:r w:rsidRPr="00FD4920">
        <w:rPr>
          <w:rFonts w:cs="Arial"/>
        </w:rPr>
        <w:t xml:space="preserve">While the </w:t>
      </w:r>
      <w:r w:rsidR="005D3D7D">
        <w:rPr>
          <w:rFonts w:cs="Arial"/>
        </w:rPr>
        <w:t>C</w:t>
      </w:r>
      <w:r w:rsidRPr="00FD4920">
        <w:rPr>
          <w:rFonts w:cs="Arial"/>
        </w:rPr>
        <w:t xml:space="preserve">ouncil is committed to offering applicants accepted onto the housing register as much choice as possible, the vast gap between the supply and demand of social housing means that we expect the refusal of offers of accommodation following a successful bid to be few and far between. </w:t>
      </w:r>
      <w:r w:rsidR="00C91BB8">
        <w:rPr>
          <w:rFonts w:cs="Arial"/>
        </w:rPr>
        <w:t>T</w:t>
      </w:r>
      <w:r w:rsidRPr="00FD4920">
        <w:rPr>
          <w:rFonts w:cs="Arial"/>
        </w:rPr>
        <w:t xml:space="preserve">he considerable housing pressures faced in </w:t>
      </w:r>
      <w:r w:rsidR="002E5594">
        <w:rPr>
          <w:rFonts w:cs="Arial"/>
        </w:rPr>
        <w:t>Rotherham</w:t>
      </w:r>
      <w:r w:rsidRPr="00FD4920">
        <w:rPr>
          <w:rFonts w:cs="Arial"/>
        </w:rPr>
        <w:t xml:space="preserve"> limit the degree of choice that can be offered, along with the responsibility the </w:t>
      </w:r>
      <w:r w:rsidR="005D3D7D">
        <w:rPr>
          <w:rFonts w:cs="Arial"/>
        </w:rPr>
        <w:t>C</w:t>
      </w:r>
      <w:r w:rsidRPr="00FD4920">
        <w:rPr>
          <w:rFonts w:cs="Arial"/>
        </w:rPr>
        <w:t>ouncil has to offer housing to applicants in urgent housing need</w:t>
      </w:r>
      <w:r w:rsidR="00C91BB8">
        <w:rPr>
          <w:rFonts w:cs="Arial"/>
        </w:rPr>
        <w:t xml:space="preserve"> and to make best use of its available social housing</w:t>
      </w:r>
      <w:r w:rsidRPr="00FD4920">
        <w:rPr>
          <w:rFonts w:cs="Arial"/>
        </w:rPr>
        <w:t xml:space="preserve">. These pressures include the need to reduce the financial impact on the </w:t>
      </w:r>
      <w:r w:rsidR="005D3D7D">
        <w:rPr>
          <w:rFonts w:cs="Arial"/>
        </w:rPr>
        <w:t>C</w:t>
      </w:r>
      <w:r w:rsidRPr="00FD4920">
        <w:rPr>
          <w:rFonts w:cs="Arial"/>
        </w:rPr>
        <w:t>ouncil for households placed into temporary accommodation under a homelessness duty. Therefore, expressing a preference over where an applicant would prefer to live does not mean that preference can be met, or that an applicant won’t be offered a direct offer of suitable acco</w:t>
      </w:r>
      <w:r w:rsidR="00C849F2">
        <w:rPr>
          <w:rFonts w:cs="Arial"/>
        </w:rPr>
        <w:t>m</w:t>
      </w:r>
      <w:r w:rsidRPr="00FD4920">
        <w:rPr>
          <w:rFonts w:cs="Arial"/>
        </w:rPr>
        <w:t xml:space="preserve">modation outside of their preferred area. </w:t>
      </w:r>
    </w:p>
    <w:p w14:paraId="56A225BF" w14:textId="77777777" w:rsidR="00EC71B7" w:rsidRDefault="00EC71B7" w:rsidP="002E5594">
      <w:pPr>
        <w:jc w:val="both"/>
        <w:rPr>
          <w:rFonts w:cs="Arial"/>
        </w:rPr>
      </w:pPr>
    </w:p>
    <w:p w14:paraId="0010822A" w14:textId="4518F5F9" w:rsidR="00E5252D" w:rsidRDefault="004E16AD" w:rsidP="006A797D">
      <w:pPr>
        <w:jc w:val="both"/>
        <w:rPr>
          <w:rFonts w:cs="Arial"/>
          <w:color w:val="000000" w:themeColor="text1"/>
        </w:rPr>
      </w:pPr>
      <w:r w:rsidRPr="00FD4920">
        <w:rPr>
          <w:rFonts w:cs="Arial"/>
        </w:rPr>
        <w:t xml:space="preserve">An applicant </w:t>
      </w:r>
      <w:r w:rsidRPr="00FD4920">
        <w:rPr>
          <w:rFonts w:cs="Arial"/>
          <w:color w:val="000000" w:themeColor="text1"/>
        </w:rPr>
        <w:t xml:space="preserve">may be asked at the time of registration to state any area in which they believe they cannot live due to fear of violence, harassment, or domestic abuse. The assessment of their application will then consider the facts and decide whether the applicant can restrict areas. </w:t>
      </w:r>
    </w:p>
    <w:p w14:paraId="786DEFFF" w14:textId="77777777" w:rsidR="006A797D" w:rsidRPr="006A797D" w:rsidRDefault="006A797D" w:rsidP="006A797D">
      <w:pPr>
        <w:jc w:val="both"/>
        <w:rPr>
          <w:rFonts w:cs="Arial"/>
          <w:color w:val="000000" w:themeColor="text1"/>
        </w:rPr>
      </w:pPr>
    </w:p>
    <w:p w14:paraId="212D3C3B" w14:textId="4B3D6C18" w:rsidR="006A797D" w:rsidRPr="00993E63" w:rsidRDefault="00EF0802" w:rsidP="006D63DE">
      <w:pPr>
        <w:pStyle w:val="Heading2"/>
        <w:shd w:val="clear" w:color="auto" w:fill="59809B"/>
        <w:rPr>
          <w:color w:val="FFFFFF" w:themeColor="background1"/>
        </w:rPr>
      </w:pPr>
      <w:bookmarkStart w:id="9" w:name="_Toc185940927"/>
      <w:r w:rsidRPr="00993E63">
        <w:rPr>
          <w:color w:val="FFFFFF" w:themeColor="background1"/>
        </w:rPr>
        <w:lastRenderedPageBreak/>
        <w:t xml:space="preserve">Part </w:t>
      </w:r>
      <w:r w:rsidR="0026705C" w:rsidRPr="00993E63">
        <w:rPr>
          <w:color w:val="FFFFFF" w:themeColor="background1"/>
        </w:rPr>
        <w:t xml:space="preserve">2. </w:t>
      </w:r>
      <w:r w:rsidR="002D665F" w:rsidRPr="00993E63">
        <w:rPr>
          <w:color w:val="FFFFFF" w:themeColor="background1"/>
        </w:rPr>
        <w:t>Eligibility</w:t>
      </w:r>
      <w:bookmarkEnd w:id="9"/>
      <w:r w:rsidR="002D665F" w:rsidRPr="00993E63">
        <w:rPr>
          <w:color w:val="FFFFFF" w:themeColor="background1"/>
        </w:rPr>
        <w:t xml:space="preserve"> </w:t>
      </w:r>
    </w:p>
    <w:p w14:paraId="5E56EBE3" w14:textId="77777777" w:rsidR="006A797D" w:rsidRDefault="006A797D" w:rsidP="002D665F">
      <w:pPr>
        <w:rPr>
          <w:b/>
          <w:bCs/>
        </w:rPr>
      </w:pPr>
    </w:p>
    <w:p w14:paraId="6E2AAE8A" w14:textId="3639BD77" w:rsidR="002D665F" w:rsidRPr="00993E63" w:rsidRDefault="002D665F" w:rsidP="006D63DE">
      <w:pPr>
        <w:pStyle w:val="Heading3"/>
        <w:shd w:val="clear" w:color="auto" w:fill="59809B"/>
        <w:rPr>
          <w:color w:val="FFFFFF" w:themeColor="background1"/>
        </w:rPr>
      </w:pPr>
      <w:bookmarkStart w:id="10" w:name="_Toc185940928"/>
      <w:r w:rsidRPr="00993E63">
        <w:rPr>
          <w:color w:val="FFFFFF" w:themeColor="background1"/>
        </w:rPr>
        <w:t xml:space="preserve">2.1 The </w:t>
      </w:r>
      <w:r w:rsidR="00C849F2" w:rsidRPr="00993E63">
        <w:rPr>
          <w:color w:val="FFFFFF" w:themeColor="background1"/>
        </w:rPr>
        <w:t>e</w:t>
      </w:r>
      <w:r w:rsidRPr="00993E63">
        <w:rPr>
          <w:color w:val="FFFFFF" w:themeColor="background1"/>
        </w:rPr>
        <w:t xml:space="preserve">ligibility </w:t>
      </w:r>
      <w:r w:rsidR="00C849F2" w:rsidRPr="00993E63">
        <w:rPr>
          <w:color w:val="FFFFFF" w:themeColor="background1"/>
        </w:rPr>
        <w:t>rules</w:t>
      </w:r>
      <w:bookmarkEnd w:id="10"/>
      <w:r w:rsidR="00C849F2" w:rsidRPr="00993E63">
        <w:rPr>
          <w:color w:val="FFFFFF" w:themeColor="background1"/>
        </w:rPr>
        <w:t xml:space="preserve"> </w:t>
      </w:r>
    </w:p>
    <w:p w14:paraId="49AF8E29" w14:textId="77777777" w:rsidR="002D665F" w:rsidRDefault="002D665F" w:rsidP="002D665F">
      <w:pPr>
        <w:jc w:val="both"/>
        <w:rPr>
          <w:rFonts w:cs="Arial"/>
        </w:rPr>
      </w:pPr>
    </w:p>
    <w:p w14:paraId="42C30C15" w14:textId="2A4EDCFE" w:rsidR="002D665F" w:rsidRPr="0080771D" w:rsidRDefault="002D665F" w:rsidP="002D665F">
      <w:pPr>
        <w:jc w:val="both"/>
        <w:rPr>
          <w:rFonts w:cs="Arial"/>
          <w:b/>
          <w:bCs/>
        </w:rPr>
      </w:pPr>
      <w:r w:rsidRPr="00FD4920">
        <w:rPr>
          <w:rFonts w:cs="Arial"/>
        </w:rPr>
        <w:t xml:space="preserve">Some groups of people cannot, by law, join the Council’s </w:t>
      </w:r>
      <w:r w:rsidR="00C849F2">
        <w:rPr>
          <w:rFonts w:cs="Arial"/>
        </w:rPr>
        <w:t>h</w:t>
      </w:r>
      <w:r w:rsidR="00C849F2" w:rsidRPr="00FD4920">
        <w:rPr>
          <w:rFonts w:cs="Arial"/>
        </w:rPr>
        <w:t xml:space="preserve">ousing </w:t>
      </w:r>
      <w:r w:rsidR="00C849F2">
        <w:rPr>
          <w:rFonts w:cs="Arial"/>
        </w:rPr>
        <w:t>r</w:t>
      </w:r>
      <w:r w:rsidR="00C849F2" w:rsidRPr="00FD4920">
        <w:rPr>
          <w:rFonts w:cs="Arial"/>
        </w:rPr>
        <w:t xml:space="preserve">egister </w:t>
      </w:r>
      <w:r w:rsidRPr="00FD4920">
        <w:rPr>
          <w:rFonts w:cs="Arial"/>
        </w:rPr>
        <w:t>regardless of their housing need or circumstances. These are people who:</w:t>
      </w:r>
    </w:p>
    <w:p w14:paraId="4FB35792" w14:textId="660DF933" w:rsidR="002D665F" w:rsidRPr="0080771D" w:rsidRDefault="002D665F" w:rsidP="00AE3ED2">
      <w:pPr>
        <w:pStyle w:val="ListParagraph"/>
        <w:numPr>
          <w:ilvl w:val="0"/>
          <w:numId w:val="50"/>
        </w:numPr>
        <w:jc w:val="both"/>
      </w:pPr>
      <w:r w:rsidRPr="0080771D">
        <w:t xml:space="preserve">come under a </w:t>
      </w:r>
      <w:proofErr w:type="gramStart"/>
      <w:r w:rsidR="00C849F2">
        <w:t>G</w:t>
      </w:r>
      <w:r w:rsidR="00C849F2" w:rsidRPr="0080771D">
        <w:t>overnment</w:t>
      </w:r>
      <w:proofErr w:type="gramEnd"/>
      <w:r w:rsidR="00C849F2" w:rsidRPr="0080771D">
        <w:t xml:space="preserve"> </w:t>
      </w:r>
      <w:r w:rsidRPr="0080771D">
        <w:t>rule which means they cannot lawfully access social housing as they are not eligible to do so, or</w:t>
      </w:r>
    </w:p>
    <w:p w14:paraId="2E3362FE" w14:textId="2C5FBAB0" w:rsidR="002D665F" w:rsidRPr="0080771D" w:rsidRDefault="002D665F" w:rsidP="00AE3ED2">
      <w:pPr>
        <w:pStyle w:val="ListParagraph"/>
        <w:numPr>
          <w:ilvl w:val="0"/>
          <w:numId w:val="50"/>
        </w:numPr>
        <w:jc w:val="both"/>
      </w:pPr>
      <w:r w:rsidRPr="0080771D">
        <w:t xml:space="preserve">do not live habitually in the ‘Common Travel Area’ (UK, Channel Islands, the Isle of </w:t>
      </w:r>
      <w:r w:rsidR="00370888" w:rsidRPr="0080771D">
        <w:t>Man,</w:t>
      </w:r>
      <w:r w:rsidRPr="0080771D">
        <w:t xml:space="preserve"> or the Republic of Ireland), or</w:t>
      </w:r>
    </w:p>
    <w:p w14:paraId="046973C8" w14:textId="77777777" w:rsidR="002D665F" w:rsidRPr="0080771D" w:rsidRDefault="002D665F" w:rsidP="00AE3ED2">
      <w:pPr>
        <w:pStyle w:val="ListParagraph"/>
        <w:numPr>
          <w:ilvl w:val="0"/>
          <w:numId w:val="50"/>
        </w:numPr>
        <w:jc w:val="both"/>
      </w:pPr>
      <w:r w:rsidRPr="0080771D">
        <w:t>do not have the right to live in the UK, or</w:t>
      </w:r>
    </w:p>
    <w:p w14:paraId="5C8B7A66" w14:textId="77777777" w:rsidR="002D665F" w:rsidRPr="0080771D" w:rsidRDefault="002D665F" w:rsidP="00AE3ED2">
      <w:pPr>
        <w:pStyle w:val="ListParagraph"/>
        <w:numPr>
          <w:ilvl w:val="0"/>
          <w:numId w:val="50"/>
        </w:numPr>
        <w:jc w:val="both"/>
      </w:pPr>
      <w:r w:rsidRPr="0080771D">
        <w:t>fall under other categories of people who the Government may in the future decide are not eligible for housing assistance.</w:t>
      </w:r>
    </w:p>
    <w:p w14:paraId="087F131C" w14:textId="77777777" w:rsidR="00130F1B" w:rsidRDefault="00130F1B" w:rsidP="002D665F">
      <w:pPr>
        <w:jc w:val="both"/>
        <w:rPr>
          <w:rFonts w:cs="Arial"/>
        </w:rPr>
      </w:pPr>
    </w:p>
    <w:p w14:paraId="6DE3847A" w14:textId="1AB78F24" w:rsidR="002D665F" w:rsidRPr="00FD4920" w:rsidRDefault="002D665F" w:rsidP="002D665F">
      <w:pPr>
        <w:jc w:val="both"/>
        <w:rPr>
          <w:rFonts w:cs="Arial"/>
        </w:rPr>
      </w:pPr>
      <w:r w:rsidRPr="00FD4920">
        <w:rPr>
          <w:rFonts w:cs="Arial"/>
        </w:rPr>
        <w:t>The key relevant regulations that apply to eligibility are:</w:t>
      </w:r>
    </w:p>
    <w:p w14:paraId="4C5E2BF7" w14:textId="77777777" w:rsidR="002D665F" w:rsidRPr="0080771D" w:rsidRDefault="002D665F" w:rsidP="00AE3ED2">
      <w:pPr>
        <w:pStyle w:val="ListParagraph"/>
        <w:numPr>
          <w:ilvl w:val="0"/>
          <w:numId w:val="51"/>
        </w:numPr>
        <w:jc w:val="both"/>
      </w:pPr>
      <w:r w:rsidRPr="0080771D">
        <w:t>Regulations 3 and 4 Allocation of Housing and Homelessness (Eligibility) (England) Regulations 2006, SI 2006/1294, and</w:t>
      </w:r>
    </w:p>
    <w:p w14:paraId="6389574F" w14:textId="421E8E07" w:rsidR="00D932A9" w:rsidRDefault="002D665F" w:rsidP="00AE3ED2">
      <w:pPr>
        <w:pStyle w:val="ListParagraph"/>
        <w:numPr>
          <w:ilvl w:val="0"/>
          <w:numId w:val="51"/>
        </w:numPr>
        <w:jc w:val="both"/>
      </w:pPr>
      <w:r w:rsidRPr="00D932A9">
        <w:t>All subsequent amendments including ‘The Allocation of Housing and Homelessness (Eligibility) (England) (Amendment) (EU Exit) Regulations 2019 (SI 2019/861), plus</w:t>
      </w:r>
      <w:r w:rsidR="00130F1B">
        <w:t>:</w:t>
      </w:r>
    </w:p>
    <w:p w14:paraId="216AB131" w14:textId="3A8C5D46" w:rsidR="002D665F" w:rsidRPr="00D932A9" w:rsidRDefault="002D665F" w:rsidP="00AE3ED2">
      <w:pPr>
        <w:pStyle w:val="ListParagraph"/>
        <w:numPr>
          <w:ilvl w:val="0"/>
          <w:numId w:val="51"/>
        </w:numPr>
        <w:jc w:val="both"/>
      </w:pPr>
      <w:r w:rsidRPr="00D932A9">
        <w:t>The Allocation of Housing and Homelessness (Eligibility) (England) (Amendment) Regulations 2020 (SI 2020/667) implemented from the 24 August 2020.</w:t>
      </w:r>
    </w:p>
    <w:p w14:paraId="31025909" w14:textId="77777777" w:rsidR="00130F1B" w:rsidRDefault="00130F1B" w:rsidP="002D665F">
      <w:pPr>
        <w:jc w:val="both"/>
        <w:rPr>
          <w:rFonts w:cs="Arial"/>
        </w:rPr>
      </w:pPr>
    </w:p>
    <w:p w14:paraId="08C0B239" w14:textId="467FD45A" w:rsidR="00A10306" w:rsidRDefault="002D665F" w:rsidP="002D665F">
      <w:pPr>
        <w:jc w:val="both"/>
        <w:rPr>
          <w:rFonts w:cs="Arial"/>
        </w:rPr>
      </w:pPr>
      <w:r w:rsidRPr="00FD4920">
        <w:rPr>
          <w:rFonts w:cs="Arial"/>
        </w:rPr>
        <w:t xml:space="preserve">The above is not a complete list of all the eligibility regulations. For example, there is significant legislation that relates to the UK’s exit from the European Union and the implications for accessing housing assistance. These rules are complicated. Anyone who is impacted, or believes they may be impacted, </w:t>
      </w:r>
      <w:r>
        <w:rPr>
          <w:rFonts w:cs="Arial"/>
        </w:rPr>
        <w:t xml:space="preserve">are advised to seek </w:t>
      </w:r>
      <w:r w:rsidRPr="00FD4920">
        <w:rPr>
          <w:rFonts w:cs="Arial"/>
        </w:rPr>
        <w:t xml:space="preserve">independent </w:t>
      </w:r>
      <w:r>
        <w:rPr>
          <w:rFonts w:cs="Arial"/>
        </w:rPr>
        <w:t>advice.</w:t>
      </w:r>
    </w:p>
    <w:p w14:paraId="57DB12DF" w14:textId="77777777" w:rsidR="00130F1B" w:rsidRDefault="00130F1B" w:rsidP="002D665F">
      <w:pPr>
        <w:jc w:val="both"/>
        <w:rPr>
          <w:rFonts w:cs="Arial"/>
        </w:rPr>
      </w:pPr>
    </w:p>
    <w:p w14:paraId="151C5608" w14:textId="293B81A1" w:rsidR="002D665F" w:rsidRPr="00FD4920" w:rsidRDefault="002D665F" w:rsidP="002D665F">
      <w:pPr>
        <w:jc w:val="both"/>
        <w:rPr>
          <w:rFonts w:cs="Arial"/>
        </w:rPr>
      </w:pPr>
    </w:p>
    <w:p w14:paraId="6192408B" w14:textId="652C3C91" w:rsidR="002D665F" w:rsidRPr="00993E63" w:rsidRDefault="00EF0802" w:rsidP="006D63DE">
      <w:pPr>
        <w:pStyle w:val="Heading2"/>
        <w:shd w:val="clear" w:color="auto" w:fill="59809B"/>
        <w:rPr>
          <w:color w:val="FFFFFF" w:themeColor="background1"/>
        </w:rPr>
      </w:pPr>
      <w:bookmarkStart w:id="11" w:name="_Toc185940929"/>
      <w:r w:rsidRPr="00993E63">
        <w:rPr>
          <w:color w:val="FFFFFF" w:themeColor="background1"/>
        </w:rPr>
        <w:t xml:space="preserve">Part </w:t>
      </w:r>
      <w:r w:rsidR="0026705C" w:rsidRPr="00993E63">
        <w:rPr>
          <w:color w:val="FFFFFF" w:themeColor="background1"/>
        </w:rPr>
        <w:t>3. Qualification</w:t>
      </w:r>
      <w:bookmarkEnd w:id="11"/>
      <w:r w:rsidR="0026705C" w:rsidRPr="00993E63">
        <w:rPr>
          <w:color w:val="FFFFFF" w:themeColor="background1"/>
        </w:rPr>
        <w:t xml:space="preserve"> </w:t>
      </w:r>
    </w:p>
    <w:p w14:paraId="30C8AEF5" w14:textId="77777777" w:rsidR="00A10306" w:rsidRDefault="00A10306" w:rsidP="00EC2AD8">
      <w:pPr>
        <w:jc w:val="both"/>
      </w:pPr>
    </w:p>
    <w:p w14:paraId="411C57B4" w14:textId="7861E21D" w:rsidR="00EC2AD8" w:rsidRDefault="0026705C" w:rsidP="00EC2AD8">
      <w:pPr>
        <w:jc w:val="both"/>
      </w:pPr>
      <w:r w:rsidRPr="00EC2AD8">
        <w:t xml:space="preserve">In addition to </w:t>
      </w:r>
      <w:r w:rsidR="00EC2AD8" w:rsidRPr="00EC2AD8">
        <w:t>be</w:t>
      </w:r>
      <w:r w:rsidR="008D2841">
        <w:t>ing</w:t>
      </w:r>
      <w:r w:rsidR="00EC2AD8" w:rsidRPr="00EC2AD8">
        <w:t xml:space="preserve"> eligible, applicants need to qualify to join the housing register.  </w:t>
      </w:r>
      <w:r w:rsidR="00EC2AD8" w:rsidRPr="00FD4920">
        <w:rPr>
          <w:rFonts w:cs="Arial"/>
        </w:rPr>
        <w:t>Under Section 160</w:t>
      </w:r>
      <w:proofErr w:type="gramStart"/>
      <w:r w:rsidR="00EC2AD8" w:rsidRPr="00FD4920">
        <w:rPr>
          <w:rFonts w:cs="Arial"/>
        </w:rPr>
        <w:t>ZA(</w:t>
      </w:r>
      <w:proofErr w:type="gramEnd"/>
      <w:r w:rsidR="00EC2AD8" w:rsidRPr="00FD4920">
        <w:rPr>
          <w:rFonts w:cs="Arial"/>
        </w:rPr>
        <w:t xml:space="preserve">7) of the Housing Act 1996 Part </w:t>
      </w:r>
      <w:r w:rsidR="00C93100">
        <w:rPr>
          <w:rFonts w:cs="Arial"/>
        </w:rPr>
        <w:t>VI</w:t>
      </w:r>
      <w:r w:rsidR="00EC2AD8">
        <w:rPr>
          <w:rFonts w:cs="Arial"/>
        </w:rPr>
        <w:t>,</w:t>
      </w:r>
      <w:r w:rsidR="00EC2AD8" w:rsidRPr="00FD4920">
        <w:rPr>
          <w:rFonts w:cs="Arial"/>
        </w:rPr>
        <w:t xml:space="preserve"> a </w:t>
      </w:r>
      <w:r w:rsidR="00C849F2">
        <w:rPr>
          <w:rFonts w:cs="Arial"/>
        </w:rPr>
        <w:t>c</w:t>
      </w:r>
      <w:r w:rsidR="00EC2AD8" w:rsidRPr="00FD4920">
        <w:rPr>
          <w:rFonts w:cs="Arial"/>
        </w:rPr>
        <w:t>ouncil is allowed to set criteria for classes of persons who are, or are not, qualifying persons</w:t>
      </w:r>
      <w:r w:rsidR="00EC2AD8">
        <w:rPr>
          <w:rFonts w:cs="Arial"/>
        </w:rPr>
        <w:t>.</w:t>
      </w:r>
      <w:r w:rsidR="00EC2AD8" w:rsidRPr="00EC2AD8">
        <w:t xml:space="preserve"> </w:t>
      </w:r>
    </w:p>
    <w:p w14:paraId="588E05C2" w14:textId="77777777" w:rsidR="00EC2AD8" w:rsidRDefault="00EC2AD8" w:rsidP="00EC2AD8">
      <w:pPr>
        <w:jc w:val="both"/>
      </w:pPr>
    </w:p>
    <w:p w14:paraId="5F3D09CB" w14:textId="361B6E51" w:rsidR="00E5252D" w:rsidRPr="0040465E" w:rsidRDefault="00EC2AD8" w:rsidP="0040465E">
      <w:pPr>
        <w:jc w:val="both"/>
        <w:rPr>
          <w:color w:val="FF0000"/>
        </w:rPr>
      </w:pPr>
      <w:r w:rsidRPr="00EC2AD8">
        <w:t>Those who are assessed as non-qualifying will be notified in writing. We will give the reasons why and inform the applicant that th</w:t>
      </w:r>
      <w:r w:rsidR="008D2841">
        <w:t>e</w:t>
      </w:r>
      <w:r w:rsidRPr="00EC2AD8">
        <w:t xml:space="preserve">y have the right to a review as outlined in section </w:t>
      </w:r>
      <w:r w:rsidR="00130F1B" w:rsidRPr="00130F1B">
        <w:t>8.1</w:t>
      </w:r>
      <w:r w:rsidR="00130F1B">
        <w:t xml:space="preserve"> of this Policy</w:t>
      </w:r>
      <w:r w:rsidRPr="00130F1B">
        <w:t>.</w:t>
      </w:r>
    </w:p>
    <w:p w14:paraId="1374DEF1" w14:textId="527E8D37" w:rsidR="0026705C" w:rsidRPr="00993E63" w:rsidRDefault="0026705C" w:rsidP="006D63DE">
      <w:pPr>
        <w:pStyle w:val="Heading3"/>
        <w:shd w:val="clear" w:color="auto" w:fill="59809B"/>
        <w:rPr>
          <w:color w:val="FFFFFF" w:themeColor="background1"/>
        </w:rPr>
      </w:pPr>
      <w:bookmarkStart w:id="12" w:name="_Toc185940930"/>
      <w:r w:rsidRPr="00993E63">
        <w:rPr>
          <w:color w:val="FFFFFF" w:themeColor="background1"/>
        </w:rPr>
        <w:lastRenderedPageBreak/>
        <w:t xml:space="preserve">3.1 </w:t>
      </w:r>
      <w:r w:rsidR="009F3432" w:rsidRPr="00993E63">
        <w:rPr>
          <w:color w:val="FFFFFF" w:themeColor="background1"/>
        </w:rPr>
        <w:t>Residential</w:t>
      </w:r>
      <w:r w:rsidRPr="00993E63">
        <w:rPr>
          <w:color w:val="FFFFFF" w:themeColor="background1"/>
        </w:rPr>
        <w:t xml:space="preserve"> </w:t>
      </w:r>
      <w:r w:rsidR="00C849F2" w:rsidRPr="00993E63">
        <w:rPr>
          <w:color w:val="FFFFFF" w:themeColor="background1"/>
        </w:rPr>
        <w:t>c</w:t>
      </w:r>
      <w:r w:rsidRPr="00993E63">
        <w:rPr>
          <w:color w:val="FFFFFF" w:themeColor="background1"/>
        </w:rPr>
        <w:t>onnection</w:t>
      </w:r>
      <w:bookmarkEnd w:id="12"/>
      <w:r w:rsidRPr="00993E63">
        <w:rPr>
          <w:color w:val="FFFFFF" w:themeColor="background1"/>
        </w:rPr>
        <w:t xml:space="preserve"> </w:t>
      </w:r>
    </w:p>
    <w:p w14:paraId="1ED62FD9" w14:textId="77777777" w:rsidR="0026705C" w:rsidRDefault="0026705C" w:rsidP="0026705C"/>
    <w:p w14:paraId="22B86504" w14:textId="12CEB4D1" w:rsidR="009F3432" w:rsidRDefault="009F3432" w:rsidP="009F3432">
      <w:pPr>
        <w:jc w:val="both"/>
        <w:rPr>
          <w:rFonts w:cs="Arial"/>
          <w:color w:val="000000" w:themeColor="text1"/>
          <w:lang w:val="en-US"/>
        </w:rPr>
      </w:pPr>
      <w:r w:rsidRPr="002C6FBC">
        <w:rPr>
          <w:rFonts w:cs="Arial"/>
          <w:color w:val="000000" w:themeColor="text1"/>
          <w:lang w:val="en-US"/>
        </w:rPr>
        <w:t xml:space="preserve">To qualify for the </w:t>
      </w:r>
      <w:r w:rsidR="00C849F2">
        <w:rPr>
          <w:rFonts w:cs="Arial"/>
          <w:color w:val="000000" w:themeColor="text1"/>
          <w:lang w:val="en-US"/>
        </w:rPr>
        <w:t>h</w:t>
      </w:r>
      <w:r w:rsidRPr="002C6FBC">
        <w:rPr>
          <w:rFonts w:cs="Arial"/>
          <w:color w:val="000000" w:themeColor="text1"/>
          <w:lang w:val="en-US"/>
        </w:rPr>
        <w:t xml:space="preserve">ousing </w:t>
      </w:r>
      <w:r w:rsidR="00C849F2">
        <w:rPr>
          <w:rFonts w:cs="Arial"/>
          <w:color w:val="000000" w:themeColor="text1"/>
          <w:lang w:val="en-US"/>
        </w:rPr>
        <w:t>r</w:t>
      </w:r>
      <w:r w:rsidR="00C849F2" w:rsidRPr="002C6FBC">
        <w:rPr>
          <w:rFonts w:cs="Arial"/>
          <w:color w:val="000000" w:themeColor="text1"/>
          <w:lang w:val="en-US"/>
        </w:rPr>
        <w:t xml:space="preserve">egister </w:t>
      </w:r>
      <w:r w:rsidRPr="002C6FBC">
        <w:rPr>
          <w:rFonts w:cs="Arial"/>
          <w:color w:val="000000" w:themeColor="text1"/>
          <w:lang w:val="en-US"/>
        </w:rPr>
        <w:t>an applicant must have a residential connection</w:t>
      </w:r>
      <w:r w:rsidR="00533812">
        <w:rPr>
          <w:rFonts w:cs="Arial"/>
          <w:color w:val="000000" w:themeColor="text1"/>
          <w:lang w:val="en-US"/>
        </w:rPr>
        <w:t xml:space="preserve"> to </w:t>
      </w:r>
      <w:r w:rsidR="008827A0">
        <w:rPr>
          <w:rFonts w:cs="Arial"/>
          <w:color w:val="000000" w:themeColor="text1"/>
          <w:lang w:val="en-US"/>
        </w:rPr>
        <w:t xml:space="preserve">Rotherham. </w:t>
      </w:r>
      <w:r w:rsidR="008827A0" w:rsidRPr="002C6FBC">
        <w:rPr>
          <w:rFonts w:cs="Arial"/>
          <w:color w:val="000000" w:themeColor="text1"/>
          <w:lang w:val="en-US"/>
        </w:rPr>
        <w:t>Within</w:t>
      </w:r>
      <w:r w:rsidRPr="002C6FBC">
        <w:rPr>
          <w:rFonts w:cs="Arial"/>
          <w:color w:val="000000" w:themeColor="text1"/>
          <w:lang w:val="en-US"/>
        </w:rPr>
        <w:t xml:space="preserve"> the terms of this Allocation Policy</w:t>
      </w:r>
      <w:r w:rsidR="00130F1B">
        <w:rPr>
          <w:rFonts w:cs="Arial"/>
          <w:color w:val="000000" w:themeColor="text1"/>
          <w:lang w:val="en-US"/>
        </w:rPr>
        <w:t xml:space="preserve"> </w:t>
      </w:r>
      <w:r w:rsidR="008D2841">
        <w:rPr>
          <w:rFonts w:cs="Arial"/>
          <w:color w:val="000000" w:themeColor="text1"/>
          <w:lang w:val="en-US"/>
        </w:rPr>
        <w:t xml:space="preserve">this </w:t>
      </w:r>
      <w:r w:rsidRPr="002C6FBC">
        <w:rPr>
          <w:rFonts w:cs="Arial"/>
          <w:color w:val="000000" w:themeColor="text1"/>
          <w:lang w:val="en-US"/>
        </w:rPr>
        <w:t>mean</w:t>
      </w:r>
      <w:r w:rsidR="00130F1B">
        <w:rPr>
          <w:rFonts w:cs="Arial"/>
          <w:color w:val="000000" w:themeColor="text1"/>
          <w:lang w:val="en-US"/>
        </w:rPr>
        <w:t>s</w:t>
      </w:r>
      <w:r w:rsidRPr="002C6FBC">
        <w:rPr>
          <w:rFonts w:cs="Arial"/>
          <w:color w:val="000000" w:themeColor="text1"/>
          <w:lang w:val="en-US"/>
        </w:rPr>
        <w:t xml:space="preserve"> that an applicant currently lives in the borough and has done so for a minimum of </w:t>
      </w:r>
      <w:r>
        <w:rPr>
          <w:rFonts w:cs="Arial"/>
          <w:color w:val="000000" w:themeColor="text1"/>
          <w:lang w:val="en-US"/>
        </w:rPr>
        <w:t xml:space="preserve">two </w:t>
      </w:r>
      <w:r w:rsidRPr="002C6FBC">
        <w:rPr>
          <w:rFonts w:cs="Arial"/>
          <w:color w:val="000000" w:themeColor="text1"/>
          <w:lang w:val="en-US"/>
        </w:rPr>
        <w:t>years</w:t>
      </w:r>
      <w:r w:rsidR="005D3D7D">
        <w:rPr>
          <w:rFonts w:cs="Arial"/>
          <w:color w:val="000000" w:themeColor="text1"/>
          <w:lang w:val="en-US"/>
        </w:rPr>
        <w:t xml:space="preserve"> consecutively</w:t>
      </w:r>
      <w:r>
        <w:rPr>
          <w:rFonts w:cs="Arial"/>
          <w:color w:val="000000" w:themeColor="text1"/>
          <w:lang w:val="en-US"/>
        </w:rPr>
        <w:t xml:space="preserve">. </w:t>
      </w:r>
      <w:r w:rsidRPr="002C6FBC">
        <w:rPr>
          <w:rFonts w:cs="Arial"/>
          <w:color w:val="000000" w:themeColor="text1"/>
          <w:lang w:val="en-US"/>
        </w:rPr>
        <w:t xml:space="preserve">Once registered, an applicant must continue to meet the residential connection qualification rule. If the applicant no longer meets this rule, they will be removed from the </w:t>
      </w:r>
      <w:r w:rsidR="00C849F2">
        <w:rPr>
          <w:rFonts w:cs="Arial"/>
          <w:color w:val="000000" w:themeColor="text1"/>
          <w:lang w:val="en-US"/>
        </w:rPr>
        <w:t>h</w:t>
      </w:r>
      <w:r w:rsidR="00C849F2" w:rsidRPr="002C6FBC">
        <w:rPr>
          <w:rFonts w:cs="Arial"/>
          <w:color w:val="000000" w:themeColor="text1"/>
          <w:lang w:val="en-US"/>
        </w:rPr>
        <w:t xml:space="preserve">ousing </w:t>
      </w:r>
      <w:r w:rsidR="00C849F2">
        <w:rPr>
          <w:rFonts w:cs="Arial"/>
          <w:color w:val="000000" w:themeColor="text1"/>
          <w:lang w:val="en-US"/>
        </w:rPr>
        <w:t>r</w:t>
      </w:r>
      <w:r w:rsidR="00C849F2" w:rsidRPr="002C6FBC">
        <w:rPr>
          <w:rFonts w:cs="Arial"/>
          <w:color w:val="000000" w:themeColor="text1"/>
          <w:lang w:val="en-US"/>
        </w:rPr>
        <w:t xml:space="preserve">egister </w:t>
      </w:r>
      <w:r w:rsidRPr="002C6FBC">
        <w:rPr>
          <w:rFonts w:cs="Arial"/>
          <w:color w:val="000000" w:themeColor="text1"/>
          <w:lang w:val="en-US"/>
        </w:rPr>
        <w:t>as they will no longer qualify for inclusion</w:t>
      </w:r>
      <w:r w:rsidR="00370888" w:rsidRPr="002C6FBC">
        <w:rPr>
          <w:rFonts w:cs="Arial"/>
          <w:color w:val="000000" w:themeColor="text1"/>
          <w:lang w:val="en-US"/>
        </w:rPr>
        <w:t xml:space="preserve">. </w:t>
      </w:r>
    </w:p>
    <w:p w14:paraId="658A7014" w14:textId="77777777" w:rsidR="009F3432" w:rsidRDefault="009F3432" w:rsidP="009F3432">
      <w:pPr>
        <w:jc w:val="both"/>
        <w:rPr>
          <w:rFonts w:cs="Arial"/>
          <w:color w:val="000000" w:themeColor="text1"/>
          <w:lang w:val="en-US"/>
        </w:rPr>
      </w:pPr>
    </w:p>
    <w:p w14:paraId="6A7BD876" w14:textId="77777777" w:rsidR="008C51E3" w:rsidRDefault="009F3432" w:rsidP="00727E11">
      <w:pPr>
        <w:jc w:val="both"/>
        <w:rPr>
          <w:rFonts w:cs="Arial"/>
        </w:rPr>
      </w:pPr>
      <w:r w:rsidRPr="009F3432">
        <w:rPr>
          <w:rFonts w:cs="Arial"/>
        </w:rPr>
        <w:t xml:space="preserve">This does not include residence where </w:t>
      </w:r>
      <w:r w:rsidR="008C23DE">
        <w:rPr>
          <w:rFonts w:cs="Arial"/>
        </w:rPr>
        <w:t>an applicant</w:t>
      </w:r>
      <w:r w:rsidR="008C51E3">
        <w:rPr>
          <w:rFonts w:cs="Arial"/>
        </w:rPr>
        <w:t>:</w:t>
      </w:r>
    </w:p>
    <w:p w14:paraId="634F27E2" w14:textId="77777777" w:rsidR="008C51E3" w:rsidRDefault="008C23DE" w:rsidP="008C51E3">
      <w:pPr>
        <w:pStyle w:val="ListParagraph"/>
        <w:numPr>
          <w:ilvl w:val="0"/>
          <w:numId w:val="73"/>
        </w:numPr>
        <w:jc w:val="both"/>
        <w:rPr>
          <w:rFonts w:cs="Arial"/>
        </w:rPr>
      </w:pPr>
      <w:r w:rsidRPr="008C51E3">
        <w:rPr>
          <w:rFonts w:cs="Arial"/>
        </w:rPr>
        <w:t>has</w:t>
      </w:r>
      <w:r w:rsidR="009F3432" w:rsidRPr="008C51E3">
        <w:rPr>
          <w:rFonts w:cs="Arial"/>
        </w:rPr>
        <w:t xml:space="preserve"> been rehoused in temporary accommodation in Rotherham by another </w:t>
      </w:r>
      <w:r w:rsidR="00C849F2" w:rsidRPr="008C51E3">
        <w:rPr>
          <w:rFonts w:cs="Arial"/>
        </w:rPr>
        <w:t>local authority</w:t>
      </w:r>
      <w:r w:rsidR="00130F1B" w:rsidRPr="008C51E3">
        <w:rPr>
          <w:rFonts w:cs="Arial"/>
        </w:rPr>
        <w:t>,</w:t>
      </w:r>
      <w:r w:rsidR="008D2841" w:rsidRPr="008C51E3">
        <w:rPr>
          <w:rFonts w:cs="Arial"/>
        </w:rPr>
        <w:t xml:space="preserve"> </w:t>
      </w:r>
    </w:p>
    <w:p w14:paraId="4304A770" w14:textId="77777777" w:rsidR="008C51E3" w:rsidRDefault="008C51E3" w:rsidP="008C51E3">
      <w:pPr>
        <w:pStyle w:val="ListParagraph"/>
        <w:numPr>
          <w:ilvl w:val="0"/>
          <w:numId w:val="73"/>
        </w:numPr>
        <w:jc w:val="both"/>
        <w:rPr>
          <w:rFonts w:cs="Arial"/>
        </w:rPr>
      </w:pPr>
      <w:r>
        <w:rPr>
          <w:rFonts w:cs="Arial"/>
        </w:rPr>
        <w:t>is</w:t>
      </w:r>
      <w:r w:rsidR="009F3432" w:rsidRPr="008C51E3">
        <w:rPr>
          <w:rFonts w:cs="Arial"/>
        </w:rPr>
        <w:t xml:space="preserve"> resident in a bail hostel or other such accommodation, </w:t>
      </w:r>
    </w:p>
    <w:p w14:paraId="6E5D9109" w14:textId="0796E610" w:rsidR="008C51E3" w:rsidRDefault="009F3432" w:rsidP="008C51E3">
      <w:pPr>
        <w:pStyle w:val="ListParagraph"/>
        <w:numPr>
          <w:ilvl w:val="0"/>
          <w:numId w:val="73"/>
        </w:numPr>
        <w:jc w:val="both"/>
        <w:rPr>
          <w:rFonts w:cs="Arial"/>
        </w:rPr>
      </w:pPr>
      <w:r w:rsidRPr="008C51E3">
        <w:rPr>
          <w:rFonts w:cs="Arial"/>
        </w:rPr>
        <w:t xml:space="preserve">detained in the district under the Mental Health Act, receiving specialist hospital treatment, </w:t>
      </w:r>
    </w:p>
    <w:p w14:paraId="7A7F682B" w14:textId="2AC54161" w:rsidR="008C51E3" w:rsidRDefault="009F3432" w:rsidP="008C51E3">
      <w:pPr>
        <w:pStyle w:val="ListParagraph"/>
        <w:numPr>
          <w:ilvl w:val="0"/>
          <w:numId w:val="73"/>
        </w:numPr>
        <w:jc w:val="both"/>
        <w:rPr>
          <w:rFonts w:cs="Arial"/>
        </w:rPr>
      </w:pPr>
      <w:r w:rsidRPr="008C51E3">
        <w:rPr>
          <w:rFonts w:cs="Arial"/>
        </w:rPr>
        <w:t>in occupation of a mobile home</w:t>
      </w:r>
      <w:r w:rsidR="008C51E3">
        <w:rPr>
          <w:rFonts w:cs="Arial"/>
        </w:rPr>
        <w:t xml:space="preserve"> or </w:t>
      </w:r>
      <w:r w:rsidRPr="008C51E3">
        <w:rPr>
          <w:rFonts w:cs="Arial"/>
        </w:rPr>
        <w:t>caravan which is not placed on a residential site,</w:t>
      </w:r>
      <w:r w:rsidR="00C849F2" w:rsidRPr="008C51E3">
        <w:rPr>
          <w:rFonts w:cs="Arial"/>
        </w:rPr>
        <w:t xml:space="preserve"> </w:t>
      </w:r>
    </w:p>
    <w:p w14:paraId="07E8C029" w14:textId="169202BA" w:rsidR="009F3432" w:rsidRPr="008C51E3" w:rsidRDefault="00C849F2" w:rsidP="008C51E3">
      <w:pPr>
        <w:pStyle w:val="ListParagraph"/>
        <w:numPr>
          <w:ilvl w:val="0"/>
          <w:numId w:val="73"/>
        </w:numPr>
        <w:jc w:val="both"/>
        <w:rPr>
          <w:rFonts w:cs="Arial"/>
        </w:rPr>
      </w:pPr>
      <w:r w:rsidRPr="008C51E3">
        <w:rPr>
          <w:rFonts w:cs="Arial"/>
        </w:rPr>
        <w:t>or</w:t>
      </w:r>
      <w:r w:rsidR="009F3432" w:rsidRPr="008C51E3">
        <w:rPr>
          <w:rFonts w:cs="Arial"/>
        </w:rPr>
        <w:t xml:space="preserve"> in occupation of a holiday letting</w:t>
      </w:r>
      <w:r w:rsidRPr="008C51E3">
        <w:rPr>
          <w:rFonts w:cs="Arial"/>
        </w:rPr>
        <w:t xml:space="preserve"> (</w:t>
      </w:r>
      <w:r w:rsidR="009F3432" w:rsidRPr="008C51E3">
        <w:rPr>
          <w:rFonts w:cs="Arial"/>
        </w:rPr>
        <w:t>this includes a permanent building, hotel or bed and breakfast accommodation for the purposes of a holiday</w:t>
      </w:r>
      <w:r w:rsidRPr="008C51E3">
        <w:rPr>
          <w:rFonts w:cs="Arial"/>
        </w:rPr>
        <w:t>)</w:t>
      </w:r>
      <w:r w:rsidR="00727E11" w:rsidRPr="008C51E3">
        <w:rPr>
          <w:rFonts w:cs="Arial"/>
        </w:rPr>
        <w:t>.</w:t>
      </w:r>
    </w:p>
    <w:p w14:paraId="745A1A5A" w14:textId="77777777" w:rsidR="0026705C" w:rsidRDefault="0026705C" w:rsidP="0026705C"/>
    <w:p w14:paraId="5CF87B18" w14:textId="1A5FF96F" w:rsidR="0026705C" w:rsidRPr="00993E63" w:rsidRDefault="0026705C" w:rsidP="006D63DE">
      <w:pPr>
        <w:pStyle w:val="Heading3"/>
        <w:shd w:val="clear" w:color="auto" w:fill="59809B"/>
        <w:rPr>
          <w:color w:val="FFFFFF" w:themeColor="background1"/>
        </w:rPr>
      </w:pPr>
      <w:bookmarkStart w:id="13" w:name="_Toc185940931"/>
      <w:r w:rsidRPr="00993E63">
        <w:rPr>
          <w:color w:val="FFFFFF" w:themeColor="background1"/>
        </w:rPr>
        <w:t xml:space="preserve">3.2 Applicants who are exempt from </w:t>
      </w:r>
      <w:r w:rsidR="00727E11" w:rsidRPr="00993E63">
        <w:rPr>
          <w:color w:val="FFFFFF" w:themeColor="background1"/>
        </w:rPr>
        <w:t xml:space="preserve">the </w:t>
      </w:r>
      <w:r w:rsidR="00C849F2" w:rsidRPr="00993E63">
        <w:rPr>
          <w:color w:val="FFFFFF" w:themeColor="background1"/>
        </w:rPr>
        <w:t>two</w:t>
      </w:r>
      <w:r w:rsidR="00A10306" w:rsidRPr="00993E63">
        <w:rPr>
          <w:color w:val="FFFFFF" w:themeColor="background1"/>
        </w:rPr>
        <w:t>-year</w:t>
      </w:r>
      <w:r w:rsidR="00727E11" w:rsidRPr="00993E63">
        <w:rPr>
          <w:color w:val="FFFFFF" w:themeColor="background1"/>
        </w:rPr>
        <w:t xml:space="preserve"> residency </w:t>
      </w:r>
      <w:proofErr w:type="gramStart"/>
      <w:r w:rsidR="00D02286" w:rsidRPr="00993E63">
        <w:rPr>
          <w:color w:val="FFFFFF" w:themeColor="background1"/>
        </w:rPr>
        <w:t>test</w:t>
      </w:r>
      <w:bookmarkEnd w:id="13"/>
      <w:proofErr w:type="gramEnd"/>
    </w:p>
    <w:p w14:paraId="76D60070" w14:textId="77777777" w:rsidR="00130F1B" w:rsidRDefault="00130F1B" w:rsidP="009F3432">
      <w:pPr>
        <w:jc w:val="both"/>
        <w:rPr>
          <w:rFonts w:cs="Arial"/>
        </w:rPr>
      </w:pPr>
    </w:p>
    <w:p w14:paraId="0983A8B0" w14:textId="5F187A71" w:rsidR="00D02286" w:rsidRDefault="00130F1B" w:rsidP="009F3432">
      <w:pPr>
        <w:jc w:val="both"/>
        <w:rPr>
          <w:rFonts w:cs="Arial"/>
        </w:rPr>
      </w:pPr>
      <w:r>
        <w:rPr>
          <w:rFonts w:cs="Arial"/>
        </w:rPr>
        <w:t xml:space="preserve">Applicants exempt from the </w:t>
      </w:r>
      <w:r w:rsidR="00C849F2">
        <w:rPr>
          <w:rFonts w:cs="Arial"/>
        </w:rPr>
        <w:t>two</w:t>
      </w:r>
      <w:r>
        <w:rPr>
          <w:rFonts w:cs="Arial"/>
        </w:rPr>
        <w:t>-year residency test are:</w:t>
      </w:r>
      <w:r w:rsidR="009F3432" w:rsidRPr="008F4766">
        <w:rPr>
          <w:rFonts w:cs="Arial"/>
        </w:rPr>
        <w:t xml:space="preserve">  </w:t>
      </w:r>
    </w:p>
    <w:p w14:paraId="1B8DFDAD" w14:textId="77777777" w:rsidR="00D02286" w:rsidRPr="008F4766" w:rsidRDefault="00D02286" w:rsidP="009F3432">
      <w:pPr>
        <w:jc w:val="both"/>
        <w:rPr>
          <w:rFonts w:cs="Arial"/>
        </w:rPr>
      </w:pPr>
    </w:p>
    <w:p w14:paraId="1D6A4A80" w14:textId="0241588D" w:rsidR="009F3432" w:rsidRPr="00727E11" w:rsidRDefault="00B7405E" w:rsidP="00AE3ED2">
      <w:pPr>
        <w:pStyle w:val="ListParagraph"/>
        <w:numPr>
          <w:ilvl w:val="0"/>
          <w:numId w:val="7"/>
        </w:numPr>
        <w:spacing w:line="240" w:lineRule="auto"/>
        <w:ind w:left="142" w:hanging="218"/>
        <w:jc w:val="both"/>
        <w:rPr>
          <w:rFonts w:cs="Arial"/>
        </w:rPr>
      </w:pPr>
      <w:r>
        <w:rPr>
          <w:rFonts w:cs="Arial"/>
        </w:rPr>
        <w:t xml:space="preserve"> </w:t>
      </w:r>
      <w:r w:rsidR="009F3432" w:rsidRPr="008F4766">
        <w:rPr>
          <w:rFonts w:cs="Arial"/>
        </w:rPr>
        <w:t>Where the Council agrees there are very exceptional circumstances requiring a move into the</w:t>
      </w:r>
      <w:r w:rsidR="009F3432" w:rsidRPr="008F4766">
        <w:rPr>
          <w:rFonts w:cs="Arial"/>
          <w:b/>
          <w:bCs/>
        </w:rPr>
        <w:t xml:space="preserve"> </w:t>
      </w:r>
      <w:r w:rsidR="009F3432" w:rsidRPr="008F4766">
        <w:rPr>
          <w:rFonts w:cs="Arial"/>
        </w:rPr>
        <w:t xml:space="preserve">area. This will be decided on a case-by-case basis.  </w:t>
      </w:r>
      <w:r w:rsidR="009F3432" w:rsidRPr="00727E11">
        <w:rPr>
          <w:rFonts w:cs="Arial"/>
        </w:rPr>
        <w:t xml:space="preserve">Examples include: </w:t>
      </w:r>
    </w:p>
    <w:p w14:paraId="11B8CAB9" w14:textId="40614599" w:rsidR="009F3432" w:rsidRPr="008F4766" w:rsidRDefault="009F3432" w:rsidP="00AE3ED2">
      <w:pPr>
        <w:pStyle w:val="ListParagraph"/>
        <w:numPr>
          <w:ilvl w:val="0"/>
          <w:numId w:val="52"/>
        </w:numPr>
        <w:jc w:val="both"/>
      </w:pPr>
      <w:r w:rsidRPr="008F4766">
        <w:t>reasons of safety, for example when an applicant is fleeing domestic abuse or hate crime from another area. This includes currently residing in a Rotherham refuge for a minimum of six months</w:t>
      </w:r>
      <w:r w:rsidR="00CD556F">
        <w:t xml:space="preserve">. </w:t>
      </w:r>
    </w:p>
    <w:p w14:paraId="7945D3DA" w14:textId="45444638" w:rsidR="009F3432" w:rsidRPr="008F4766" w:rsidRDefault="009F3432" w:rsidP="00AE3ED2">
      <w:pPr>
        <w:pStyle w:val="ListParagraph"/>
        <w:numPr>
          <w:ilvl w:val="0"/>
          <w:numId w:val="52"/>
        </w:numPr>
        <w:jc w:val="both"/>
      </w:pPr>
      <w:r w:rsidRPr="008F4766">
        <w:t xml:space="preserve">an applicant is on a witness protection program and the </w:t>
      </w:r>
      <w:r w:rsidR="005D3D7D">
        <w:t>C</w:t>
      </w:r>
      <w:r w:rsidRPr="008F4766">
        <w:t xml:space="preserve">ouncil has agreed that a move to Rotherham is </w:t>
      </w:r>
      <w:r w:rsidR="00CD556F" w:rsidRPr="008F4766">
        <w:t>essential.</w:t>
      </w:r>
    </w:p>
    <w:p w14:paraId="06DD3854" w14:textId="1FA6DD76" w:rsidR="009F3432" w:rsidRPr="008F4766" w:rsidRDefault="009F3432" w:rsidP="00AE3ED2">
      <w:pPr>
        <w:pStyle w:val="ListParagraph"/>
        <w:numPr>
          <w:ilvl w:val="0"/>
          <w:numId w:val="52"/>
        </w:numPr>
        <w:jc w:val="both"/>
      </w:pPr>
      <w:r w:rsidRPr="008F4766">
        <w:t xml:space="preserve">where the </w:t>
      </w:r>
      <w:r w:rsidR="005D3D7D">
        <w:t>C</w:t>
      </w:r>
      <w:r w:rsidRPr="008F4766">
        <w:t xml:space="preserve">ouncil agrees there is a very exceptional need to live in the area to provide or receive essential support. </w:t>
      </w:r>
    </w:p>
    <w:p w14:paraId="6FC691CE" w14:textId="77777777" w:rsidR="009F3432" w:rsidRPr="008F4766" w:rsidRDefault="009F3432" w:rsidP="009F3432">
      <w:pPr>
        <w:pStyle w:val="ListParagraph"/>
        <w:contextualSpacing w:val="0"/>
        <w:jc w:val="both"/>
        <w:rPr>
          <w:rFonts w:cs="Arial"/>
        </w:rPr>
      </w:pPr>
    </w:p>
    <w:p w14:paraId="402AA1C5" w14:textId="1F3D0109" w:rsidR="009F3432" w:rsidRPr="00727E11" w:rsidRDefault="009F3432" w:rsidP="00AE3ED2">
      <w:pPr>
        <w:pStyle w:val="ListParagraph"/>
        <w:numPr>
          <w:ilvl w:val="0"/>
          <w:numId w:val="7"/>
        </w:numPr>
        <w:autoSpaceDE w:val="0"/>
        <w:autoSpaceDN w:val="0"/>
        <w:adjustRightInd w:val="0"/>
        <w:spacing w:line="240" w:lineRule="auto"/>
        <w:ind w:left="284" w:hanging="426"/>
        <w:jc w:val="both"/>
        <w:rPr>
          <w:rFonts w:cs="Arial"/>
        </w:rPr>
      </w:pPr>
      <w:r w:rsidRPr="00FA3B09">
        <w:rPr>
          <w:rFonts w:cs="Arial"/>
        </w:rPr>
        <w:t>Applicants who are homeless</w:t>
      </w:r>
      <w:r w:rsidR="00CD556F">
        <w:rPr>
          <w:rFonts w:cs="Arial"/>
        </w:rPr>
        <w:t>,</w:t>
      </w:r>
      <w:r w:rsidRPr="00FA3B09">
        <w:rPr>
          <w:rFonts w:cs="Arial"/>
        </w:rPr>
        <w:t xml:space="preserve"> or at risk of homelessness will be assessed for </w:t>
      </w:r>
      <w:r w:rsidR="00C849F2">
        <w:rPr>
          <w:rFonts w:cs="Arial"/>
        </w:rPr>
        <w:t>l</w:t>
      </w:r>
      <w:r w:rsidR="00C849F2" w:rsidRPr="00FA3B09">
        <w:rPr>
          <w:rFonts w:cs="Arial"/>
        </w:rPr>
        <w:t xml:space="preserve">ocal </w:t>
      </w:r>
      <w:r w:rsidR="00C849F2">
        <w:rPr>
          <w:rFonts w:cs="Arial"/>
        </w:rPr>
        <w:t>c</w:t>
      </w:r>
      <w:r w:rsidRPr="00FA3B09">
        <w:rPr>
          <w:rFonts w:cs="Arial"/>
        </w:rPr>
        <w:t xml:space="preserve">onnection eligibility in accordance with </w:t>
      </w:r>
      <w:r w:rsidR="00C849F2">
        <w:rPr>
          <w:rFonts w:cs="Arial"/>
        </w:rPr>
        <w:t>h</w:t>
      </w:r>
      <w:r w:rsidRPr="00FA3B09">
        <w:rPr>
          <w:rFonts w:cs="Arial"/>
        </w:rPr>
        <w:t xml:space="preserve">omelessness </w:t>
      </w:r>
      <w:r w:rsidR="00C849F2">
        <w:rPr>
          <w:rFonts w:cs="Arial"/>
        </w:rPr>
        <w:t>l</w:t>
      </w:r>
      <w:r w:rsidR="00C849F2" w:rsidRPr="00FA3B09">
        <w:rPr>
          <w:rFonts w:cs="Arial"/>
        </w:rPr>
        <w:t>egislation</w:t>
      </w:r>
      <w:r w:rsidRPr="00FA3B09">
        <w:rPr>
          <w:rFonts w:cs="Arial"/>
        </w:rPr>
        <w:t xml:space="preserve">.  </w:t>
      </w:r>
      <w:r w:rsidRPr="00727E11">
        <w:rPr>
          <w:rFonts w:cs="Arial"/>
        </w:rPr>
        <w:t xml:space="preserve">Applicants with no local connection will be eligible for Band </w:t>
      </w:r>
      <w:r w:rsidR="002A0DFA">
        <w:rPr>
          <w:rFonts w:cs="Arial"/>
        </w:rPr>
        <w:t>Four</w:t>
      </w:r>
      <w:r w:rsidRPr="00727E11">
        <w:rPr>
          <w:rFonts w:cs="Arial"/>
        </w:rPr>
        <w:t xml:space="preserve"> only. </w:t>
      </w:r>
    </w:p>
    <w:p w14:paraId="3E8CC76D" w14:textId="77777777" w:rsidR="009F3432" w:rsidRPr="00113822" w:rsidRDefault="009F3432" w:rsidP="009F3432">
      <w:pPr>
        <w:pStyle w:val="ListParagraph"/>
        <w:spacing w:after="200"/>
        <w:jc w:val="both"/>
        <w:rPr>
          <w:rFonts w:cs="Arial"/>
        </w:rPr>
      </w:pPr>
    </w:p>
    <w:p w14:paraId="39CB77AA" w14:textId="7F37ABB2" w:rsidR="009F3432" w:rsidRPr="004C4828" w:rsidRDefault="009F3432" w:rsidP="00AE3ED2">
      <w:pPr>
        <w:pStyle w:val="ListParagraph"/>
        <w:numPr>
          <w:ilvl w:val="0"/>
          <w:numId w:val="7"/>
        </w:numPr>
        <w:spacing w:after="200"/>
        <w:ind w:left="142" w:hanging="284"/>
        <w:jc w:val="both"/>
        <w:rPr>
          <w:rFonts w:cs="Arial"/>
        </w:rPr>
      </w:pPr>
      <w:r>
        <w:rPr>
          <w:rFonts w:cs="Arial"/>
        </w:rPr>
        <w:t xml:space="preserve">Care </w:t>
      </w:r>
      <w:r w:rsidR="00C849F2">
        <w:rPr>
          <w:rFonts w:cs="Arial"/>
        </w:rPr>
        <w:t xml:space="preserve">leavers </w:t>
      </w:r>
      <w:r>
        <w:rPr>
          <w:rFonts w:cs="Arial"/>
        </w:rPr>
        <w:t xml:space="preserve">under the age of 25. </w:t>
      </w:r>
    </w:p>
    <w:p w14:paraId="4DBA9125" w14:textId="77777777" w:rsidR="009F3432" w:rsidRPr="008F4766" w:rsidRDefault="009F3432" w:rsidP="009F3432">
      <w:pPr>
        <w:pStyle w:val="ListParagraph"/>
        <w:jc w:val="both"/>
        <w:rPr>
          <w:rFonts w:cs="Arial"/>
        </w:rPr>
      </w:pPr>
    </w:p>
    <w:p w14:paraId="095F10DC" w14:textId="4B0371FE" w:rsidR="009F3432" w:rsidRPr="009F3432" w:rsidRDefault="009F3432" w:rsidP="00AE3ED2">
      <w:pPr>
        <w:pStyle w:val="ListParagraph"/>
        <w:numPr>
          <w:ilvl w:val="0"/>
          <w:numId w:val="7"/>
        </w:numPr>
        <w:spacing w:after="200"/>
        <w:ind w:left="142" w:hanging="284"/>
        <w:jc w:val="both"/>
        <w:rPr>
          <w:rFonts w:cs="Arial"/>
        </w:rPr>
      </w:pPr>
      <w:r w:rsidRPr="008F4766">
        <w:rPr>
          <w:rFonts w:cs="Arial"/>
        </w:rPr>
        <w:t xml:space="preserve">Applicants who satisfy the ‘Right to Move’ criteria. The Allocation of Housing (Qualification Criteria for Right to Move) Regulations 2015 state that local connection </w:t>
      </w:r>
      <w:r w:rsidRPr="008F4766">
        <w:rPr>
          <w:rFonts w:cs="Arial"/>
        </w:rPr>
        <w:lastRenderedPageBreak/>
        <w:t xml:space="preserve">qualification rules must not be applied to existing social tenants who seek to move from another </w:t>
      </w:r>
      <w:r w:rsidR="00C849F2">
        <w:rPr>
          <w:rFonts w:cs="Arial"/>
        </w:rPr>
        <w:t>local authority area</w:t>
      </w:r>
      <w:r w:rsidR="00C849F2" w:rsidRPr="008F4766">
        <w:rPr>
          <w:rFonts w:cs="Arial"/>
        </w:rPr>
        <w:t xml:space="preserve"> </w:t>
      </w:r>
      <w:r w:rsidRPr="008F4766">
        <w:rPr>
          <w:rFonts w:cs="Arial"/>
        </w:rPr>
        <w:t xml:space="preserve">in England, and who have a need to </w:t>
      </w:r>
      <w:r w:rsidRPr="009F3432">
        <w:rPr>
          <w:rFonts w:cs="Arial"/>
        </w:rPr>
        <w:t xml:space="preserve">move for work related reasons to avoid hardship. </w:t>
      </w:r>
    </w:p>
    <w:p w14:paraId="2A2CF6BB" w14:textId="77777777" w:rsidR="00D02286" w:rsidRDefault="00D02286" w:rsidP="00D02286">
      <w:pPr>
        <w:pStyle w:val="ListParagraph"/>
        <w:spacing w:after="200"/>
        <w:ind w:left="0"/>
        <w:jc w:val="both"/>
        <w:rPr>
          <w:rFonts w:cs="Arial"/>
        </w:rPr>
      </w:pPr>
    </w:p>
    <w:p w14:paraId="3E77337C" w14:textId="69F1C8BE" w:rsidR="009F3432" w:rsidRDefault="009F3432" w:rsidP="00AE3ED2">
      <w:pPr>
        <w:pStyle w:val="ListParagraph"/>
        <w:numPr>
          <w:ilvl w:val="0"/>
          <w:numId w:val="7"/>
        </w:numPr>
        <w:spacing w:after="200"/>
        <w:ind w:left="142" w:hanging="284"/>
        <w:jc w:val="both"/>
        <w:rPr>
          <w:rFonts w:cs="Arial"/>
        </w:rPr>
      </w:pPr>
      <w:r w:rsidRPr="009F3432">
        <w:rPr>
          <w:rFonts w:cs="Arial"/>
        </w:rPr>
        <w:t xml:space="preserve">Applicants who have paid employment in Rotherham and have done for the past </w:t>
      </w:r>
      <w:r w:rsidR="00C849F2">
        <w:rPr>
          <w:rFonts w:cs="Arial"/>
        </w:rPr>
        <w:t xml:space="preserve">two </w:t>
      </w:r>
      <w:r w:rsidRPr="009F3432">
        <w:rPr>
          <w:rFonts w:cs="Arial"/>
        </w:rPr>
        <w:t xml:space="preserve">years. </w:t>
      </w:r>
    </w:p>
    <w:p w14:paraId="5B61375A" w14:textId="77777777" w:rsidR="00D02286" w:rsidRPr="00D02286" w:rsidRDefault="00D02286" w:rsidP="00D02286">
      <w:pPr>
        <w:pStyle w:val="ListParagraph"/>
        <w:rPr>
          <w:rFonts w:cs="Arial"/>
        </w:rPr>
      </w:pPr>
    </w:p>
    <w:p w14:paraId="1D96AB4B" w14:textId="084C94B8" w:rsidR="00BB7CF9" w:rsidRPr="00BB7CF9" w:rsidRDefault="009F3432" w:rsidP="00AE3ED2">
      <w:pPr>
        <w:pStyle w:val="ListParagraph"/>
        <w:numPr>
          <w:ilvl w:val="0"/>
          <w:numId w:val="7"/>
        </w:numPr>
        <w:spacing w:after="200"/>
        <w:ind w:left="142" w:hanging="284"/>
        <w:jc w:val="both"/>
        <w:rPr>
          <w:rFonts w:cs="Arial"/>
        </w:rPr>
      </w:pPr>
      <w:r w:rsidRPr="00D02286">
        <w:rPr>
          <w:rFonts w:cs="Arial"/>
        </w:rPr>
        <w:t>A</w:t>
      </w:r>
      <w:r w:rsidR="00BB7CF9">
        <w:rPr>
          <w:rFonts w:cs="Arial"/>
        </w:rPr>
        <w:t xml:space="preserve">rmed Forces Covenant </w:t>
      </w:r>
    </w:p>
    <w:p w14:paraId="43860169" w14:textId="77777777" w:rsidR="00BB7CF9" w:rsidRPr="009D3326" w:rsidRDefault="00BB7CF9" w:rsidP="00AE3ED2">
      <w:pPr>
        <w:pStyle w:val="ListParagraph"/>
        <w:numPr>
          <w:ilvl w:val="0"/>
          <w:numId w:val="16"/>
        </w:numPr>
        <w:spacing w:before="100" w:beforeAutospacing="1" w:after="100" w:afterAutospacing="1" w:line="240" w:lineRule="auto"/>
        <w:rPr>
          <w:rFonts w:eastAsia="Times New Roman" w:cs="Arial"/>
          <w:color w:val="000000"/>
          <w:lang w:eastAsia="en-GB"/>
        </w:rPr>
      </w:pPr>
      <w:r w:rsidRPr="009D3326">
        <w:rPr>
          <w:rFonts w:eastAsia="Times New Roman" w:cs="Arial"/>
          <w:color w:val="000000"/>
          <w:lang w:eastAsia="en-GB"/>
        </w:rPr>
        <w:t>Members or Former Members of the Armed Forces, this includes Former Members of the Reserve Forces</w:t>
      </w:r>
    </w:p>
    <w:p w14:paraId="06F0F29D" w14:textId="77777777" w:rsidR="00BB7CF9" w:rsidRPr="009D3326" w:rsidRDefault="00BB7CF9" w:rsidP="00AE3ED2">
      <w:pPr>
        <w:pStyle w:val="ListParagraph"/>
        <w:numPr>
          <w:ilvl w:val="0"/>
          <w:numId w:val="16"/>
        </w:numPr>
        <w:spacing w:before="100" w:beforeAutospacing="1" w:after="100" w:afterAutospacing="1" w:line="240" w:lineRule="auto"/>
        <w:rPr>
          <w:rFonts w:eastAsia="Times New Roman" w:cs="Arial"/>
          <w:color w:val="000000"/>
          <w:lang w:eastAsia="en-GB"/>
        </w:rPr>
      </w:pPr>
      <w:r w:rsidRPr="009D3326">
        <w:rPr>
          <w:rFonts w:eastAsia="Times New Roman" w:cs="Arial"/>
          <w:color w:val="000000"/>
          <w:lang w:eastAsia="en-GB"/>
        </w:rPr>
        <w:t>Bereaved spouses and civil partners of members of the Armed Forces leaving service family accommodation following the death of their spouse/partner</w:t>
      </w:r>
      <w:r>
        <w:rPr>
          <w:rFonts w:eastAsia="Times New Roman" w:cs="Arial"/>
          <w:color w:val="000000"/>
          <w:lang w:eastAsia="en-GB"/>
        </w:rPr>
        <w:t>.</w:t>
      </w:r>
    </w:p>
    <w:p w14:paraId="64981FDD" w14:textId="77777777" w:rsidR="00BB7CF9" w:rsidRPr="009D3326" w:rsidRDefault="00BB7CF9" w:rsidP="00AE3ED2">
      <w:pPr>
        <w:pStyle w:val="ListParagraph"/>
        <w:numPr>
          <w:ilvl w:val="0"/>
          <w:numId w:val="16"/>
        </w:numPr>
        <w:spacing w:before="100" w:beforeAutospacing="1" w:after="100" w:afterAutospacing="1" w:line="240" w:lineRule="auto"/>
        <w:rPr>
          <w:rFonts w:eastAsia="Times New Roman" w:cs="Arial"/>
          <w:color w:val="000000"/>
          <w:lang w:eastAsia="en-GB"/>
        </w:rPr>
      </w:pPr>
      <w:r w:rsidRPr="009D3326">
        <w:rPr>
          <w:rFonts w:eastAsia="Times New Roman" w:cs="Arial"/>
          <w:color w:val="000000"/>
          <w:lang w:eastAsia="en-GB"/>
        </w:rPr>
        <w:t>Relationship breakdown and divorcees of Members of the Armed Forces and Former Members of the Reserve Forces at the time of application</w:t>
      </w:r>
    </w:p>
    <w:p w14:paraId="34117A89" w14:textId="77777777" w:rsidR="00BB7CF9" w:rsidRDefault="00BB7CF9" w:rsidP="00BB7CF9">
      <w:pPr>
        <w:pStyle w:val="ListParagraph"/>
        <w:spacing w:after="200"/>
        <w:ind w:left="142"/>
        <w:jc w:val="both"/>
        <w:rPr>
          <w:rFonts w:cs="Arial"/>
        </w:rPr>
      </w:pPr>
    </w:p>
    <w:p w14:paraId="122F176C" w14:textId="6B794709" w:rsidR="00727E11" w:rsidRDefault="009F3432" w:rsidP="009F3432">
      <w:pPr>
        <w:jc w:val="both"/>
        <w:rPr>
          <w:rFonts w:cs="Arial"/>
        </w:rPr>
      </w:pPr>
      <w:r w:rsidRPr="008F4766">
        <w:rPr>
          <w:rFonts w:cs="Arial"/>
        </w:rPr>
        <w:t>Applicants who fulfil any of the exception criteria will not be required to prove a</w:t>
      </w:r>
      <w:r>
        <w:rPr>
          <w:rFonts w:cs="Arial"/>
        </w:rPr>
        <w:t xml:space="preserve"> </w:t>
      </w:r>
      <w:r w:rsidR="008C51E3">
        <w:rPr>
          <w:rFonts w:cs="Arial"/>
        </w:rPr>
        <w:t>two-year</w:t>
      </w:r>
      <w:r>
        <w:rPr>
          <w:rFonts w:cs="Arial"/>
        </w:rPr>
        <w:t xml:space="preserve"> residency test</w:t>
      </w:r>
      <w:r w:rsidRPr="008F4766">
        <w:rPr>
          <w:rFonts w:cs="Arial"/>
        </w:rPr>
        <w:t xml:space="preserve"> </w:t>
      </w:r>
      <w:r w:rsidR="00CD556F" w:rsidRPr="008F4766">
        <w:rPr>
          <w:rFonts w:cs="Arial"/>
        </w:rPr>
        <w:t>to</w:t>
      </w:r>
      <w:r w:rsidRPr="008F4766">
        <w:rPr>
          <w:rFonts w:cs="Arial"/>
        </w:rPr>
        <w:t xml:space="preserve"> be accepted onto the housing register, although the other qualifying criteria set out in this </w:t>
      </w:r>
      <w:r w:rsidR="009666D1">
        <w:rPr>
          <w:rFonts w:cs="Arial"/>
        </w:rPr>
        <w:t>P</w:t>
      </w:r>
      <w:r w:rsidRPr="008F4766">
        <w:rPr>
          <w:rFonts w:cs="Arial"/>
        </w:rPr>
        <w:t>olicy will still apply.</w:t>
      </w:r>
    </w:p>
    <w:p w14:paraId="46D9684D" w14:textId="77777777" w:rsidR="00A10306" w:rsidRPr="009F3432" w:rsidRDefault="00A10306" w:rsidP="009F3432">
      <w:pPr>
        <w:jc w:val="both"/>
        <w:rPr>
          <w:rFonts w:cs="Arial"/>
        </w:rPr>
      </w:pPr>
    </w:p>
    <w:p w14:paraId="3539A6D8" w14:textId="1C051EDE" w:rsidR="00CC32E9" w:rsidRDefault="0026705C" w:rsidP="00B045F5">
      <w:pPr>
        <w:pStyle w:val="Heading3"/>
        <w:shd w:val="clear" w:color="auto" w:fill="59809B"/>
      </w:pPr>
      <w:bookmarkStart w:id="14" w:name="_Toc185940932"/>
      <w:r w:rsidRPr="00993E63">
        <w:rPr>
          <w:color w:val="FFFFFF" w:themeColor="background1"/>
        </w:rPr>
        <w:t xml:space="preserve">3.3 </w:t>
      </w:r>
      <w:r w:rsidR="00B045F5" w:rsidRPr="00993E63">
        <w:rPr>
          <w:color w:val="FFFFFF" w:themeColor="background1"/>
        </w:rPr>
        <w:t>Who does not qualify?</w:t>
      </w:r>
      <w:bookmarkEnd w:id="14"/>
      <w:r w:rsidR="00CC32E9">
        <w:tab/>
      </w:r>
    </w:p>
    <w:p w14:paraId="7535F610" w14:textId="77777777" w:rsidR="00D02286" w:rsidRDefault="00D02286" w:rsidP="00CC32E9">
      <w:pPr>
        <w:pStyle w:val="DefaultText"/>
        <w:jc w:val="both"/>
        <w:rPr>
          <w:rFonts w:ascii="Arial" w:hAnsi="Arial" w:cs="Arial"/>
          <w:szCs w:val="24"/>
        </w:rPr>
      </w:pPr>
    </w:p>
    <w:p w14:paraId="432A136D" w14:textId="709DEA64" w:rsidR="00CC32E9" w:rsidRPr="00CC32E9" w:rsidRDefault="00CC32E9" w:rsidP="00F05992">
      <w:pPr>
        <w:jc w:val="both"/>
        <w:rPr>
          <w:color w:val="FF0000"/>
        </w:rPr>
      </w:pPr>
      <w:r w:rsidRPr="00CC32E9">
        <w:t xml:space="preserve">All housing applications will be treated on an individual basis, and therefore considered on their individual circumstances. The following applicants will not qualify to go on the housing register. </w:t>
      </w:r>
    </w:p>
    <w:p w14:paraId="4038068D" w14:textId="77777777" w:rsidR="00CC32E9" w:rsidRPr="00CC32E9" w:rsidRDefault="00CC32E9" w:rsidP="00CC32E9">
      <w:pPr>
        <w:pStyle w:val="DefaultText"/>
        <w:jc w:val="both"/>
        <w:rPr>
          <w:rFonts w:ascii="Arial" w:hAnsi="Arial" w:cs="Arial"/>
          <w:b/>
          <w:szCs w:val="24"/>
        </w:rPr>
      </w:pPr>
    </w:p>
    <w:p w14:paraId="7EC5213A" w14:textId="447F37E7" w:rsidR="00CC32E9" w:rsidRPr="00CC32E9" w:rsidRDefault="00CC32E9" w:rsidP="00AE3ED2">
      <w:pPr>
        <w:pStyle w:val="ListParagraph"/>
        <w:numPr>
          <w:ilvl w:val="0"/>
          <w:numId w:val="53"/>
        </w:numPr>
        <w:jc w:val="both"/>
      </w:pPr>
      <w:r w:rsidRPr="00CC32E9">
        <w:t>Applica</w:t>
      </w:r>
      <w:r>
        <w:t>nts</w:t>
      </w:r>
      <w:r w:rsidRPr="00CC32E9">
        <w:t xml:space="preserve"> </w:t>
      </w:r>
      <w:r>
        <w:t xml:space="preserve">who do not meet the </w:t>
      </w:r>
      <w:r w:rsidR="008C51E3">
        <w:t>two-year</w:t>
      </w:r>
      <w:r>
        <w:t xml:space="preserve"> residency test</w:t>
      </w:r>
      <w:r w:rsidRPr="00CC32E9">
        <w:t xml:space="preserve"> to Rotherham</w:t>
      </w:r>
      <w:r w:rsidR="00C849F2">
        <w:t xml:space="preserve"> other than where they are exempt</w:t>
      </w:r>
      <w:r w:rsidRPr="00CC32E9">
        <w:t>.</w:t>
      </w:r>
    </w:p>
    <w:p w14:paraId="406033C7" w14:textId="35F90E01" w:rsidR="00CC32E9" w:rsidRPr="00CC32E9" w:rsidRDefault="00CC32E9" w:rsidP="00AE3ED2">
      <w:pPr>
        <w:pStyle w:val="ListParagraph"/>
        <w:numPr>
          <w:ilvl w:val="0"/>
          <w:numId w:val="53"/>
        </w:numPr>
        <w:jc w:val="both"/>
      </w:pPr>
      <w:r w:rsidRPr="00CC32E9">
        <w:t xml:space="preserve">Current or former </w:t>
      </w:r>
      <w:r w:rsidR="00C849F2">
        <w:t>social or private housing</w:t>
      </w:r>
      <w:r w:rsidRPr="00CC32E9">
        <w:t xml:space="preserve"> tenants with breaches in their tenancy conditions in the last </w:t>
      </w:r>
      <w:r w:rsidR="00C849F2">
        <w:t>five</w:t>
      </w:r>
      <w:r w:rsidR="00C849F2" w:rsidRPr="00CC32E9">
        <w:t xml:space="preserve"> </w:t>
      </w:r>
      <w:r w:rsidRPr="00CC32E9">
        <w:t xml:space="preserve">years, and that in the opinion of the Council affects the applicant’s suitability to be a tenant. </w:t>
      </w:r>
    </w:p>
    <w:p w14:paraId="22B4E003" w14:textId="66AD9865" w:rsidR="00070F65" w:rsidRPr="00CC32E9" w:rsidRDefault="00CC32E9" w:rsidP="00772A6F">
      <w:pPr>
        <w:pStyle w:val="ListParagraph"/>
        <w:numPr>
          <w:ilvl w:val="0"/>
          <w:numId w:val="53"/>
        </w:numPr>
        <w:jc w:val="both"/>
      </w:pPr>
      <w:r w:rsidRPr="00CC32E9">
        <w:t xml:space="preserve">Applicants who have previously been evicted from a </w:t>
      </w:r>
      <w:r w:rsidR="00C849F2">
        <w:t>c</w:t>
      </w:r>
      <w:r w:rsidR="00C849F2" w:rsidRPr="00CC32E9">
        <w:t xml:space="preserve">ouncil </w:t>
      </w:r>
      <w:r w:rsidRPr="00CC32E9">
        <w:t xml:space="preserve">or </w:t>
      </w:r>
      <w:r w:rsidR="00C849F2">
        <w:t>h</w:t>
      </w:r>
      <w:r w:rsidR="00C849F2" w:rsidRPr="00CC32E9">
        <w:t xml:space="preserve">ousing </w:t>
      </w:r>
      <w:r w:rsidR="00C849F2">
        <w:t>a</w:t>
      </w:r>
      <w:r w:rsidR="00C849F2" w:rsidRPr="00CC32E9">
        <w:t xml:space="preserve">ssociation </w:t>
      </w:r>
      <w:r w:rsidRPr="00CC32E9">
        <w:t>secure tenancy in the last 5 years due to breaches of their tenancy conditions.</w:t>
      </w:r>
      <w:r w:rsidR="00772A6F">
        <w:t xml:space="preserve"> This includes </w:t>
      </w:r>
      <w:r w:rsidR="00BE3EC6">
        <w:t>t</w:t>
      </w:r>
      <w:r w:rsidR="00B55EB2">
        <w:t>enancies</w:t>
      </w:r>
      <w:r w:rsidR="00070F65">
        <w:t xml:space="preserve"> where eviction proceedings have </w:t>
      </w:r>
      <w:r w:rsidR="007B1E18">
        <w:t>commenced</w:t>
      </w:r>
      <w:r w:rsidR="008C23DE">
        <w:t xml:space="preserve"> in the last 5 years</w:t>
      </w:r>
      <w:r w:rsidR="00BE3EC6">
        <w:t xml:space="preserve"> due to tenancy breaches,</w:t>
      </w:r>
      <w:r w:rsidR="008C23DE">
        <w:t xml:space="preserve"> </w:t>
      </w:r>
      <w:r w:rsidR="00BE3EC6">
        <w:t>however</w:t>
      </w:r>
      <w:r w:rsidR="008C23DE">
        <w:t xml:space="preserve"> prior to eviction</w:t>
      </w:r>
      <w:r w:rsidR="007B1E18">
        <w:t>,</w:t>
      </w:r>
      <w:r w:rsidR="00070F65">
        <w:t xml:space="preserve"> the applicant has voluntarily handed </w:t>
      </w:r>
      <w:r w:rsidR="007B1E18">
        <w:t>bac</w:t>
      </w:r>
      <w:r w:rsidR="00B55EB2">
        <w:t>k</w:t>
      </w:r>
      <w:r w:rsidR="007B1E18">
        <w:t xml:space="preserve"> their </w:t>
      </w:r>
      <w:r w:rsidR="00B55EB2">
        <w:t>tenancy</w:t>
      </w:r>
      <w:r w:rsidR="008C23DE">
        <w:t>.</w:t>
      </w:r>
      <w:r w:rsidR="00F74229">
        <w:t xml:space="preserve"> </w:t>
      </w:r>
      <w:r w:rsidR="00BE3EC6" w:rsidRPr="00CC32E9">
        <w:t>This includes tenancies outside of Rotherham</w:t>
      </w:r>
      <w:r w:rsidR="00BE3EC6">
        <w:t xml:space="preserve">. </w:t>
      </w:r>
    </w:p>
    <w:p w14:paraId="27F355E9" w14:textId="37525D97" w:rsidR="00CC32E9" w:rsidRPr="00CC32E9" w:rsidRDefault="00CC32E9" w:rsidP="00AE3ED2">
      <w:pPr>
        <w:pStyle w:val="ListParagraph"/>
        <w:numPr>
          <w:ilvl w:val="0"/>
          <w:numId w:val="53"/>
        </w:numPr>
        <w:jc w:val="both"/>
      </w:pPr>
      <w:r w:rsidRPr="00CC32E9">
        <w:t xml:space="preserve">Applications that have been cancelled will not qualify to re-join the </w:t>
      </w:r>
      <w:r w:rsidR="00C849F2">
        <w:t>h</w:t>
      </w:r>
      <w:r w:rsidRPr="00CC32E9">
        <w:t xml:space="preserve">ousing register for 12 months. (See Section </w:t>
      </w:r>
      <w:r w:rsidR="00185654" w:rsidRPr="00CD556F">
        <w:t>4.12</w:t>
      </w:r>
      <w:r w:rsidRPr="00CC32E9">
        <w:t>).</w:t>
      </w:r>
    </w:p>
    <w:p w14:paraId="7E8BF84E" w14:textId="51C29F1A" w:rsidR="00CC32E9" w:rsidRDefault="00185654" w:rsidP="00AE3ED2">
      <w:pPr>
        <w:pStyle w:val="ListParagraph"/>
        <w:numPr>
          <w:ilvl w:val="0"/>
          <w:numId w:val="53"/>
        </w:numPr>
        <w:jc w:val="both"/>
      </w:pPr>
      <w:r>
        <w:t xml:space="preserve">Applicants with </w:t>
      </w:r>
      <w:r w:rsidRPr="00185654">
        <w:t>rent arrears</w:t>
      </w:r>
      <w:r>
        <w:t>,</w:t>
      </w:r>
      <w:r w:rsidRPr="00185654">
        <w:t xml:space="preserve"> or other housing related debt </w:t>
      </w:r>
      <w:r w:rsidR="00CD556F">
        <w:t xml:space="preserve">exceeding the </w:t>
      </w:r>
      <w:r w:rsidRPr="00185654">
        <w:t xml:space="preserve">equivalent to </w:t>
      </w:r>
      <w:r w:rsidR="00C849F2">
        <w:t>eight</w:t>
      </w:r>
      <w:r w:rsidRPr="00185654">
        <w:t xml:space="preserve"> weeks rent.</w:t>
      </w:r>
      <w:r w:rsidR="00CC32E9" w:rsidRPr="00185654">
        <w:t xml:space="preserve">  </w:t>
      </w:r>
    </w:p>
    <w:p w14:paraId="55D77C7A" w14:textId="77777777" w:rsidR="0060522C" w:rsidRDefault="0060522C" w:rsidP="0060522C">
      <w:pPr>
        <w:jc w:val="both"/>
      </w:pPr>
    </w:p>
    <w:p w14:paraId="7DB3AF85" w14:textId="24D579A5" w:rsidR="0060522C" w:rsidRPr="008C21C9" w:rsidRDefault="0060522C" w:rsidP="0060522C">
      <w:pPr>
        <w:jc w:val="both"/>
        <w:rPr>
          <w:rFonts w:cs="Arial"/>
        </w:rPr>
      </w:pPr>
      <w:r w:rsidRPr="008C21C9">
        <w:rPr>
          <w:rFonts w:cs="Arial"/>
        </w:rPr>
        <w:lastRenderedPageBreak/>
        <w:t>Any applicant who is a current or former owner occupier, or who has savings worth more than £16,000, will be considered on a case-by-case basis. Cases where the applicant may be allowed to join the register could include:</w:t>
      </w:r>
    </w:p>
    <w:p w14:paraId="71618CE8" w14:textId="77777777" w:rsidR="0060522C" w:rsidRPr="008C21C9" w:rsidRDefault="0060522C" w:rsidP="0060522C">
      <w:pPr>
        <w:pStyle w:val="ListParagraph"/>
        <w:numPr>
          <w:ilvl w:val="0"/>
          <w:numId w:val="78"/>
        </w:numPr>
        <w:spacing w:line="240" w:lineRule="auto"/>
        <w:jc w:val="both"/>
        <w:rPr>
          <w:rFonts w:eastAsia="Times New Roman" w:cs="Arial"/>
        </w:rPr>
      </w:pPr>
      <w:r w:rsidRPr="008C21C9">
        <w:rPr>
          <w:rFonts w:eastAsia="Times New Roman" w:cs="Arial"/>
        </w:rPr>
        <w:t>Living in conditions of disrepair or in unsuitable accommodation who are vulnerable due to age, long-term medical condition or disability and cannot resolve or adapt their property to make this suitable</w:t>
      </w:r>
    </w:p>
    <w:p w14:paraId="46678968" w14:textId="27E01A08" w:rsidR="0060522C" w:rsidRPr="008C21C9" w:rsidRDefault="0060522C" w:rsidP="0060522C">
      <w:pPr>
        <w:pStyle w:val="ListParagraph"/>
        <w:numPr>
          <w:ilvl w:val="0"/>
          <w:numId w:val="78"/>
        </w:numPr>
        <w:spacing w:line="240" w:lineRule="auto"/>
        <w:jc w:val="both"/>
        <w:rPr>
          <w:rFonts w:eastAsia="Times New Roman" w:cs="Arial"/>
        </w:rPr>
      </w:pPr>
      <w:r w:rsidRPr="008C21C9">
        <w:rPr>
          <w:rFonts w:eastAsia="Times New Roman" w:cs="Arial"/>
        </w:rPr>
        <w:t>Experienced a change of circumstances that means their home is at risk or they are made homeless and where their potential homelessness cannot be prevented.</w:t>
      </w:r>
    </w:p>
    <w:p w14:paraId="0D0F2EA1" w14:textId="200F5E56" w:rsidR="0060522C" w:rsidRPr="008C21C9" w:rsidRDefault="0060522C" w:rsidP="0060522C">
      <w:pPr>
        <w:pStyle w:val="ListParagraph"/>
        <w:numPr>
          <w:ilvl w:val="0"/>
          <w:numId w:val="78"/>
        </w:numPr>
        <w:spacing w:line="240" w:lineRule="auto"/>
        <w:jc w:val="both"/>
        <w:rPr>
          <w:rFonts w:eastAsia="Times New Roman" w:cs="Arial"/>
        </w:rPr>
      </w:pPr>
      <w:r w:rsidRPr="008C21C9">
        <w:rPr>
          <w:rFonts w:eastAsia="Times New Roman" w:cs="Arial"/>
        </w:rPr>
        <w:t xml:space="preserve">Specific accommodation requirements that can only be met via a social housing allocation. </w:t>
      </w:r>
    </w:p>
    <w:p w14:paraId="1A7C93C8" w14:textId="77777777" w:rsidR="0060522C" w:rsidRPr="008C21C9" w:rsidRDefault="0060522C" w:rsidP="0060522C">
      <w:pPr>
        <w:pStyle w:val="ListParagraph"/>
        <w:numPr>
          <w:ilvl w:val="0"/>
          <w:numId w:val="78"/>
        </w:numPr>
        <w:spacing w:line="240" w:lineRule="auto"/>
        <w:jc w:val="both"/>
        <w:rPr>
          <w:rFonts w:eastAsia="Times New Roman" w:cs="Arial"/>
        </w:rPr>
      </w:pPr>
      <w:r w:rsidRPr="008C21C9">
        <w:rPr>
          <w:rFonts w:eastAsia="Times New Roman" w:cs="Arial"/>
        </w:rPr>
        <w:t>A move is required to manage an urgent safeguarding risk.</w:t>
      </w:r>
    </w:p>
    <w:p w14:paraId="383E2976" w14:textId="77777777" w:rsidR="0060522C" w:rsidRPr="008C21C9" w:rsidRDefault="0060522C" w:rsidP="0060522C">
      <w:pPr>
        <w:jc w:val="both"/>
        <w:rPr>
          <w:rFonts w:cs="Arial"/>
        </w:rPr>
      </w:pPr>
    </w:p>
    <w:p w14:paraId="43C96A7C" w14:textId="0238AA2E" w:rsidR="0060522C" w:rsidRPr="008C21C9" w:rsidRDefault="0060522C" w:rsidP="0060522C">
      <w:pPr>
        <w:jc w:val="both"/>
        <w:rPr>
          <w:rFonts w:cs="Arial"/>
        </w:rPr>
      </w:pPr>
      <w:r w:rsidRPr="008C21C9">
        <w:rPr>
          <w:rFonts w:cs="Arial"/>
        </w:rPr>
        <w:t xml:space="preserve">An assessment will </w:t>
      </w:r>
      <w:proofErr w:type="gramStart"/>
      <w:r w:rsidRPr="008C21C9">
        <w:rPr>
          <w:rFonts w:cs="Arial"/>
        </w:rPr>
        <w:t>take into account</w:t>
      </w:r>
      <w:proofErr w:type="gramEnd"/>
      <w:r w:rsidRPr="008C21C9">
        <w:rPr>
          <w:rFonts w:cs="Arial"/>
        </w:rPr>
        <w:t xml:space="preserve"> all the resources available to the applicant. It will assume that applicants who have equity</w:t>
      </w:r>
      <w:r w:rsidR="003B5DE4" w:rsidRPr="008C21C9">
        <w:rPr>
          <w:rFonts w:cs="Arial"/>
        </w:rPr>
        <w:t>,</w:t>
      </w:r>
      <w:r w:rsidRPr="008C21C9">
        <w:rPr>
          <w:rFonts w:cs="Arial"/>
        </w:rPr>
        <w:t xml:space="preserve"> </w:t>
      </w:r>
      <w:r w:rsidR="001B1C15" w:rsidRPr="008C21C9">
        <w:rPr>
          <w:rFonts w:cs="Arial"/>
        </w:rPr>
        <w:t>savings,</w:t>
      </w:r>
      <w:r w:rsidRPr="008C21C9">
        <w:rPr>
          <w:rFonts w:cs="Arial"/>
        </w:rPr>
        <w:t xml:space="preserve"> </w:t>
      </w:r>
      <w:r w:rsidR="003B5DE4" w:rsidRPr="008C21C9">
        <w:rPr>
          <w:rFonts w:cs="Arial"/>
        </w:rPr>
        <w:t>or</w:t>
      </w:r>
      <w:r w:rsidRPr="008C21C9">
        <w:rPr>
          <w:rFonts w:cs="Arial"/>
        </w:rPr>
        <w:t xml:space="preserve"> assets worth over </w:t>
      </w:r>
      <w:r w:rsidR="003B5DE4" w:rsidRPr="008C21C9">
        <w:rPr>
          <w:rFonts w:cs="Arial"/>
        </w:rPr>
        <w:t xml:space="preserve">a </w:t>
      </w:r>
      <w:r w:rsidRPr="008C21C9">
        <w:rPr>
          <w:rFonts w:cs="Arial"/>
        </w:rPr>
        <w:t>quarter of the average property price for Rotherham will be expected to resolve their own housing circumstances, unless mitigation applies.</w:t>
      </w:r>
    </w:p>
    <w:p w14:paraId="6A8CDE35" w14:textId="77777777" w:rsidR="0060522C" w:rsidRPr="00CC32E9" w:rsidRDefault="0060522C" w:rsidP="00CC32E9">
      <w:pPr>
        <w:pStyle w:val="DefaultText"/>
        <w:jc w:val="both"/>
        <w:rPr>
          <w:rFonts w:ascii="Arial" w:hAnsi="Arial" w:cs="Arial"/>
          <w:szCs w:val="24"/>
        </w:rPr>
      </w:pPr>
    </w:p>
    <w:p w14:paraId="66422BD0" w14:textId="2128D778" w:rsidR="00CC32E9" w:rsidRPr="00C525DF" w:rsidRDefault="00CC32E9" w:rsidP="008827A0">
      <w:pPr>
        <w:jc w:val="both"/>
      </w:pPr>
      <w:r w:rsidRPr="00CC32E9">
        <w:t xml:space="preserve">In determining whether in the Council’s opinion an applicant qualifies to join the register due to their behaviour, </w:t>
      </w:r>
      <w:r w:rsidRPr="00C525DF">
        <w:t>the Council will consider</w:t>
      </w:r>
      <w:r w:rsidR="008827A0" w:rsidRPr="00C525DF">
        <w:t xml:space="preserve"> factors including:</w:t>
      </w:r>
    </w:p>
    <w:p w14:paraId="5F27C610" w14:textId="77777777" w:rsidR="008827A0" w:rsidRPr="00CC32E9" w:rsidRDefault="008827A0" w:rsidP="008827A0">
      <w:pPr>
        <w:jc w:val="both"/>
        <w:rPr>
          <w:rFonts w:cs="Arial"/>
        </w:rPr>
      </w:pPr>
    </w:p>
    <w:p w14:paraId="1397C646" w14:textId="56EA44D1" w:rsidR="00CC32E9" w:rsidRPr="00CC32E9" w:rsidRDefault="00CC32E9" w:rsidP="00AE3ED2">
      <w:pPr>
        <w:pStyle w:val="ListParagraph"/>
        <w:numPr>
          <w:ilvl w:val="0"/>
          <w:numId w:val="54"/>
        </w:numPr>
        <w:jc w:val="both"/>
      </w:pPr>
      <w:r w:rsidRPr="00CC32E9">
        <w:t xml:space="preserve">Has the applicant any mental health issues that need to be </w:t>
      </w:r>
      <w:r w:rsidR="008C591F" w:rsidRPr="00CC32E9">
        <w:t>considered</w:t>
      </w:r>
      <w:r w:rsidRPr="00CC32E9">
        <w:t xml:space="preserve">. </w:t>
      </w:r>
    </w:p>
    <w:p w14:paraId="409E1AA3" w14:textId="77777777" w:rsidR="00CC32E9" w:rsidRPr="00CC32E9" w:rsidRDefault="00CC32E9" w:rsidP="00AE3ED2">
      <w:pPr>
        <w:pStyle w:val="ListParagraph"/>
        <w:numPr>
          <w:ilvl w:val="0"/>
          <w:numId w:val="54"/>
        </w:numPr>
        <w:jc w:val="both"/>
      </w:pPr>
      <w:r w:rsidRPr="00CC32E9">
        <w:t>In the Councils’ opinion would the unacceptable behaviour affect their suitability to be a tenant?</w:t>
      </w:r>
    </w:p>
    <w:p w14:paraId="0C70A354" w14:textId="77777777" w:rsidR="00CC32E9" w:rsidRPr="00CC32E9" w:rsidRDefault="00CC32E9" w:rsidP="00AE3ED2">
      <w:pPr>
        <w:pStyle w:val="ListParagraph"/>
        <w:numPr>
          <w:ilvl w:val="0"/>
          <w:numId w:val="54"/>
        </w:numPr>
        <w:jc w:val="both"/>
      </w:pPr>
      <w:r w:rsidRPr="00CC32E9">
        <w:t>At the time of the application, is the applicant still unsuitable to be a tenant by reason of that behaviour, or the behaviour of a member of his household?</w:t>
      </w:r>
    </w:p>
    <w:p w14:paraId="58368543" w14:textId="77777777" w:rsidR="00CC32E9" w:rsidRPr="00CC32E9" w:rsidRDefault="00CC32E9" w:rsidP="00CC32E9">
      <w:pPr>
        <w:jc w:val="both"/>
        <w:rPr>
          <w:rFonts w:cs="Arial"/>
        </w:rPr>
      </w:pPr>
    </w:p>
    <w:p w14:paraId="37A4AA67" w14:textId="3E9B2ACB" w:rsidR="00CC32E9" w:rsidRDefault="00CC32E9" w:rsidP="00666573">
      <w:pPr>
        <w:jc w:val="both"/>
        <w:rPr>
          <w:rFonts w:cs="Arial"/>
          <w:lang w:eastAsia="en-GB"/>
        </w:rPr>
      </w:pPr>
      <w:r w:rsidRPr="00CC32E9">
        <w:rPr>
          <w:rFonts w:cs="Arial"/>
          <w:lang w:eastAsia="en-GB"/>
        </w:rPr>
        <w:t xml:space="preserve">Where an applicant does not qualify to join the </w:t>
      </w:r>
      <w:r w:rsidR="00C849F2">
        <w:rPr>
          <w:rFonts w:cs="Arial"/>
          <w:lang w:eastAsia="en-GB"/>
        </w:rPr>
        <w:t>h</w:t>
      </w:r>
      <w:r w:rsidRPr="00CC32E9">
        <w:rPr>
          <w:rFonts w:cs="Arial"/>
          <w:lang w:eastAsia="en-GB"/>
        </w:rPr>
        <w:t xml:space="preserve">ousing </w:t>
      </w:r>
      <w:r w:rsidR="00C849F2">
        <w:rPr>
          <w:rFonts w:cs="Arial"/>
          <w:lang w:eastAsia="en-GB"/>
        </w:rPr>
        <w:t>r</w:t>
      </w:r>
      <w:r w:rsidR="00C849F2" w:rsidRPr="00CC32E9">
        <w:rPr>
          <w:rFonts w:cs="Arial"/>
          <w:lang w:eastAsia="en-GB"/>
        </w:rPr>
        <w:t>egister</w:t>
      </w:r>
      <w:r w:rsidRPr="00CC32E9">
        <w:rPr>
          <w:rFonts w:cs="Arial"/>
          <w:lang w:eastAsia="en-GB"/>
        </w:rPr>
        <w:t xml:space="preserve">, they will be entitled to appeal the decision if they </w:t>
      </w:r>
      <w:r w:rsidR="00185654" w:rsidRPr="00CC32E9">
        <w:rPr>
          <w:rFonts w:cs="Arial"/>
          <w:lang w:eastAsia="en-GB"/>
        </w:rPr>
        <w:t>consider</w:t>
      </w:r>
      <w:r w:rsidRPr="00CC32E9">
        <w:rPr>
          <w:rFonts w:cs="Arial"/>
          <w:lang w:eastAsia="en-GB"/>
        </w:rPr>
        <w:t xml:space="preserve"> that the </w:t>
      </w:r>
      <w:r w:rsidR="00C849F2">
        <w:rPr>
          <w:rFonts w:cs="Arial"/>
          <w:lang w:eastAsia="en-GB"/>
        </w:rPr>
        <w:t>Council</w:t>
      </w:r>
      <w:r w:rsidRPr="00CC32E9">
        <w:rPr>
          <w:rFonts w:cs="Arial"/>
          <w:lang w:eastAsia="en-GB"/>
        </w:rPr>
        <w:t xml:space="preserve"> should no longer treat them as ineligible.</w:t>
      </w:r>
    </w:p>
    <w:p w14:paraId="6F31F6B8" w14:textId="77777777" w:rsidR="00666573" w:rsidRPr="00666573" w:rsidRDefault="00666573" w:rsidP="00666573">
      <w:pPr>
        <w:jc w:val="both"/>
        <w:rPr>
          <w:rFonts w:cs="Arial"/>
          <w:lang w:eastAsia="en-GB"/>
        </w:rPr>
      </w:pPr>
    </w:p>
    <w:p w14:paraId="2B00C1F5" w14:textId="021973DD" w:rsidR="00185654" w:rsidRPr="00993E63" w:rsidRDefault="00185654" w:rsidP="006D63DE">
      <w:pPr>
        <w:pStyle w:val="Heading3"/>
        <w:shd w:val="clear" w:color="auto" w:fill="59809B"/>
        <w:rPr>
          <w:color w:val="FFFFFF" w:themeColor="background1"/>
        </w:rPr>
      </w:pPr>
      <w:bookmarkStart w:id="15" w:name="_Toc185940933"/>
      <w:r w:rsidRPr="00993E63">
        <w:rPr>
          <w:color w:val="FFFFFF" w:themeColor="background1"/>
        </w:rPr>
        <w:t xml:space="preserve">3.4 The </w:t>
      </w:r>
      <w:r w:rsidR="00C849F2" w:rsidRPr="00993E63">
        <w:rPr>
          <w:color w:val="FFFFFF" w:themeColor="background1"/>
        </w:rPr>
        <w:t>r</w:t>
      </w:r>
      <w:r w:rsidRPr="00993E63">
        <w:rPr>
          <w:color w:val="FFFFFF" w:themeColor="background1"/>
        </w:rPr>
        <w:t xml:space="preserve">ent </w:t>
      </w:r>
      <w:r w:rsidR="00C849F2" w:rsidRPr="00993E63">
        <w:rPr>
          <w:color w:val="FFFFFF" w:themeColor="background1"/>
        </w:rPr>
        <w:t>policy</w:t>
      </w:r>
      <w:bookmarkEnd w:id="15"/>
      <w:r w:rsidR="00C849F2" w:rsidRPr="00993E63">
        <w:rPr>
          <w:color w:val="FFFFFF" w:themeColor="background1"/>
        </w:rPr>
        <w:t xml:space="preserve"> </w:t>
      </w:r>
    </w:p>
    <w:p w14:paraId="4B338DD0" w14:textId="77777777" w:rsidR="00185654" w:rsidRDefault="00185654" w:rsidP="00185654">
      <w:pPr>
        <w:rPr>
          <w:b/>
          <w:bCs/>
        </w:rPr>
      </w:pPr>
    </w:p>
    <w:p w14:paraId="6673EE8C" w14:textId="6563B385" w:rsidR="00FA0E45" w:rsidRDefault="00185654" w:rsidP="00F05992">
      <w:pPr>
        <w:jc w:val="both"/>
      </w:pPr>
      <w:r w:rsidRPr="0002068B">
        <w:t xml:space="preserve">This section of the </w:t>
      </w:r>
      <w:r w:rsidR="009666D1">
        <w:t>P</w:t>
      </w:r>
      <w:r w:rsidRPr="0002068B">
        <w:t>olicy applies to housing register applicants with cumulative outstanding debt</w:t>
      </w:r>
      <w:r w:rsidR="0087281E">
        <w:t xml:space="preserve">, accrued during their tenancy with either </w:t>
      </w:r>
      <w:r w:rsidR="00C849F2">
        <w:t>a local authority</w:t>
      </w:r>
      <w:r w:rsidRPr="0002068B">
        <w:t xml:space="preserve">, </w:t>
      </w:r>
      <w:r w:rsidR="00C849F2">
        <w:t>h</w:t>
      </w:r>
      <w:r w:rsidRPr="0002068B">
        <w:t xml:space="preserve">ousing </w:t>
      </w:r>
      <w:r w:rsidR="00C849F2">
        <w:t>a</w:t>
      </w:r>
      <w:r w:rsidRPr="0002068B">
        <w:t xml:space="preserve">ssociations or </w:t>
      </w:r>
      <w:r w:rsidR="00C849F2">
        <w:t>p</w:t>
      </w:r>
      <w:r w:rsidR="00C849F2" w:rsidRPr="0002068B">
        <w:t xml:space="preserve">rivate </w:t>
      </w:r>
      <w:r w:rsidR="00C849F2">
        <w:t>l</w:t>
      </w:r>
      <w:r w:rsidR="00C849F2" w:rsidRPr="0002068B">
        <w:t>andlord</w:t>
      </w:r>
      <w:r w:rsidRPr="0002068B">
        <w:t xml:space="preserve">. </w:t>
      </w:r>
    </w:p>
    <w:p w14:paraId="1A2ED274" w14:textId="77777777" w:rsidR="00FA0E45" w:rsidRDefault="00FA0E45" w:rsidP="00F05992">
      <w:pPr>
        <w:jc w:val="both"/>
      </w:pPr>
    </w:p>
    <w:p w14:paraId="44F7F753" w14:textId="1AE896B8" w:rsidR="00185654" w:rsidRPr="0002068B" w:rsidRDefault="00185654" w:rsidP="00F05992">
      <w:pPr>
        <w:jc w:val="both"/>
      </w:pPr>
      <w:r w:rsidRPr="0002068B">
        <w:t xml:space="preserve">Outstanding debt would include </w:t>
      </w:r>
      <w:r w:rsidR="0087281E">
        <w:t xml:space="preserve">rent, former tenant arrears, </w:t>
      </w:r>
      <w:r w:rsidRPr="0002068B">
        <w:t xml:space="preserve">rechargeable repairs / damages, </w:t>
      </w:r>
      <w:r w:rsidR="0087281E">
        <w:t>temporary accommodation charges</w:t>
      </w:r>
      <w:r w:rsidRPr="0002068B">
        <w:t>, furnished</w:t>
      </w:r>
      <w:r w:rsidR="00CD556F">
        <w:t>,</w:t>
      </w:r>
      <w:r w:rsidRPr="0002068B">
        <w:t xml:space="preserve"> </w:t>
      </w:r>
      <w:r w:rsidR="0087281E">
        <w:t>and</w:t>
      </w:r>
      <w:r w:rsidRPr="0002068B">
        <w:t xml:space="preserve"> district heating charges.</w:t>
      </w:r>
    </w:p>
    <w:p w14:paraId="77D7FE3F" w14:textId="77777777" w:rsidR="00185654" w:rsidRPr="0002068B" w:rsidRDefault="00185654" w:rsidP="0002068B">
      <w:pPr>
        <w:pStyle w:val="DefaultText"/>
        <w:jc w:val="both"/>
        <w:rPr>
          <w:rFonts w:ascii="Arial" w:hAnsi="Arial" w:cs="Arial"/>
          <w:szCs w:val="24"/>
        </w:rPr>
      </w:pPr>
    </w:p>
    <w:p w14:paraId="3441A196" w14:textId="6860178C" w:rsidR="00185654" w:rsidRPr="0002068B" w:rsidRDefault="00185654" w:rsidP="0002068B">
      <w:pPr>
        <w:pStyle w:val="DefaultText"/>
        <w:jc w:val="both"/>
        <w:rPr>
          <w:rFonts w:ascii="Arial" w:hAnsi="Arial" w:cs="Arial"/>
          <w:szCs w:val="24"/>
        </w:rPr>
      </w:pPr>
      <w:r w:rsidRPr="0002068B">
        <w:rPr>
          <w:rFonts w:ascii="Arial" w:hAnsi="Arial" w:cs="Arial"/>
          <w:szCs w:val="24"/>
        </w:rPr>
        <w:t xml:space="preserve">Outstanding debt will be prioritised as: </w:t>
      </w:r>
    </w:p>
    <w:p w14:paraId="54E0C425" w14:textId="77777777" w:rsidR="00185654" w:rsidRPr="0002068B" w:rsidRDefault="00185654" w:rsidP="0002068B">
      <w:pPr>
        <w:pStyle w:val="DefaultText"/>
        <w:jc w:val="both"/>
        <w:rPr>
          <w:rFonts w:ascii="Arial" w:hAnsi="Arial" w:cs="Arial"/>
          <w:szCs w:val="24"/>
        </w:rPr>
      </w:pPr>
    </w:p>
    <w:p w14:paraId="4DD19250" w14:textId="77777777" w:rsidR="00185654" w:rsidRPr="0002068B" w:rsidRDefault="00185654" w:rsidP="00AE3ED2">
      <w:pPr>
        <w:pStyle w:val="ListParagraph"/>
        <w:numPr>
          <w:ilvl w:val="0"/>
          <w:numId w:val="55"/>
        </w:numPr>
        <w:jc w:val="both"/>
      </w:pPr>
      <w:r w:rsidRPr="0002068B">
        <w:t>Current rent arrears to Rotherham Council.</w:t>
      </w:r>
    </w:p>
    <w:p w14:paraId="7BE6DCDA" w14:textId="77777777" w:rsidR="00185654" w:rsidRPr="0002068B" w:rsidRDefault="00185654" w:rsidP="00AE3ED2">
      <w:pPr>
        <w:pStyle w:val="ListParagraph"/>
        <w:numPr>
          <w:ilvl w:val="0"/>
          <w:numId w:val="55"/>
        </w:numPr>
        <w:jc w:val="both"/>
      </w:pPr>
      <w:r w:rsidRPr="0002068B">
        <w:lastRenderedPageBreak/>
        <w:t>Current tenancy related debts to Rotherham Council until 25% reduction has been repaid.</w:t>
      </w:r>
    </w:p>
    <w:p w14:paraId="62B39692" w14:textId="77777777" w:rsidR="00185654" w:rsidRPr="0002068B" w:rsidRDefault="00185654" w:rsidP="00AE3ED2">
      <w:pPr>
        <w:pStyle w:val="ListParagraph"/>
        <w:numPr>
          <w:ilvl w:val="0"/>
          <w:numId w:val="55"/>
        </w:numPr>
        <w:jc w:val="both"/>
      </w:pPr>
      <w:r w:rsidRPr="0002068B">
        <w:t>Former rent arrears to Rotherham Council until 25% reduction has been repaid.</w:t>
      </w:r>
    </w:p>
    <w:p w14:paraId="1EA45727" w14:textId="77777777" w:rsidR="00185654" w:rsidRPr="0002068B" w:rsidRDefault="00185654" w:rsidP="00AE3ED2">
      <w:pPr>
        <w:pStyle w:val="ListParagraph"/>
        <w:numPr>
          <w:ilvl w:val="0"/>
          <w:numId w:val="55"/>
        </w:numPr>
        <w:jc w:val="both"/>
      </w:pPr>
      <w:r w:rsidRPr="0002068B">
        <w:t>Rechargeable repairs/ damages to Rotherham Council until 25% reduction has been repaid.</w:t>
      </w:r>
    </w:p>
    <w:p w14:paraId="21B02D2A" w14:textId="56E56D77" w:rsidR="00185654" w:rsidRPr="0002068B" w:rsidRDefault="00185654" w:rsidP="00AE3ED2">
      <w:pPr>
        <w:pStyle w:val="ListParagraph"/>
        <w:numPr>
          <w:ilvl w:val="0"/>
          <w:numId w:val="55"/>
        </w:numPr>
        <w:jc w:val="both"/>
      </w:pPr>
      <w:r w:rsidRPr="0002068B">
        <w:t xml:space="preserve">Council, </w:t>
      </w:r>
      <w:r w:rsidR="00C849F2">
        <w:t>h</w:t>
      </w:r>
      <w:r w:rsidR="00C849F2" w:rsidRPr="0002068B">
        <w:t xml:space="preserve">ousing </w:t>
      </w:r>
      <w:r w:rsidR="00C849F2">
        <w:t>a</w:t>
      </w:r>
      <w:r w:rsidR="00C849F2" w:rsidRPr="0002068B">
        <w:t xml:space="preserve">ssociation </w:t>
      </w:r>
      <w:r w:rsidRPr="0002068B">
        <w:t xml:space="preserve">and </w:t>
      </w:r>
      <w:r w:rsidR="00C849F2">
        <w:t>p</w:t>
      </w:r>
      <w:r w:rsidR="00C849F2" w:rsidRPr="0002068B">
        <w:t xml:space="preserve">rivate </w:t>
      </w:r>
      <w:r w:rsidR="00C849F2">
        <w:t>r</w:t>
      </w:r>
      <w:r w:rsidR="00C849F2" w:rsidRPr="0002068B">
        <w:t xml:space="preserve">ented </w:t>
      </w:r>
      <w:r w:rsidRPr="0002068B">
        <w:t>tenancy related debts for current and previous tenancies held in Rotherham.</w:t>
      </w:r>
    </w:p>
    <w:p w14:paraId="7EC16E5C" w14:textId="76580771" w:rsidR="00185654" w:rsidRPr="0002068B" w:rsidRDefault="00185654" w:rsidP="00AE3ED2">
      <w:pPr>
        <w:pStyle w:val="ListParagraph"/>
        <w:numPr>
          <w:ilvl w:val="0"/>
          <w:numId w:val="55"/>
        </w:numPr>
        <w:jc w:val="both"/>
      </w:pPr>
      <w:r w:rsidRPr="0002068B">
        <w:t xml:space="preserve">Council, </w:t>
      </w:r>
      <w:r w:rsidR="00C849F2">
        <w:t>h</w:t>
      </w:r>
      <w:r w:rsidRPr="0002068B">
        <w:t xml:space="preserve">ousing </w:t>
      </w:r>
      <w:r w:rsidR="00C849F2">
        <w:t>a</w:t>
      </w:r>
      <w:r w:rsidR="00C849F2" w:rsidRPr="0002068B">
        <w:t xml:space="preserve">ssociation </w:t>
      </w:r>
      <w:r w:rsidRPr="0002068B">
        <w:t xml:space="preserve">and </w:t>
      </w:r>
      <w:r w:rsidR="00C849F2">
        <w:t>p</w:t>
      </w:r>
      <w:r w:rsidR="00C849F2" w:rsidRPr="0002068B">
        <w:t xml:space="preserve">rivate </w:t>
      </w:r>
      <w:r w:rsidR="00C849F2">
        <w:t>r</w:t>
      </w:r>
      <w:r w:rsidR="00C849F2" w:rsidRPr="0002068B">
        <w:t xml:space="preserve">ented </w:t>
      </w:r>
      <w:r w:rsidRPr="0002068B">
        <w:t xml:space="preserve">tenancy related debts for current and previous tenancies held </w:t>
      </w:r>
      <w:r w:rsidRPr="0087281E">
        <w:t xml:space="preserve">outside Rotherham </w:t>
      </w:r>
      <w:r w:rsidRPr="0002068B">
        <w:t>during the last two years (</w:t>
      </w:r>
      <w:r w:rsidR="00CD556F">
        <w:t>t</w:t>
      </w:r>
      <w:r w:rsidRPr="0002068B">
        <w:t>he applicant will need to provide a rent statement from their landlord).</w:t>
      </w:r>
    </w:p>
    <w:p w14:paraId="5DB3B1E9" w14:textId="77777777" w:rsidR="00185654" w:rsidRPr="0002068B" w:rsidRDefault="00185654" w:rsidP="00185654">
      <w:pPr>
        <w:pStyle w:val="DefaultText"/>
        <w:ind w:left="1440"/>
        <w:jc w:val="both"/>
        <w:rPr>
          <w:rFonts w:ascii="Arial" w:hAnsi="Arial" w:cs="Arial"/>
          <w:szCs w:val="24"/>
        </w:rPr>
      </w:pPr>
      <w:r w:rsidRPr="0002068B">
        <w:rPr>
          <w:rFonts w:ascii="Arial" w:hAnsi="Arial" w:cs="Arial"/>
          <w:szCs w:val="24"/>
        </w:rPr>
        <w:t xml:space="preserve"> </w:t>
      </w:r>
    </w:p>
    <w:p w14:paraId="51BD2676" w14:textId="21B2BC32" w:rsidR="00185654" w:rsidRPr="0002068B" w:rsidRDefault="00185654" w:rsidP="00F05992">
      <w:pPr>
        <w:jc w:val="both"/>
      </w:pPr>
      <w:r w:rsidRPr="0002068B">
        <w:t xml:space="preserve">A tenant is liable to pay rent to the Council. If the tenant is claiming housing costs it is the tenant’s responsibility to provide full and correct information to the Department of Work and Pensions and inform the </w:t>
      </w:r>
      <w:r w:rsidR="00197D6A">
        <w:t>Council</w:t>
      </w:r>
      <w:r w:rsidRPr="0002068B">
        <w:t xml:space="preserve"> how the claim is progressing.</w:t>
      </w:r>
    </w:p>
    <w:p w14:paraId="60796F81" w14:textId="77777777" w:rsidR="00185654" w:rsidRPr="0002068B" w:rsidRDefault="00185654" w:rsidP="00F05992">
      <w:pPr>
        <w:jc w:val="both"/>
      </w:pPr>
    </w:p>
    <w:p w14:paraId="675713A9" w14:textId="4481356F" w:rsidR="00995835" w:rsidRDefault="00185654" w:rsidP="00F05992">
      <w:pPr>
        <w:jc w:val="both"/>
      </w:pPr>
      <w:r w:rsidRPr="0002068B">
        <w:t xml:space="preserve">Applicants in all groups will not qualify to join the housing register if their debt exceeds the equivalent of </w:t>
      </w:r>
      <w:r w:rsidR="00197D6A">
        <w:t>eight</w:t>
      </w:r>
      <w:r w:rsidRPr="0002068B">
        <w:t xml:space="preserve">-weeks rent arrears.  All applicants with debt less than the equivalent of </w:t>
      </w:r>
      <w:r w:rsidR="00197D6A">
        <w:t>eight</w:t>
      </w:r>
      <w:r w:rsidRPr="0002068B">
        <w:t>-weeks rent will be allowed to join the</w:t>
      </w:r>
      <w:r w:rsidR="00197D6A">
        <w:t xml:space="preserve"> housing</w:t>
      </w:r>
      <w:r w:rsidRPr="0002068B">
        <w:t xml:space="preserve"> register but will be placed in suspension. </w:t>
      </w:r>
    </w:p>
    <w:p w14:paraId="2157D469" w14:textId="77777777" w:rsidR="00995835" w:rsidRDefault="00995835" w:rsidP="00F05992">
      <w:pPr>
        <w:jc w:val="both"/>
      </w:pPr>
    </w:p>
    <w:p w14:paraId="6EBACE7C" w14:textId="26865A48" w:rsidR="00185654" w:rsidRDefault="00995835" w:rsidP="00F05992">
      <w:pPr>
        <w:jc w:val="both"/>
      </w:pPr>
      <w:r>
        <w:t>Applicants in housing need (</w:t>
      </w:r>
      <w:r w:rsidR="002A0DFA">
        <w:t>Bands One, Two and Three</w:t>
      </w:r>
      <w:r>
        <w:t xml:space="preserve">) </w:t>
      </w:r>
      <w:r w:rsidR="00185654" w:rsidRPr="0002068B">
        <w:t xml:space="preserve">will remain </w:t>
      </w:r>
      <w:r w:rsidR="00CD556F">
        <w:t>suspended</w:t>
      </w:r>
      <w:r w:rsidR="00185654" w:rsidRPr="0002068B">
        <w:t xml:space="preserve"> until the arrears have reduced by 25%. It will be the responsibility of the applicant to inform the Council when the debt has reached the eligible level</w:t>
      </w:r>
      <w:r>
        <w:t xml:space="preserve"> </w:t>
      </w:r>
      <w:r w:rsidR="008C591F" w:rsidRPr="0002068B">
        <w:t>and</w:t>
      </w:r>
      <w:r w:rsidR="00185654" w:rsidRPr="0002068B">
        <w:t xml:space="preserve"> agree to continue to reduce the debt by making regular payments via an agree</w:t>
      </w:r>
      <w:r>
        <w:t>d</w:t>
      </w:r>
      <w:r w:rsidR="00185654" w:rsidRPr="0002068B">
        <w:t xml:space="preserve"> payment plan. </w:t>
      </w:r>
    </w:p>
    <w:p w14:paraId="603AF33F" w14:textId="77777777" w:rsidR="00197D6A" w:rsidRDefault="00197D6A" w:rsidP="00F05992">
      <w:pPr>
        <w:jc w:val="both"/>
      </w:pPr>
    </w:p>
    <w:p w14:paraId="5D5E5653" w14:textId="77421E8E" w:rsidR="00232E1C" w:rsidRPr="00666573" w:rsidRDefault="00995835" w:rsidP="00666573">
      <w:pPr>
        <w:jc w:val="both"/>
      </w:pPr>
      <w:r>
        <w:t>Applicants not in housing need (</w:t>
      </w:r>
      <w:r w:rsidR="002A0DFA">
        <w:t>Band Four</w:t>
      </w:r>
      <w:r>
        <w:t xml:space="preserve">), will be required to have no tenancy related debts.  </w:t>
      </w:r>
    </w:p>
    <w:p w14:paraId="75964BF8" w14:textId="0BE4A36D" w:rsidR="003968AA" w:rsidRPr="0040465E" w:rsidRDefault="003968AA" w:rsidP="00666573">
      <w:pPr>
        <w:pStyle w:val="Heading4"/>
      </w:pPr>
      <w:r w:rsidRPr="0040465E">
        <w:t xml:space="preserve">Statute </w:t>
      </w:r>
      <w:r w:rsidR="00197D6A" w:rsidRPr="0040465E">
        <w:t>b</w:t>
      </w:r>
      <w:r w:rsidRPr="0040465E">
        <w:t xml:space="preserve">arred </w:t>
      </w:r>
      <w:r w:rsidR="00370888" w:rsidRPr="0040465E">
        <w:t>debt.</w:t>
      </w:r>
    </w:p>
    <w:p w14:paraId="21ED604F" w14:textId="77777777" w:rsidR="003968AA" w:rsidRPr="00041879" w:rsidRDefault="003968AA" w:rsidP="003968AA">
      <w:pPr>
        <w:pStyle w:val="DefaultText"/>
        <w:jc w:val="both"/>
        <w:rPr>
          <w:rFonts w:ascii="Tahoma" w:hAnsi="Tahoma" w:cs="Tahoma"/>
          <w:szCs w:val="24"/>
        </w:rPr>
      </w:pPr>
    </w:p>
    <w:p w14:paraId="2A9469E0" w14:textId="325FC1E9" w:rsidR="003968AA" w:rsidRPr="003968AA" w:rsidRDefault="003968AA" w:rsidP="003968AA">
      <w:pPr>
        <w:jc w:val="both"/>
        <w:rPr>
          <w:rFonts w:cs="Arial"/>
        </w:rPr>
      </w:pPr>
      <w:r w:rsidRPr="003968AA">
        <w:rPr>
          <w:rFonts w:cs="Arial"/>
        </w:rPr>
        <w:t xml:space="preserve">Statute barred debt cannot be </w:t>
      </w:r>
      <w:r w:rsidR="00995835" w:rsidRPr="003968AA">
        <w:rPr>
          <w:rFonts w:cs="Arial"/>
        </w:rPr>
        <w:t>considered</w:t>
      </w:r>
      <w:r w:rsidRPr="003968AA">
        <w:rPr>
          <w:rFonts w:cs="Arial"/>
        </w:rPr>
        <w:t xml:space="preserve"> in allocations decisions as this is an unrecoverable debt. The following are examples to give clearer guidance:</w:t>
      </w:r>
    </w:p>
    <w:p w14:paraId="1AAE928A" w14:textId="77777777" w:rsidR="003968AA" w:rsidRPr="003968AA" w:rsidRDefault="003968AA" w:rsidP="003968AA">
      <w:pPr>
        <w:jc w:val="both"/>
        <w:rPr>
          <w:rFonts w:cs="Arial"/>
        </w:rPr>
      </w:pPr>
    </w:p>
    <w:p w14:paraId="65AEDA97" w14:textId="5B4E5AF5" w:rsidR="003968AA" w:rsidRPr="003968AA" w:rsidRDefault="003968AA" w:rsidP="00AE3ED2">
      <w:pPr>
        <w:pStyle w:val="ListParagraph"/>
        <w:numPr>
          <w:ilvl w:val="0"/>
          <w:numId w:val="8"/>
        </w:numPr>
        <w:spacing w:after="200"/>
        <w:jc w:val="both"/>
        <w:rPr>
          <w:rFonts w:cs="Arial"/>
        </w:rPr>
      </w:pPr>
      <w:r w:rsidRPr="003968AA">
        <w:rPr>
          <w:rFonts w:cs="Arial"/>
        </w:rPr>
        <w:t xml:space="preserve">Example 1 - If the debt occurred in the year 2010 but the customer acknowledged the debt and made some payments with the last payment made in October 2014. The debt become statute barred in October 2020 if no more payments are made. </w:t>
      </w:r>
    </w:p>
    <w:p w14:paraId="56789313" w14:textId="77777777" w:rsidR="007D04AB" w:rsidRDefault="003968AA" w:rsidP="00DD5D5B">
      <w:pPr>
        <w:pStyle w:val="ListParagraph"/>
        <w:numPr>
          <w:ilvl w:val="0"/>
          <w:numId w:val="8"/>
        </w:numPr>
        <w:spacing w:after="200"/>
        <w:jc w:val="both"/>
        <w:rPr>
          <w:rFonts w:cs="Arial"/>
        </w:rPr>
      </w:pPr>
      <w:r w:rsidRPr="007D04AB">
        <w:rPr>
          <w:rFonts w:cs="Arial"/>
        </w:rPr>
        <w:t xml:space="preserve">Example 2 - Debt occurred on 1st January 2011, but no payments were made before October 2015. Then one payment was made in October 2015. No payments have been made after October 2015. The case becomes statute barred in October 2021 if no further payments are made.  </w:t>
      </w:r>
    </w:p>
    <w:p w14:paraId="5700BC51" w14:textId="2721CB14" w:rsidR="00232E1C" w:rsidRPr="007D04AB" w:rsidRDefault="003968AA" w:rsidP="00DD5D5B">
      <w:pPr>
        <w:pStyle w:val="ListParagraph"/>
        <w:numPr>
          <w:ilvl w:val="0"/>
          <w:numId w:val="8"/>
        </w:numPr>
        <w:spacing w:after="200"/>
        <w:jc w:val="both"/>
        <w:rPr>
          <w:rFonts w:cs="Arial"/>
        </w:rPr>
      </w:pPr>
      <w:r w:rsidRPr="007D04AB">
        <w:rPr>
          <w:rFonts w:cs="Arial"/>
        </w:rPr>
        <w:lastRenderedPageBreak/>
        <w:t>Example 3 – Debt occurred on 1st January 2011, the customer started to make payments and are continuing to do so, the debt is not statute barred as the six-year limitation period has not started yet.</w:t>
      </w:r>
    </w:p>
    <w:p w14:paraId="14235F9D" w14:textId="0722A42B" w:rsidR="0087281E" w:rsidRPr="0087281E" w:rsidRDefault="0087281E" w:rsidP="0087281E">
      <w:pPr>
        <w:spacing w:after="200"/>
        <w:jc w:val="both"/>
        <w:rPr>
          <w:rFonts w:cs="Arial"/>
          <w:b/>
          <w:bCs/>
        </w:rPr>
      </w:pPr>
      <w:r w:rsidRPr="0087281E">
        <w:rPr>
          <w:rFonts w:cs="Arial"/>
          <w:b/>
          <w:bCs/>
        </w:rPr>
        <w:t>Debt Relief Order</w:t>
      </w:r>
      <w:r w:rsidR="00141E84">
        <w:rPr>
          <w:rFonts w:cs="Arial"/>
          <w:b/>
          <w:bCs/>
        </w:rPr>
        <w:t>s</w:t>
      </w:r>
      <w:r w:rsidRPr="0087281E">
        <w:rPr>
          <w:rFonts w:cs="Arial"/>
          <w:b/>
          <w:bCs/>
        </w:rPr>
        <w:t xml:space="preserve"> </w:t>
      </w:r>
      <w:r w:rsidR="00141E84">
        <w:rPr>
          <w:rFonts w:cs="Arial"/>
          <w:b/>
          <w:bCs/>
        </w:rPr>
        <w:t>and Individual Voluntary Arrangements</w:t>
      </w:r>
    </w:p>
    <w:p w14:paraId="4219FEE5" w14:textId="5CB5DDB7" w:rsidR="00995835" w:rsidRDefault="00141E84" w:rsidP="00141E84">
      <w:pPr>
        <w:spacing w:after="200"/>
        <w:jc w:val="both"/>
        <w:rPr>
          <w:rFonts w:cs="Arial"/>
        </w:rPr>
      </w:pPr>
      <w:r>
        <w:rPr>
          <w:rFonts w:cs="Arial"/>
        </w:rPr>
        <w:t xml:space="preserve">Applicants who do not qualify to join the housing register and obtain a Debt Relief Order (DRO) will be required to provide a copy.  Where outstanding debt has been included in the order, this will no longer prevent the applicant from joining the housing register, however other qualifying criteria set out in this Policy is still applicable.  </w:t>
      </w:r>
    </w:p>
    <w:p w14:paraId="3A2A11D6" w14:textId="40571570" w:rsidR="007D04AB" w:rsidRPr="00141E84" w:rsidRDefault="00141E84" w:rsidP="00141E84">
      <w:pPr>
        <w:spacing w:after="200"/>
        <w:jc w:val="both"/>
        <w:rPr>
          <w:rFonts w:cs="Arial"/>
        </w:rPr>
      </w:pPr>
      <w:r w:rsidRPr="00141E84">
        <w:rPr>
          <w:rFonts w:cs="Arial"/>
        </w:rPr>
        <w:t xml:space="preserve">An </w:t>
      </w:r>
      <w:r w:rsidR="007A00F3">
        <w:rPr>
          <w:rFonts w:cs="Arial"/>
        </w:rPr>
        <w:t>I</w:t>
      </w:r>
      <w:r w:rsidRPr="00141E84">
        <w:rPr>
          <w:rFonts w:cs="Arial"/>
        </w:rPr>
        <w:t xml:space="preserve">ndividual </w:t>
      </w:r>
      <w:r w:rsidR="007A00F3">
        <w:rPr>
          <w:rFonts w:cs="Arial"/>
        </w:rPr>
        <w:t>V</w:t>
      </w:r>
      <w:r w:rsidRPr="00141E84">
        <w:rPr>
          <w:rFonts w:cs="Arial"/>
        </w:rPr>
        <w:t xml:space="preserve">oluntary </w:t>
      </w:r>
      <w:r w:rsidR="007A00F3">
        <w:rPr>
          <w:rFonts w:cs="Arial"/>
        </w:rPr>
        <w:t>A</w:t>
      </w:r>
      <w:r w:rsidRPr="00141E84">
        <w:rPr>
          <w:rFonts w:cs="Arial"/>
        </w:rPr>
        <w:t xml:space="preserve">rrangement (IVA) is a formal and legally binding agreement between </w:t>
      </w:r>
      <w:r>
        <w:rPr>
          <w:rFonts w:cs="Arial"/>
        </w:rPr>
        <w:t>an applicant</w:t>
      </w:r>
      <w:r w:rsidRPr="00141E84">
        <w:rPr>
          <w:rFonts w:cs="Arial"/>
        </w:rPr>
        <w:t xml:space="preserve"> and </w:t>
      </w:r>
      <w:r>
        <w:rPr>
          <w:rFonts w:cs="Arial"/>
        </w:rPr>
        <w:t>their</w:t>
      </w:r>
      <w:r w:rsidRPr="00141E84">
        <w:rPr>
          <w:rFonts w:cs="Arial"/>
        </w:rPr>
        <w:t xml:space="preserve"> creditors to pay back </w:t>
      </w:r>
      <w:r>
        <w:rPr>
          <w:rFonts w:cs="Arial"/>
        </w:rPr>
        <w:t>the</w:t>
      </w:r>
      <w:r w:rsidRPr="00141E84">
        <w:rPr>
          <w:rFonts w:cs="Arial"/>
        </w:rPr>
        <w:t xml:space="preserve"> debt</w:t>
      </w:r>
      <w:r w:rsidR="007A00F3">
        <w:rPr>
          <w:rFonts w:cs="Arial"/>
        </w:rPr>
        <w:t>/</w:t>
      </w:r>
      <w:r w:rsidRPr="00141E84">
        <w:rPr>
          <w:rFonts w:cs="Arial"/>
        </w:rPr>
        <w:t xml:space="preserve">s over </w:t>
      </w:r>
      <w:proofErr w:type="gramStart"/>
      <w:r w:rsidRPr="00141E84">
        <w:rPr>
          <w:rFonts w:cs="Arial"/>
        </w:rPr>
        <w:t>a period of time</w:t>
      </w:r>
      <w:proofErr w:type="gramEnd"/>
      <w:r>
        <w:rPr>
          <w:rFonts w:cs="Arial"/>
        </w:rPr>
        <w:t xml:space="preserve"> and</w:t>
      </w:r>
      <w:r w:rsidRPr="00141E84">
        <w:rPr>
          <w:rFonts w:cs="Arial"/>
        </w:rPr>
        <w:t xml:space="preserve"> approved by the court</w:t>
      </w:r>
      <w:r>
        <w:rPr>
          <w:rFonts w:cs="Arial"/>
        </w:rPr>
        <w:t>.</w:t>
      </w:r>
      <w:r w:rsidR="007A00F3">
        <w:rPr>
          <w:rFonts w:cs="Arial"/>
        </w:rPr>
        <w:t xml:space="preserve">  Applicants who obtain an IVA</w:t>
      </w:r>
      <w:r w:rsidR="00FF75D0">
        <w:rPr>
          <w:rFonts w:cs="Arial"/>
        </w:rPr>
        <w:t xml:space="preserve"> and the outstanding debt has been included in the order, this will no longer prevent the applicant from joining the housing register, however other qualifying criteria set out in this Policy is still applicable.  </w:t>
      </w:r>
      <w:r w:rsidR="007A00F3">
        <w:rPr>
          <w:rFonts w:cs="Arial"/>
        </w:rPr>
        <w:t xml:space="preserve"> </w:t>
      </w:r>
    </w:p>
    <w:p w14:paraId="0EE8778F" w14:textId="2288D1C6" w:rsidR="0002068B" w:rsidRPr="00993E63" w:rsidRDefault="0002068B" w:rsidP="00666573">
      <w:pPr>
        <w:pStyle w:val="Heading3"/>
        <w:shd w:val="clear" w:color="auto" w:fill="59809B"/>
        <w:rPr>
          <w:color w:val="FFFFFF" w:themeColor="background1"/>
        </w:rPr>
      </w:pPr>
      <w:bookmarkStart w:id="16" w:name="_Toc185940934"/>
      <w:r w:rsidRPr="00993E63">
        <w:rPr>
          <w:color w:val="FFFFFF" w:themeColor="background1"/>
        </w:rPr>
        <w:t xml:space="preserve">3.5 The Rent </w:t>
      </w:r>
      <w:r w:rsidR="00197D6A" w:rsidRPr="00993E63">
        <w:rPr>
          <w:color w:val="FFFFFF" w:themeColor="background1"/>
        </w:rPr>
        <w:t>p</w:t>
      </w:r>
      <w:r w:rsidRPr="00993E63">
        <w:rPr>
          <w:color w:val="FFFFFF" w:themeColor="background1"/>
        </w:rPr>
        <w:t xml:space="preserve">olicy for current Rotherham Council </w:t>
      </w:r>
      <w:r w:rsidR="00197D6A" w:rsidRPr="00993E63">
        <w:rPr>
          <w:color w:val="FFFFFF" w:themeColor="background1"/>
        </w:rPr>
        <w:t>t</w:t>
      </w:r>
      <w:r w:rsidRPr="00993E63">
        <w:rPr>
          <w:color w:val="FFFFFF" w:themeColor="background1"/>
        </w:rPr>
        <w:t>enants</w:t>
      </w:r>
      <w:bookmarkEnd w:id="16"/>
      <w:r w:rsidRPr="00993E63">
        <w:rPr>
          <w:color w:val="FFFFFF" w:themeColor="background1"/>
        </w:rPr>
        <w:t xml:space="preserve"> </w:t>
      </w:r>
    </w:p>
    <w:p w14:paraId="51A5FF33" w14:textId="77777777" w:rsidR="0002068B" w:rsidRDefault="0002068B" w:rsidP="0002068B">
      <w:pPr>
        <w:rPr>
          <w:b/>
          <w:bCs/>
        </w:rPr>
      </w:pPr>
    </w:p>
    <w:p w14:paraId="2CA11D5F" w14:textId="621C960C" w:rsidR="00FA0E45" w:rsidRDefault="00FA0E45" w:rsidP="00FA0E45">
      <w:pPr>
        <w:jc w:val="both"/>
      </w:pPr>
      <w:r>
        <w:t>Council tenants no</w:t>
      </w:r>
      <w:r w:rsidR="00995835">
        <w:t>t in</w:t>
      </w:r>
      <w:r>
        <w:t xml:space="preserve"> housing need</w:t>
      </w:r>
      <w:r w:rsidR="00995835">
        <w:t xml:space="preserve"> (</w:t>
      </w:r>
      <w:r w:rsidR="002A0DFA">
        <w:t>Band Four</w:t>
      </w:r>
      <w:r w:rsidR="00995835">
        <w:t>)</w:t>
      </w:r>
      <w:r>
        <w:t xml:space="preserve"> who wish to move are required to have a clear rent account and no tenancy breaches within the last 12 months.  </w:t>
      </w:r>
    </w:p>
    <w:p w14:paraId="0D25F7DD" w14:textId="77777777" w:rsidR="00FA0E45" w:rsidRDefault="00FA0E45" w:rsidP="00FA0E45">
      <w:pPr>
        <w:jc w:val="both"/>
      </w:pPr>
    </w:p>
    <w:p w14:paraId="66108900" w14:textId="15125851" w:rsidR="004C401B" w:rsidRDefault="00FA0E45" w:rsidP="00FA0E45">
      <w:pPr>
        <w:jc w:val="both"/>
      </w:pPr>
      <w:r>
        <w:t>Council tenants in housing need</w:t>
      </w:r>
      <w:r w:rsidR="00995835">
        <w:t xml:space="preserve"> (</w:t>
      </w:r>
      <w:r w:rsidR="002A0DFA">
        <w:t>Bands One, Two and Three</w:t>
      </w:r>
      <w:r w:rsidR="00995835">
        <w:t>)</w:t>
      </w:r>
      <w:r>
        <w:t xml:space="preserve"> are required to have a debt less than the equivalent of </w:t>
      </w:r>
      <w:r w:rsidR="00197D6A">
        <w:t>eight</w:t>
      </w:r>
      <w:r>
        <w:t xml:space="preserve">-weeks rent arrears, </w:t>
      </w:r>
      <w:r w:rsidR="008F39D1">
        <w:t xml:space="preserve">have </w:t>
      </w:r>
      <w:r>
        <w:t xml:space="preserve">reduced the debt by 25%, and maintain a payment plan for the balance. </w:t>
      </w:r>
    </w:p>
    <w:p w14:paraId="67B27E51" w14:textId="77777777" w:rsidR="004C401B" w:rsidRDefault="004C401B" w:rsidP="00FA0E45">
      <w:pPr>
        <w:jc w:val="both"/>
      </w:pPr>
    </w:p>
    <w:p w14:paraId="176FFD1F" w14:textId="30B93A87" w:rsidR="00F74229" w:rsidRDefault="0002068B" w:rsidP="00FA0E45">
      <w:pPr>
        <w:jc w:val="both"/>
      </w:pPr>
      <w:r w:rsidRPr="00AF6F5E">
        <w:t>Where current Council tenants are eligible to downsize</w:t>
      </w:r>
      <w:r>
        <w:rPr>
          <w:color w:val="FF0000"/>
        </w:rPr>
        <w:t xml:space="preserve"> </w:t>
      </w:r>
      <w:r w:rsidRPr="00EE39C4">
        <w:t>and subject to the under-occupancy charge (bedroom tax), the debt shall not prevent t</w:t>
      </w:r>
      <w:r w:rsidRPr="00AF6F5E">
        <w:t>hem from joining the housing register</w:t>
      </w:r>
      <w:r w:rsidR="00995835">
        <w:t xml:space="preserve"> and </w:t>
      </w:r>
      <w:r w:rsidR="00CA0942">
        <w:t xml:space="preserve">they </w:t>
      </w:r>
      <w:r w:rsidR="00995835">
        <w:t>will be supported to move to smaller more affordable accommodation</w:t>
      </w:r>
      <w:r>
        <w:t xml:space="preserve">. Referrals to Tenancy Support will be required. </w:t>
      </w:r>
    </w:p>
    <w:p w14:paraId="65CADCE3" w14:textId="257EF609" w:rsidR="00FA0E45" w:rsidRPr="00993E63" w:rsidRDefault="00FA0E45" w:rsidP="00666573">
      <w:pPr>
        <w:pStyle w:val="Heading3"/>
        <w:shd w:val="clear" w:color="auto" w:fill="59809B"/>
        <w:rPr>
          <w:color w:val="FFFFFF" w:themeColor="background1"/>
        </w:rPr>
      </w:pPr>
      <w:bookmarkStart w:id="17" w:name="_Toc185940935"/>
      <w:r w:rsidRPr="00993E63">
        <w:rPr>
          <w:color w:val="FFFFFF" w:themeColor="background1"/>
        </w:rPr>
        <w:t xml:space="preserve">3.6 Safeguarding </w:t>
      </w:r>
      <w:r w:rsidR="00197D6A" w:rsidRPr="00993E63">
        <w:rPr>
          <w:color w:val="FFFFFF" w:themeColor="background1"/>
        </w:rPr>
        <w:t>v</w:t>
      </w:r>
      <w:r w:rsidRPr="00993E63">
        <w:rPr>
          <w:color w:val="FFFFFF" w:themeColor="background1"/>
        </w:rPr>
        <w:t xml:space="preserve">ulnerable </w:t>
      </w:r>
      <w:r w:rsidR="00197D6A" w:rsidRPr="00993E63">
        <w:rPr>
          <w:color w:val="FFFFFF" w:themeColor="background1"/>
        </w:rPr>
        <w:t>a</w:t>
      </w:r>
      <w:r w:rsidRPr="00993E63">
        <w:rPr>
          <w:color w:val="FFFFFF" w:themeColor="background1"/>
        </w:rPr>
        <w:t xml:space="preserve">dults in </w:t>
      </w:r>
      <w:r w:rsidR="00197D6A" w:rsidRPr="00993E63">
        <w:rPr>
          <w:color w:val="FFFFFF" w:themeColor="background1"/>
        </w:rPr>
        <w:t>h</w:t>
      </w:r>
      <w:r w:rsidRPr="00993E63">
        <w:rPr>
          <w:color w:val="FFFFFF" w:themeColor="background1"/>
        </w:rPr>
        <w:t xml:space="preserve">ousing </w:t>
      </w:r>
      <w:r w:rsidR="00197D6A" w:rsidRPr="00993E63">
        <w:rPr>
          <w:color w:val="FFFFFF" w:themeColor="background1"/>
        </w:rPr>
        <w:t>n</w:t>
      </w:r>
      <w:r w:rsidRPr="00993E63">
        <w:rPr>
          <w:color w:val="FFFFFF" w:themeColor="background1"/>
        </w:rPr>
        <w:t>eed</w:t>
      </w:r>
      <w:bookmarkEnd w:id="17"/>
      <w:r w:rsidRPr="00993E63">
        <w:rPr>
          <w:color w:val="FFFFFF" w:themeColor="background1"/>
        </w:rPr>
        <w:t xml:space="preserve"> </w:t>
      </w:r>
    </w:p>
    <w:p w14:paraId="5C40AF78" w14:textId="77777777" w:rsidR="00FA0E45" w:rsidRDefault="00FA0E45" w:rsidP="00FA0E45">
      <w:pPr>
        <w:rPr>
          <w:b/>
          <w:bCs/>
        </w:rPr>
      </w:pPr>
    </w:p>
    <w:p w14:paraId="534CF485" w14:textId="3F6ED288" w:rsidR="0056028C" w:rsidRDefault="00FA0E45" w:rsidP="00F05992">
      <w:pPr>
        <w:jc w:val="both"/>
      </w:pPr>
      <w:r w:rsidRPr="00FA0E45">
        <w:t xml:space="preserve">Whilst seeking to exclude or suspend applicants with outstanding debts owed to the Council, it is also important to provide appropriate safeguards for vulnerable applicants. </w:t>
      </w:r>
      <w:r w:rsidR="0056028C">
        <w:t xml:space="preserve">Vulnerability refers to either permanent or temporary situations where an individual faces a heightened risk of harm, disadvantage, difficulty accessing essential services and/or sustaining tenancies due to specific and often unique, personal circumstances.  </w:t>
      </w:r>
    </w:p>
    <w:p w14:paraId="49BF30BB" w14:textId="77777777" w:rsidR="003179B0" w:rsidRDefault="003179B0" w:rsidP="00F05992">
      <w:pPr>
        <w:jc w:val="both"/>
      </w:pPr>
    </w:p>
    <w:p w14:paraId="3BF97521" w14:textId="50CA778E" w:rsidR="00FA0E45" w:rsidRPr="00FA0E45" w:rsidRDefault="00FA0E45" w:rsidP="00F05992">
      <w:pPr>
        <w:jc w:val="both"/>
      </w:pPr>
      <w:r w:rsidRPr="00FA0E45">
        <w:t xml:space="preserve">All new applications are verified at the point of registration and prior to an offer of accommodation. The verification process involves undertaking checks </w:t>
      </w:r>
      <w:r>
        <w:t xml:space="preserve">to </w:t>
      </w:r>
      <w:r w:rsidRPr="00FA0E45">
        <w:t xml:space="preserve">confirm if the applicant has any outstanding debt. Where there are debts of any </w:t>
      </w:r>
      <w:r w:rsidR="00AB6740" w:rsidRPr="00FA0E45">
        <w:t>amount,</w:t>
      </w:r>
      <w:r w:rsidRPr="00FA0E45">
        <w:t xml:space="preserve"> and the customer has not indicated on their application form that they are in urgent priority </w:t>
      </w:r>
      <w:r w:rsidRPr="00FA0E45">
        <w:lastRenderedPageBreak/>
        <w:t>housing need</w:t>
      </w:r>
      <w:r w:rsidR="00CA0942">
        <w:t>,</w:t>
      </w:r>
      <w:r w:rsidRPr="00FA0E45">
        <w:t xml:space="preserve"> the customer should be contacted to reconfirm their personal circumstances. If there are no vulnerability issues or urgent housing needs identified following contact the applicant would be advised in writing that their application does not qualify and will be either excluded or suspended from the housing register until they inform us that their agreement has been met. The applicant would also be encouraged to get back in touch if their circumstances change.</w:t>
      </w:r>
    </w:p>
    <w:p w14:paraId="4D01B86E" w14:textId="77777777" w:rsidR="00FA0E45" w:rsidRDefault="00FA0E45" w:rsidP="00F05992">
      <w:pPr>
        <w:jc w:val="both"/>
      </w:pPr>
    </w:p>
    <w:p w14:paraId="351B203F" w14:textId="56B2305D" w:rsidR="00AB6740" w:rsidRDefault="00AB6740" w:rsidP="008F39D1">
      <w:pPr>
        <w:jc w:val="both"/>
      </w:pPr>
      <w:r w:rsidRPr="00AB6740">
        <w:t xml:space="preserve">Where an applicant does not qualify to join the </w:t>
      </w:r>
      <w:proofErr w:type="gramStart"/>
      <w:r w:rsidRPr="00AB6740">
        <w:t>Council’s</w:t>
      </w:r>
      <w:proofErr w:type="gramEnd"/>
      <w:r w:rsidRPr="00AB6740">
        <w:t xml:space="preserve"> </w:t>
      </w:r>
      <w:r w:rsidR="00197D6A">
        <w:t>h</w:t>
      </w:r>
      <w:r w:rsidRPr="00AB6740">
        <w:t xml:space="preserve">ousing </w:t>
      </w:r>
      <w:r w:rsidR="00197D6A">
        <w:t>r</w:t>
      </w:r>
      <w:r w:rsidRPr="00AB6740">
        <w:t>egister</w:t>
      </w:r>
      <w:r>
        <w:t xml:space="preserve"> due to debt, </w:t>
      </w:r>
      <w:r w:rsidR="003179B0">
        <w:t>and</w:t>
      </w:r>
      <w:r>
        <w:t xml:space="preserve"> </w:t>
      </w:r>
      <w:r w:rsidR="00635C46">
        <w:t xml:space="preserve">they are </w:t>
      </w:r>
      <w:r>
        <w:t>assessed as</w:t>
      </w:r>
      <w:r w:rsidRPr="00AB6740">
        <w:t xml:space="preserve"> </w:t>
      </w:r>
      <w:r>
        <w:t>v</w:t>
      </w:r>
      <w:r w:rsidR="00FA0E45" w:rsidRPr="00FA0E45">
        <w:t xml:space="preserve">ulnerable </w:t>
      </w:r>
      <w:r>
        <w:t>and</w:t>
      </w:r>
      <w:r w:rsidR="00FA0E45" w:rsidRPr="00FA0E45">
        <w:t xml:space="preserve"> in urgent housing need</w:t>
      </w:r>
      <w:r>
        <w:t>, they</w:t>
      </w:r>
      <w:r w:rsidR="00FA0E45" w:rsidRPr="00FA0E45">
        <w:t xml:space="preserve"> will be considered by the Housing Assessment Panel.  </w:t>
      </w:r>
      <w:r w:rsidR="00B7405E">
        <w:t>Prior to their case being heard at Housing Assessment Panel, t</w:t>
      </w:r>
      <w:r>
        <w:t xml:space="preserve">he applicant will be required to engage with </w:t>
      </w:r>
      <w:r w:rsidR="00B7405E">
        <w:t xml:space="preserve">appropriate </w:t>
      </w:r>
      <w:r>
        <w:t>service</w:t>
      </w:r>
      <w:r w:rsidR="00B7405E">
        <w:t>s</w:t>
      </w:r>
      <w:r>
        <w:t xml:space="preserve"> relevant to their </w:t>
      </w:r>
      <w:r w:rsidR="00B7405E">
        <w:t>personal circumstances.</w:t>
      </w:r>
      <w:r>
        <w:t xml:space="preserve"> </w:t>
      </w:r>
      <w:r w:rsidR="00B7405E">
        <w:t>Referrals to s</w:t>
      </w:r>
      <w:r>
        <w:t xml:space="preserve">ervices can include:  </w:t>
      </w:r>
    </w:p>
    <w:p w14:paraId="2AFCD289" w14:textId="77777777" w:rsidR="008F39D1" w:rsidRPr="008F39D1" w:rsidRDefault="008F39D1" w:rsidP="008F39D1">
      <w:pPr>
        <w:jc w:val="both"/>
      </w:pPr>
    </w:p>
    <w:p w14:paraId="6CB0D49F" w14:textId="3B6E5778" w:rsidR="00AB6740" w:rsidRPr="00AB6740" w:rsidRDefault="003179B0" w:rsidP="00AE3ED2">
      <w:pPr>
        <w:pStyle w:val="ListParagraph"/>
        <w:numPr>
          <w:ilvl w:val="0"/>
          <w:numId w:val="56"/>
        </w:numPr>
        <w:jc w:val="both"/>
      </w:pPr>
      <w:r>
        <w:t>A</w:t>
      </w:r>
      <w:r w:rsidR="00AB6740" w:rsidRPr="00AB6740">
        <w:t xml:space="preserve">ppropriate </w:t>
      </w:r>
      <w:r w:rsidR="00B7405E">
        <w:t>s</w:t>
      </w:r>
      <w:r w:rsidR="00AB6740" w:rsidRPr="00AB6740">
        <w:t>afeguarding referrals.</w:t>
      </w:r>
    </w:p>
    <w:p w14:paraId="56D9B964" w14:textId="6DE1FE36" w:rsidR="00AB6740" w:rsidRPr="00AB6740" w:rsidRDefault="003179B0" w:rsidP="00AE3ED2">
      <w:pPr>
        <w:pStyle w:val="ListParagraph"/>
        <w:numPr>
          <w:ilvl w:val="0"/>
          <w:numId w:val="56"/>
        </w:numPr>
        <w:jc w:val="both"/>
      </w:pPr>
      <w:r>
        <w:t>C</w:t>
      </w:r>
      <w:r w:rsidR="00AB6740" w:rsidRPr="00AB6740">
        <w:t>ommitment to sign up and engage with a relevant employment or training programme.</w:t>
      </w:r>
    </w:p>
    <w:p w14:paraId="79AA253D" w14:textId="61D5B84B" w:rsidR="00AB6740" w:rsidRPr="00AB6740" w:rsidRDefault="00AB6740" w:rsidP="00AE3ED2">
      <w:pPr>
        <w:pStyle w:val="ListParagraph"/>
        <w:numPr>
          <w:ilvl w:val="0"/>
          <w:numId w:val="56"/>
        </w:numPr>
        <w:jc w:val="both"/>
      </w:pPr>
      <w:r w:rsidRPr="00AB6740">
        <w:t xml:space="preserve">Complete </w:t>
      </w:r>
      <w:r w:rsidR="00B7405E">
        <w:t xml:space="preserve">a tenancy ready course. </w:t>
      </w:r>
    </w:p>
    <w:p w14:paraId="0F63954A" w14:textId="77777777" w:rsidR="00AB6740" w:rsidRPr="00AB6740" w:rsidRDefault="00AB6740" w:rsidP="00AE3ED2">
      <w:pPr>
        <w:pStyle w:val="ListParagraph"/>
        <w:numPr>
          <w:ilvl w:val="0"/>
          <w:numId w:val="56"/>
        </w:numPr>
        <w:jc w:val="both"/>
      </w:pPr>
      <w:r w:rsidRPr="00AB6740">
        <w:t>Agree to referrals to debt advice and attend appointments.</w:t>
      </w:r>
    </w:p>
    <w:p w14:paraId="7A6302BC" w14:textId="500BE342" w:rsidR="00AB6740" w:rsidRPr="00AB6740" w:rsidRDefault="00AB6740" w:rsidP="00AE3ED2">
      <w:pPr>
        <w:pStyle w:val="ListParagraph"/>
        <w:numPr>
          <w:ilvl w:val="0"/>
          <w:numId w:val="56"/>
        </w:numPr>
        <w:jc w:val="both"/>
      </w:pPr>
      <w:r w:rsidRPr="00AB6740">
        <w:t xml:space="preserve">Agree and engage with </w:t>
      </w:r>
      <w:r w:rsidR="00B7405E">
        <w:t>t</w:t>
      </w:r>
      <w:r w:rsidRPr="00AB6740">
        <w:t xml:space="preserve">enancy </w:t>
      </w:r>
      <w:r w:rsidR="00B7405E">
        <w:t>s</w:t>
      </w:r>
      <w:r w:rsidRPr="00AB6740">
        <w:t>upport</w:t>
      </w:r>
      <w:r w:rsidR="00B7405E">
        <w:t xml:space="preserve"> services</w:t>
      </w:r>
      <w:r w:rsidRPr="00AB6740">
        <w:t>.</w:t>
      </w:r>
    </w:p>
    <w:p w14:paraId="436CD1BF" w14:textId="77777777" w:rsidR="00AB6740" w:rsidRPr="00AB6740" w:rsidRDefault="00AB6740" w:rsidP="00AE3ED2">
      <w:pPr>
        <w:pStyle w:val="ListParagraph"/>
        <w:numPr>
          <w:ilvl w:val="0"/>
          <w:numId w:val="56"/>
        </w:numPr>
        <w:jc w:val="both"/>
      </w:pPr>
      <w:r w:rsidRPr="00AB6740">
        <w:t>Agree and engage with drug and alcohol treatment services.</w:t>
      </w:r>
    </w:p>
    <w:p w14:paraId="53D73367" w14:textId="5B157F2B" w:rsidR="00AB6740" w:rsidRPr="00AB6740" w:rsidRDefault="00AB6740" w:rsidP="00AE3ED2">
      <w:pPr>
        <w:pStyle w:val="ListParagraph"/>
        <w:numPr>
          <w:ilvl w:val="0"/>
          <w:numId w:val="56"/>
        </w:numPr>
        <w:jc w:val="both"/>
      </w:pPr>
      <w:r w:rsidRPr="00AB6740">
        <w:t xml:space="preserve">Agree and maintain a payment plan based on what is affordable to reduce outstanding debt. </w:t>
      </w:r>
    </w:p>
    <w:p w14:paraId="01DBC7B8" w14:textId="77777777" w:rsidR="00AB6740" w:rsidRDefault="00AB6740" w:rsidP="00AB6740">
      <w:pPr>
        <w:pStyle w:val="DefaultText"/>
        <w:rPr>
          <w:rFonts w:ascii="Tahoma" w:hAnsi="Tahoma" w:cs="Tahoma"/>
          <w:szCs w:val="24"/>
        </w:rPr>
      </w:pPr>
    </w:p>
    <w:p w14:paraId="2D471894" w14:textId="61BEFA19" w:rsidR="00FA0E45" w:rsidRPr="00666573" w:rsidRDefault="00B7405E" w:rsidP="00666573">
      <w:pPr>
        <w:jc w:val="both"/>
      </w:pPr>
      <w:r>
        <w:t>P</w:t>
      </w:r>
      <w:r w:rsidR="00AB6740" w:rsidRPr="00E126C5">
        <w:t>rior to making an offer of accommodation</w:t>
      </w:r>
      <w:r>
        <w:t>, their situation will be reviewed</w:t>
      </w:r>
      <w:r w:rsidR="00AB6740" w:rsidRPr="00E126C5">
        <w:t>. If the applicant has not maintained the agreement, their application will be placed into suspension and reviewed monthly.</w:t>
      </w:r>
      <w:r w:rsidR="00AB6740" w:rsidRPr="00FC6BB6">
        <w:t xml:space="preserve">  </w:t>
      </w:r>
      <w:r w:rsidR="00AB6740" w:rsidRPr="00DB6B99">
        <w:t xml:space="preserve"> The agreement will also continue to be monitored into the introductory tenancy period. If there are tenancy breaches such as anti-social behaviour or rent arrears</w:t>
      </w:r>
      <w:r w:rsidR="003179B0">
        <w:t>,</w:t>
      </w:r>
      <w:r w:rsidR="00AB6740" w:rsidRPr="00DB6B99">
        <w:t xml:space="preserve"> </w:t>
      </w:r>
      <w:r>
        <w:t>these</w:t>
      </w:r>
      <w:r w:rsidR="00AB6740" w:rsidRPr="00DB6B99">
        <w:t xml:space="preserve"> are grounds for possession</w:t>
      </w:r>
      <w:r w:rsidR="00AB6740">
        <w:t>.</w:t>
      </w:r>
      <w:r w:rsidR="00AB6740" w:rsidRPr="00DB6B99">
        <w:t xml:space="preserve">   </w:t>
      </w:r>
    </w:p>
    <w:p w14:paraId="531F9912" w14:textId="348EDB76" w:rsidR="009A3D1E" w:rsidRPr="00993E63" w:rsidRDefault="003968AA" w:rsidP="00666573">
      <w:pPr>
        <w:pStyle w:val="Heading3"/>
        <w:shd w:val="clear" w:color="auto" w:fill="59809B"/>
        <w:rPr>
          <w:color w:val="FFFFFF" w:themeColor="background1"/>
        </w:rPr>
      </w:pPr>
      <w:bookmarkStart w:id="18" w:name="_Toc185940936"/>
      <w:r w:rsidRPr="00993E63">
        <w:rPr>
          <w:color w:val="FFFFFF" w:themeColor="background1"/>
        </w:rPr>
        <w:t>3.7 Arrangements for 16</w:t>
      </w:r>
      <w:r w:rsidR="00EF0802" w:rsidRPr="00993E63">
        <w:rPr>
          <w:color w:val="FFFFFF" w:themeColor="background1"/>
        </w:rPr>
        <w:t xml:space="preserve"> </w:t>
      </w:r>
      <w:r w:rsidRPr="00993E63">
        <w:rPr>
          <w:color w:val="FFFFFF" w:themeColor="background1"/>
        </w:rPr>
        <w:t>-</w:t>
      </w:r>
      <w:r w:rsidR="00EF0802" w:rsidRPr="00993E63">
        <w:rPr>
          <w:color w:val="FFFFFF" w:themeColor="background1"/>
        </w:rPr>
        <w:t xml:space="preserve"> 17-year-olds</w:t>
      </w:r>
      <w:bookmarkEnd w:id="18"/>
    </w:p>
    <w:p w14:paraId="7993BA00" w14:textId="77777777" w:rsidR="00BC7EBD" w:rsidRDefault="00BC7EBD" w:rsidP="00BC7EBD">
      <w:pPr>
        <w:pStyle w:val="DefaultText"/>
        <w:jc w:val="both"/>
        <w:rPr>
          <w:rFonts w:ascii="Arial" w:hAnsi="Arial" w:cs="Arial"/>
          <w:szCs w:val="24"/>
        </w:rPr>
      </w:pPr>
    </w:p>
    <w:p w14:paraId="4AF02245" w14:textId="02E72DBB" w:rsidR="00BC7EBD" w:rsidRPr="00BC7EBD" w:rsidRDefault="00BC7EBD" w:rsidP="00E70836">
      <w:pPr>
        <w:jc w:val="both"/>
      </w:pPr>
      <w:r w:rsidRPr="009F3432">
        <w:t xml:space="preserve">All applicants over the age of 16 </w:t>
      </w:r>
      <w:r>
        <w:t xml:space="preserve">can join the housing register if they meet the qualifying criteria set out in this Policy.  </w:t>
      </w:r>
      <w:r w:rsidRPr="009F3432">
        <w:t>Applicant’s aged between 16 and 18 years will require a guarantor before signing for a tenancy.  The guarantor will be required to have a financial assessment to confirm that they are able to cover the rent in the event of non-payment.</w:t>
      </w:r>
    </w:p>
    <w:p w14:paraId="4ED32353" w14:textId="79D201EC" w:rsidR="003C4FA5" w:rsidRPr="003C4FA5" w:rsidRDefault="00BE3EC6" w:rsidP="00E70836">
      <w:pPr>
        <w:jc w:val="both"/>
        <w:rPr>
          <w:rFonts w:eastAsia="Times New Roman"/>
          <w:lang w:eastAsia="en-GB"/>
        </w:rPr>
      </w:pPr>
      <w:r>
        <w:t>W</w:t>
      </w:r>
      <w:r>
        <w:rPr>
          <w:rFonts w:eastAsia="Times New Roman"/>
          <w:lang w:eastAsia="en-GB"/>
        </w:rPr>
        <w:t>here applicants approach as homeless or at risk of homelessness</w:t>
      </w:r>
      <w:r w:rsidR="000863ED">
        <w:rPr>
          <w:rFonts w:eastAsia="Times New Roman"/>
          <w:lang w:eastAsia="en-GB"/>
        </w:rPr>
        <w:t>,</w:t>
      </w:r>
      <w:r>
        <w:rPr>
          <w:rFonts w:eastAsia="Times New Roman"/>
          <w:lang w:eastAsia="en-GB"/>
        </w:rPr>
        <w:t xml:space="preserve"> w</w:t>
      </w:r>
      <w:r w:rsidRPr="00E84D88">
        <w:rPr>
          <w:rFonts w:eastAsia="Times New Roman"/>
          <w:lang w:eastAsia="en-GB"/>
        </w:rPr>
        <w:t xml:space="preserve">e will need to complete a joint assessment </w:t>
      </w:r>
      <w:r>
        <w:rPr>
          <w:rFonts w:eastAsia="Times New Roman"/>
          <w:lang w:eastAsia="en-GB"/>
        </w:rPr>
        <w:t xml:space="preserve">with </w:t>
      </w:r>
      <w:r w:rsidRPr="00E84D88">
        <w:rPr>
          <w:rFonts w:eastAsia="Times New Roman"/>
          <w:lang w:eastAsia="en-GB"/>
        </w:rPr>
        <w:t>a social worker.</w:t>
      </w:r>
      <w:r>
        <w:rPr>
          <w:rFonts w:eastAsia="Times New Roman"/>
          <w:lang w:eastAsia="en-GB"/>
        </w:rPr>
        <w:t xml:space="preserve">  </w:t>
      </w:r>
      <w:r w:rsidRPr="00E84D88">
        <w:rPr>
          <w:rFonts w:eastAsia="Times New Roman"/>
          <w:lang w:eastAsia="en-GB"/>
        </w:rPr>
        <w:t xml:space="preserve">This is a legal requirement </w:t>
      </w:r>
      <w:r>
        <w:rPr>
          <w:rFonts w:eastAsia="Times New Roman"/>
          <w:lang w:eastAsia="en-GB"/>
        </w:rPr>
        <w:t xml:space="preserve">and </w:t>
      </w:r>
      <w:r w:rsidR="000863ED">
        <w:rPr>
          <w:rFonts w:eastAsia="Times New Roman"/>
          <w:lang w:eastAsia="en-GB"/>
        </w:rPr>
        <w:t xml:space="preserve">complies </w:t>
      </w:r>
      <w:r>
        <w:rPr>
          <w:rFonts w:eastAsia="Times New Roman"/>
          <w:lang w:eastAsia="en-GB"/>
        </w:rPr>
        <w:t xml:space="preserve">with the Council’s </w:t>
      </w:r>
      <w:r w:rsidRPr="0094748D">
        <w:t xml:space="preserve">joint working arrangements </w:t>
      </w:r>
      <w:r>
        <w:t>with</w:t>
      </w:r>
      <w:r w:rsidRPr="0094748D">
        <w:t xml:space="preserve"> Children Services (CYPS)</w:t>
      </w:r>
      <w:r>
        <w:t xml:space="preserve"> and </w:t>
      </w:r>
      <w:r w:rsidRPr="0094748D">
        <w:t>the</w:t>
      </w:r>
      <w:r w:rsidRPr="0094748D">
        <w:rPr>
          <w:spacing w:val="-2"/>
        </w:rPr>
        <w:t xml:space="preserve"> </w:t>
      </w:r>
      <w:r>
        <w:t>Homeless Team</w:t>
      </w:r>
      <w:r w:rsidR="003C4FA5">
        <w:t xml:space="preserve"> </w:t>
      </w:r>
      <w:r w:rsidR="003C4FA5" w:rsidRPr="00E84D88">
        <w:rPr>
          <w:rFonts w:eastAsia="Times New Roman"/>
          <w:lang w:eastAsia="en-GB"/>
        </w:rPr>
        <w:t xml:space="preserve">to ensure that we are meeting </w:t>
      </w:r>
      <w:r w:rsidR="003C4FA5">
        <w:rPr>
          <w:rFonts w:eastAsia="Times New Roman"/>
          <w:lang w:eastAsia="en-GB"/>
        </w:rPr>
        <w:t>an applicant’s</w:t>
      </w:r>
      <w:r w:rsidR="003C4FA5" w:rsidRPr="00E84D88">
        <w:rPr>
          <w:rFonts w:eastAsia="Times New Roman"/>
          <w:lang w:eastAsia="en-GB"/>
        </w:rPr>
        <w:t xml:space="preserve"> assessed needs</w:t>
      </w:r>
      <w:r w:rsidR="003C4FA5">
        <w:rPr>
          <w:rFonts w:eastAsia="Times New Roman"/>
          <w:lang w:eastAsia="en-GB"/>
        </w:rPr>
        <w:t>.</w:t>
      </w:r>
    </w:p>
    <w:p w14:paraId="0C245539" w14:textId="1A3E277D" w:rsidR="0002068C" w:rsidRPr="00993E63" w:rsidRDefault="0002068C" w:rsidP="00666573">
      <w:pPr>
        <w:pStyle w:val="Heading3"/>
        <w:shd w:val="clear" w:color="auto" w:fill="59809B"/>
        <w:rPr>
          <w:color w:val="FFFFFF" w:themeColor="background1"/>
        </w:rPr>
      </w:pPr>
      <w:bookmarkStart w:id="19" w:name="_Toc185940937"/>
      <w:proofErr w:type="gramStart"/>
      <w:r w:rsidRPr="00993E63">
        <w:rPr>
          <w:color w:val="FFFFFF" w:themeColor="background1"/>
        </w:rPr>
        <w:lastRenderedPageBreak/>
        <w:t>3.8</w:t>
      </w:r>
      <w:r w:rsidR="006D45ED" w:rsidRPr="00993E63">
        <w:rPr>
          <w:color w:val="FFFFFF" w:themeColor="background1"/>
        </w:rPr>
        <w:t xml:space="preserve"> </w:t>
      </w:r>
      <w:r w:rsidRPr="00993E63">
        <w:rPr>
          <w:color w:val="FFFFFF" w:themeColor="background1"/>
        </w:rPr>
        <w:t>Armed</w:t>
      </w:r>
      <w:proofErr w:type="gramEnd"/>
      <w:r w:rsidRPr="00993E63">
        <w:rPr>
          <w:color w:val="FFFFFF" w:themeColor="background1"/>
        </w:rPr>
        <w:t xml:space="preserve"> Forces Covenant</w:t>
      </w:r>
      <w:bookmarkEnd w:id="19"/>
      <w:r w:rsidRPr="00993E63">
        <w:rPr>
          <w:color w:val="FFFFFF" w:themeColor="background1"/>
        </w:rPr>
        <w:t xml:space="preserve"> </w:t>
      </w:r>
    </w:p>
    <w:p w14:paraId="339C5309" w14:textId="77777777" w:rsidR="00E84D88" w:rsidRDefault="00E84D88" w:rsidP="00EF0802">
      <w:pPr>
        <w:jc w:val="both"/>
      </w:pPr>
    </w:p>
    <w:p w14:paraId="5C01FCE8" w14:textId="1382B0EF" w:rsidR="0002068C" w:rsidRPr="006D45ED" w:rsidRDefault="0002068C" w:rsidP="003C4FA5">
      <w:pPr>
        <w:jc w:val="both"/>
      </w:pPr>
      <w:r>
        <w:t xml:space="preserve">The Council commits to uphold the Armed Forces Covenant and support the Armed Forces Community. </w:t>
      </w:r>
      <w:r w:rsidRPr="006D45ED">
        <w:t>Those who serve in the Armed Forces, whether Regular or Reserve, those who have served in the past, and their families, should face no disadvantage compared to other citizens in the provision of public and commercial services.</w:t>
      </w:r>
    </w:p>
    <w:p w14:paraId="78BED944" w14:textId="77777777" w:rsidR="003C45EC" w:rsidRDefault="003C45EC" w:rsidP="003C4FA5">
      <w:pPr>
        <w:jc w:val="both"/>
        <w:rPr>
          <w:color w:val="252B36"/>
        </w:rPr>
      </w:pPr>
    </w:p>
    <w:p w14:paraId="0C0A59CE" w14:textId="30F92356" w:rsidR="003C45EC" w:rsidRPr="006D45ED" w:rsidRDefault="003C45EC" w:rsidP="003C4FA5">
      <w:pPr>
        <w:jc w:val="both"/>
      </w:pPr>
      <w:r w:rsidRPr="006D45ED">
        <w:t>The Housing Allocation Policy does not disadvantage current or former members of the Armed Forces</w:t>
      </w:r>
      <w:r w:rsidR="00197D6A">
        <w:t>,</w:t>
      </w:r>
      <w:r w:rsidR="00DC4620" w:rsidRPr="006D45ED">
        <w:t xml:space="preserve"> </w:t>
      </w:r>
      <w:r w:rsidR="008827A0">
        <w:t>who will</w:t>
      </w:r>
      <w:r w:rsidR="008B14E4">
        <w:t xml:space="preserve"> be exempt from </w:t>
      </w:r>
      <w:r w:rsidR="00DC4620" w:rsidRPr="006D45ED">
        <w:t xml:space="preserve">the </w:t>
      </w:r>
      <w:r w:rsidR="00197D6A">
        <w:t>two</w:t>
      </w:r>
      <w:r w:rsidR="00DC4620" w:rsidRPr="006D45ED">
        <w:t xml:space="preserve">-year residency </w:t>
      </w:r>
      <w:r w:rsidR="009F071E" w:rsidRPr="006D45ED">
        <w:t>test</w:t>
      </w:r>
      <w:r w:rsidR="008B14E4">
        <w:t xml:space="preserve">. </w:t>
      </w:r>
    </w:p>
    <w:p w14:paraId="563C36CA" w14:textId="6174A646" w:rsidR="00DC4620" w:rsidRPr="009D3326" w:rsidRDefault="00DC4620" w:rsidP="00DC4620">
      <w:pPr>
        <w:spacing w:before="100" w:beforeAutospacing="1" w:after="100" w:afterAutospacing="1" w:line="240" w:lineRule="auto"/>
        <w:rPr>
          <w:rFonts w:eastAsia="Times New Roman" w:cs="Arial"/>
          <w:color w:val="000000"/>
          <w:lang w:eastAsia="en-GB"/>
        </w:rPr>
      </w:pPr>
      <w:r>
        <w:rPr>
          <w:rFonts w:eastAsia="Times New Roman" w:cs="Arial"/>
          <w:color w:val="000000"/>
          <w:lang w:eastAsia="en-GB"/>
        </w:rPr>
        <w:t>E</w:t>
      </w:r>
      <w:r w:rsidRPr="009D3326">
        <w:rPr>
          <w:rFonts w:eastAsia="Times New Roman" w:cs="Arial"/>
          <w:color w:val="000000"/>
          <w:lang w:eastAsia="en-GB"/>
        </w:rPr>
        <w:t>xempt</w:t>
      </w:r>
      <w:r>
        <w:rPr>
          <w:rFonts w:eastAsia="Times New Roman" w:cs="Arial"/>
          <w:color w:val="000000"/>
          <w:lang w:eastAsia="en-GB"/>
        </w:rPr>
        <w:t xml:space="preserve">ions </w:t>
      </w:r>
      <w:r w:rsidRPr="009D3326">
        <w:rPr>
          <w:rFonts w:eastAsia="Times New Roman" w:cs="Arial"/>
          <w:color w:val="000000"/>
          <w:lang w:eastAsia="en-GB"/>
        </w:rPr>
        <w:t xml:space="preserve">from the </w:t>
      </w:r>
      <w:r>
        <w:rPr>
          <w:rFonts w:eastAsia="Times New Roman" w:cs="Arial"/>
          <w:color w:val="000000"/>
          <w:lang w:eastAsia="en-GB"/>
        </w:rPr>
        <w:t>2-year residency test includes:</w:t>
      </w:r>
    </w:p>
    <w:p w14:paraId="7CF21734" w14:textId="51D2D65E" w:rsidR="00BB7CF9" w:rsidRPr="009D3326" w:rsidRDefault="00BB7CF9" w:rsidP="00E70836">
      <w:pPr>
        <w:pStyle w:val="ListParagraph"/>
        <w:numPr>
          <w:ilvl w:val="0"/>
          <w:numId w:val="79"/>
        </w:numPr>
        <w:rPr>
          <w:lang w:eastAsia="en-GB"/>
        </w:rPr>
      </w:pPr>
      <w:r w:rsidRPr="009D3326">
        <w:rPr>
          <w:lang w:eastAsia="en-GB"/>
        </w:rPr>
        <w:t>Members or Former Members of the Armed Forces, this includes Former Members of the Reserve Forces</w:t>
      </w:r>
      <w:r>
        <w:rPr>
          <w:lang w:eastAsia="en-GB"/>
        </w:rPr>
        <w:t>.</w:t>
      </w:r>
    </w:p>
    <w:p w14:paraId="6E712737" w14:textId="77777777" w:rsidR="00BB7CF9" w:rsidRPr="009D3326" w:rsidRDefault="00BB7CF9" w:rsidP="00E70836">
      <w:pPr>
        <w:pStyle w:val="ListParagraph"/>
        <w:numPr>
          <w:ilvl w:val="0"/>
          <w:numId w:val="79"/>
        </w:numPr>
        <w:rPr>
          <w:lang w:eastAsia="en-GB"/>
        </w:rPr>
      </w:pPr>
      <w:r w:rsidRPr="009D3326">
        <w:rPr>
          <w:lang w:eastAsia="en-GB"/>
        </w:rPr>
        <w:t>Bereaved spouses and civil partners of members of the Armed Forces leaving service family accommodation following the death of their spouse/partner</w:t>
      </w:r>
      <w:r>
        <w:rPr>
          <w:lang w:eastAsia="en-GB"/>
        </w:rPr>
        <w:t>.</w:t>
      </w:r>
    </w:p>
    <w:p w14:paraId="0F9D2DCC" w14:textId="2AFED1B8" w:rsidR="00E85C8A" w:rsidRPr="00BB7CF9" w:rsidRDefault="00BB7CF9" w:rsidP="00E70836">
      <w:pPr>
        <w:pStyle w:val="ListParagraph"/>
        <w:numPr>
          <w:ilvl w:val="0"/>
          <w:numId w:val="79"/>
        </w:numPr>
        <w:rPr>
          <w:lang w:eastAsia="en-GB"/>
        </w:rPr>
      </w:pPr>
      <w:r w:rsidRPr="009D3326">
        <w:rPr>
          <w:lang w:eastAsia="en-GB"/>
        </w:rPr>
        <w:t>Relationship breakdown and divorcees of Members of the Armed Forces and Former Members of the Reserve Forces at the time of application</w:t>
      </w:r>
      <w:r>
        <w:rPr>
          <w:lang w:eastAsia="en-GB"/>
        </w:rPr>
        <w:t>.</w:t>
      </w:r>
    </w:p>
    <w:p w14:paraId="3E2D8BCD" w14:textId="77777777" w:rsidR="00EC794C" w:rsidRDefault="00EC794C" w:rsidP="008C21C9">
      <w:pPr>
        <w:pStyle w:val="ListParagraph"/>
        <w:jc w:val="both"/>
      </w:pPr>
    </w:p>
    <w:p w14:paraId="23026A5B" w14:textId="6AAF222B" w:rsidR="00EC794C" w:rsidRPr="006D45ED" w:rsidRDefault="00EC794C" w:rsidP="008C21C9">
      <w:pPr>
        <w:jc w:val="both"/>
      </w:pPr>
      <w:r>
        <w:t>R</w:t>
      </w:r>
      <w:r w:rsidRPr="006D45ED">
        <w:t xml:space="preserve">easonable preference </w:t>
      </w:r>
      <w:r>
        <w:t xml:space="preserve">will be </w:t>
      </w:r>
      <w:r w:rsidRPr="006D45ED">
        <w:t xml:space="preserve">awarded to </w:t>
      </w:r>
      <w:r>
        <w:t>v</w:t>
      </w:r>
      <w:r w:rsidRPr="006D45ED">
        <w:t>eterans in urgent housing need</w:t>
      </w:r>
      <w:r w:rsidR="00BA0F36">
        <w:t xml:space="preserve"> by awarding band two</w:t>
      </w:r>
      <w:r>
        <w:t xml:space="preserve"> </w:t>
      </w:r>
      <w:r w:rsidR="00BA0F36">
        <w:t>for the following circumstances:</w:t>
      </w:r>
      <w:r>
        <w:t xml:space="preserve"> </w:t>
      </w:r>
    </w:p>
    <w:p w14:paraId="49CFF3B2" w14:textId="0825094D" w:rsidR="00BB7CF9" w:rsidRPr="009D3326" w:rsidRDefault="00BB7CF9" w:rsidP="00AE3ED2">
      <w:pPr>
        <w:pStyle w:val="ListParagraph"/>
        <w:numPr>
          <w:ilvl w:val="0"/>
          <w:numId w:val="17"/>
        </w:numPr>
        <w:spacing w:before="100" w:beforeAutospacing="1" w:after="100" w:afterAutospacing="1" w:line="240" w:lineRule="auto"/>
        <w:jc w:val="both"/>
        <w:rPr>
          <w:rFonts w:eastAsia="Times New Roman" w:cs="Arial"/>
          <w:color w:val="000000"/>
          <w:lang w:eastAsia="en-GB"/>
        </w:rPr>
      </w:pPr>
      <w:r w:rsidRPr="009D3326">
        <w:rPr>
          <w:rFonts w:eastAsia="Times New Roman" w:cs="Arial"/>
          <w:color w:val="000000"/>
          <w:lang w:eastAsia="en-GB"/>
        </w:rPr>
        <w:t xml:space="preserve">Those leaving His Majesties Armed Forces </w:t>
      </w:r>
      <w:r>
        <w:rPr>
          <w:rFonts w:eastAsia="Times New Roman" w:cs="Arial"/>
          <w:color w:val="000000"/>
          <w:lang w:eastAsia="en-GB"/>
        </w:rPr>
        <w:t>and have no accommodation to return to</w:t>
      </w:r>
      <w:r w:rsidR="00EC794C">
        <w:rPr>
          <w:rFonts w:eastAsia="Times New Roman" w:cs="Arial"/>
          <w:color w:val="000000"/>
          <w:lang w:eastAsia="en-GB"/>
        </w:rPr>
        <w:t>.</w:t>
      </w:r>
      <w:r>
        <w:rPr>
          <w:rFonts w:eastAsia="Times New Roman" w:cs="Arial"/>
          <w:color w:val="000000"/>
          <w:lang w:eastAsia="en-GB"/>
        </w:rPr>
        <w:t xml:space="preserve"> </w:t>
      </w:r>
    </w:p>
    <w:p w14:paraId="49C4C543" w14:textId="77777777" w:rsidR="00BB7CF9" w:rsidRPr="00BB7CF9" w:rsidRDefault="00BB7CF9" w:rsidP="00AE3ED2">
      <w:pPr>
        <w:pStyle w:val="ListParagraph"/>
        <w:numPr>
          <w:ilvl w:val="0"/>
          <w:numId w:val="17"/>
        </w:numPr>
        <w:spacing w:before="100" w:beforeAutospacing="1" w:after="100" w:afterAutospacing="1" w:line="240" w:lineRule="auto"/>
        <w:jc w:val="both"/>
        <w:rPr>
          <w:rFonts w:eastAsia="Times New Roman" w:cs="Arial"/>
          <w:color w:val="000000"/>
          <w:lang w:eastAsia="en-GB"/>
        </w:rPr>
      </w:pPr>
      <w:r w:rsidRPr="00BB7CF9">
        <w:rPr>
          <w:rFonts w:eastAsia="Times New Roman" w:cs="Arial"/>
          <w:color w:val="000000"/>
          <w:lang w:eastAsia="en-GB"/>
        </w:rPr>
        <w:t>Former Members of the Armed Forces in urgent housing need e.g. their current accommodation is not meeting their medical need or they are homeless or facing homelessness withing 56 days.</w:t>
      </w:r>
    </w:p>
    <w:p w14:paraId="192A1FC7" w14:textId="77777777" w:rsidR="00B53529" w:rsidRPr="00B53529" w:rsidRDefault="00BB7CF9" w:rsidP="008C21C9">
      <w:pPr>
        <w:pStyle w:val="ListParagraph"/>
        <w:numPr>
          <w:ilvl w:val="0"/>
          <w:numId w:val="17"/>
        </w:numPr>
        <w:spacing w:before="100" w:beforeAutospacing="1" w:after="100" w:afterAutospacing="1" w:line="240" w:lineRule="auto"/>
        <w:jc w:val="both"/>
      </w:pPr>
      <w:r w:rsidRPr="00BB7CF9">
        <w:rPr>
          <w:rFonts w:eastAsia="Times New Roman" w:cs="Arial"/>
          <w:color w:val="000000"/>
          <w:lang w:eastAsia="en-GB"/>
        </w:rPr>
        <w:t>Former Members of the</w:t>
      </w:r>
      <w:r w:rsidR="00BA0F36">
        <w:rPr>
          <w:rFonts w:eastAsia="Times New Roman" w:cs="Arial"/>
          <w:color w:val="000000"/>
          <w:lang w:eastAsia="en-GB"/>
        </w:rPr>
        <w:t xml:space="preserve"> Armed Forces or</w:t>
      </w:r>
      <w:r w:rsidRPr="00BB7CF9">
        <w:rPr>
          <w:rFonts w:eastAsia="Times New Roman" w:cs="Arial"/>
          <w:color w:val="000000"/>
          <w:lang w:eastAsia="en-GB"/>
        </w:rPr>
        <w:t xml:space="preserve"> Reserve Forces who</w:t>
      </w:r>
      <w:r w:rsidRPr="009D3326">
        <w:rPr>
          <w:rFonts w:eastAsia="Times New Roman" w:cs="Arial"/>
          <w:color w:val="000000"/>
          <w:lang w:eastAsia="en-GB"/>
        </w:rPr>
        <w:t xml:space="preserve"> </w:t>
      </w:r>
      <w:r w:rsidR="008827A0">
        <w:rPr>
          <w:rFonts w:eastAsia="Times New Roman" w:cs="Arial"/>
          <w:color w:val="000000"/>
          <w:lang w:eastAsia="en-GB"/>
        </w:rPr>
        <w:t xml:space="preserve">are </w:t>
      </w:r>
      <w:r w:rsidR="008827A0" w:rsidRPr="009D3326">
        <w:rPr>
          <w:rFonts w:eastAsia="Times New Roman" w:cs="Arial"/>
          <w:color w:val="000000"/>
          <w:lang w:eastAsia="en-GB"/>
        </w:rPr>
        <w:t>suffering</w:t>
      </w:r>
      <w:r w:rsidRPr="009D3326">
        <w:rPr>
          <w:rFonts w:eastAsia="Times New Roman" w:cs="Arial"/>
          <w:color w:val="000000"/>
          <w:lang w:eastAsia="en-GB"/>
        </w:rPr>
        <w:t xml:space="preserve"> from a</w:t>
      </w:r>
      <w:r w:rsidR="00BA0F36">
        <w:rPr>
          <w:rFonts w:eastAsia="Times New Roman" w:cs="Arial"/>
          <w:color w:val="000000"/>
          <w:lang w:eastAsia="en-GB"/>
        </w:rPr>
        <w:t>n</w:t>
      </w:r>
      <w:r w:rsidRPr="009D3326">
        <w:rPr>
          <w:rFonts w:eastAsia="Times New Roman" w:cs="Arial"/>
          <w:color w:val="000000"/>
          <w:lang w:eastAsia="en-GB"/>
        </w:rPr>
        <w:t xml:space="preserve"> </w:t>
      </w:r>
      <w:r w:rsidR="00B53529" w:rsidRPr="009D3326">
        <w:rPr>
          <w:rFonts w:eastAsia="Times New Roman" w:cs="Arial"/>
          <w:color w:val="000000"/>
          <w:lang w:eastAsia="en-GB"/>
        </w:rPr>
        <w:t>injury</w:t>
      </w:r>
      <w:r w:rsidR="00B53529">
        <w:rPr>
          <w:rFonts w:eastAsia="Times New Roman" w:cs="Arial"/>
          <w:color w:val="000000"/>
          <w:lang w:eastAsia="en-GB"/>
        </w:rPr>
        <w:t>,</w:t>
      </w:r>
      <w:r w:rsidR="00B53529" w:rsidRPr="009D3326">
        <w:rPr>
          <w:rFonts w:eastAsia="Times New Roman" w:cs="Arial"/>
          <w:color w:val="000000"/>
          <w:lang w:eastAsia="en-GB"/>
        </w:rPr>
        <w:t xml:space="preserve"> illness</w:t>
      </w:r>
      <w:r w:rsidR="00BA0F36">
        <w:rPr>
          <w:rFonts w:eastAsia="Times New Roman" w:cs="Arial"/>
          <w:color w:val="000000"/>
          <w:lang w:eastAsia="en-GB"/>
        </w:rPr>
        <w:t>,</w:t>
      </w:r>
      <w:r w:rsidRPr="009D3326">
        <w:rPr>
          <w:rFonts w:eastAsia="Times New Roman" w:cs="Arial"/>
          <w:color w:val="000000"/>
          <w:lang w:eastAsia="en-GB"/>
        </w:rPr>
        <w:t xml:space="preserve"> or disability</w:t>
      </w:r>
      <w:r>
        <w:rPr>
          <w:rFonts w:eastAsia="Times New Roman" w:cs="Arial"/>
          <w:color w:val="000000"/>
          <w:lang w:eastAsia="en-GB"/>
        </w:rPr>
        <w:t>,</w:t>
      </w:r>
      <w:r w:rsidRPr="009D3326">
        <w:rPr>
          <w:rFonts w:eastAsia="Times New Roman" w:cs="Arial"/>
          <w:color w:val="000000"/>
          <w:lang w:eastAsia="en-GB"/>
        </w:rPr>
        <w:t xml:space="preserve"> which is wholly attributed to the time in service</w:t>
      </w:r>
      <w:r>
        <w:rPr>
          <w:rFonts w:eastAsia="Times New Roman" w:cs="Arial"/>
          <w:color w:val="000000"/>
          <w:lang w:eastAsia="en-GB"/>
        </w:rPr>
        <w:t xml:space="preserve"> and their accommodation is not suitable</w:t>
      </w:r>
      <w:r w:rsidRPr="009D3326">
        <w:rPr>
          <w:rFonts w:eastAsia="Times New Roman" w:cs="Arial"/>
          <w:color w:val="000000"/>
          <w:lang w:eastAsia="en-GB"/>
        </w:rPr>
        <w:t>.</w:t>
      </w:r>
    </w:p>
    <w:p w14:paraId="2C80B0EC" w14:textId="198B8997" w:rsidR="00B53529" w:rsidRPr="00B53529" w:rsidRDefault="00BB7CF9" w:rsidP="008C21C9">
      <w:pPr>
        <w:pStyle w:val="ListParagraph"/>
        <w:numPr>
          <w:ilvl w:val="0"/>
          <w:numId w:val="17"/>
        </w:numPr>
        <w:spacing w:before="100" w:beforeAutospacing="1" w:after="100" w:afterAutospacing="1" w:line="240" w:lineRule="auto"/>
        <w:jc w:val="both"/>
      </w:pPr>
      <w:r w:rsidRPr="00B53529">
        <w:rPr>
          <w:rFonts w:eastAsia="Times New Roman" w:cs="Arial"/>
          <w:color w:val="000000"/>
          <w:lang w:eastAsia="en-GB"/>
        </w:rPr>
        <w:t xml:space="preserve">Bereaved spouses and civil partners of deceased members of the Armed Forces not entitled to </w:t>
      </w:r>
      <w:r w:rsidRPr="00B53529">
        <w:rPr>
          <w:rFonts w:eastAsia="Times New Roman" w:cs="Arial"/>
          <w:color w:val="000000"/>
        </w:rPr>
        <w:t>accommodation provided by the Ministry of Defence</w:t>
      </w:r>
      <w:r w:rsidRPr="00B53529">
        <w:rPr>
          <w:rFonts w:ascii="Aptos" w:eastAsia="Times New Roman" w:hAnsi="Aptos"/>
          <w:i/>
          <w:iCs/>
          <w:color w:val="000000"/>
        </w:rPr>
        <w:t xml:space="preserve"> </w:t>
      </w:r>
      <w:r w:rsidRPr="00B53529">
        <w:rPr>
          <w:rFonts w:eastAsia="Times New Roman" w:cs="Arial"/>
          <w:color w:val="000000"/>
          <w:lang w:eastAsia="en-GB"/>
        </w:rPr>
        <w:t>following the death of their spouse/partner.</w:t>
      </w:r>
    </w:p>
    <w:p w14:paraId="1ACA65D3" w14:textId="54ADD993" w:rsidR="00BA0F36" w:rsidRDefault="00BF64AE" w:rsidP="00B53529">
      <w:pPr>
        <w:pStyle w:val="ListParagraph"/>
        <w:numPr>
          <w:ilvl w:val="0"/>
          <w:numId w:val="17"/>
        </w:numPr>
        <w:spacing w:before="100" w:beforeAutospacing="1" w:after="100" w:afterAutospacing="1" w:line="240" w:lineRule="auto"/>
        <w:jc w:val="both"/>
      </w:pPr>
      <w:r w:rsidRPr="00B53529">
        <w:rPr>
          <w:rFonts w:eastAsia="Times New Roman" w:cs="Arial"/>
          <w:color w:val="000000"/>
          <w:lang w:eastAsia="en-GB"/>
        </w:rPr>
        <w:t>I</w:t>
      </w:r>
      <w:r w:rsidR="00BB7CF9" w:rsidRPr="00B53529">
        <w:rPr>
          <w:rFonts w:eastAsia="Times New Roman" w:cs="Arial"/>
          <w:color w:val="000000"/>
          <w:lang w:eastAsia="en-GB"/>
        </w:rPr>
        <w:t>s currently in a relationship breakdown from a serving Member of the Armed Forces or Former Members of the Armed Forces at the time of application.</w:t>
      </w:r>
    </w:p>
    <w:p w14:paraId="400321D1" w14:textId="77777777" w:rsidR="007D04AB" w:rsidRDefault="007D04AB" w:rsidP="00F37A7F">
      <w:pPr>
        <w:spacing w:before="100" w:beforeAutospacing="1" w:after="100" w:afterAutospacing="1" w:line="240" w:lineRule="auto"/>
        <w:jc w:val="both"/>
      </w:pPr>
    </w:p>
    <w:p w14:paraId="49DC2C01" w14:textId="5BBEC11B" w:rsidR="00BA0F36" w:rsidRPr="001B1C15" w:rsidRDefault="00BA0F36" w:rsidP="00F37A7F">
      <w:pPr>
        <w:spacing w:before="100" w:beforeAutospacing="1" w:after="100" w:afterAutospacing="1" w:line="240" w:lineRule="auto"/>
        <w:jc w:val="both"/>
        <w:rPr>
          <w:rFonts w:cs="Arial"/>
        </w:rPr>
      </w:pPr>
      <w:r w:rsidRPr="001B1C15">
        <w:rPr>
          <w:rFonts w:cs="Arial"/>
        </w:rPr>
        <w:t xml:space="preserve">Applicants will be considered on a case-by-case basis.  Where there is a medical </w:t>
      </w:r>
      <w:r w:rsidR="008E5A62" w:rsidRPr="001B1C15">
        <w:rPr>
          <w:rFonts w:cs="Arial"/>
        </w:rPr>
        <w:t>need,</w:t>
      </w:r>
      <w:r w:rsidRPr="001B1C15">
        <w:rPr>
          <w:rFonts w:cs="Arial"/>
        </w:rPr>
        <w:t xml:space="preserve"> this will be assessed by the medical assessment panel.  </w:t>
      </w:r>
      <w:r w:rsidR="008E5A62" w:rsidRPr="001B1C15">
        <w:rPr>
          <w:rFonts w:cs="Arial"/>
        </w:rPr>
        <w:t>Applicants</w:t>
      </w:r>
      <w:r w:rsidRPr="001B1C15">
        <w:rPr>
          <w:rFonts w:cs="Arial"/>
        </w:rPr>
        <w:t xml:space="preserve"> who are owed a main homelessness duty, or suffering with a serious medical need will be considered for band one.   </w:t>
      </w:r>
    </w:p>
    <w:p w14:paraId="45921741" w14:textId="77777777" w:rsidR="0002068C" w:rsidRDefault="0002068C" w:rsidP="00EF0802">
      <w:pPr>
        <w:jc w:val="both"/>
      </w:pPr>
    </w:p>
    <w:p w14:paraId="70E76EF3" w14:textId="77777777" w:rsidR="00E70836" w:rsidRDefault="00E70836" w:rsidP="00EF0802">
      <w:pPr>
        <w:jc w:val="both"/>
      </w:pPr>
    </w:p>
    <w:p w14:paraId="32BF882F" w14:textId="5EB27467" w:rsidR="00EF0802" w:rsidRPr="00993E63" w:rsidRDefault="00EF0802" w:rsidP="00666573">
      <w:pPr>
        <w:pStyle w:val="Heading2"/>
        <w:shd w:val="clear" w:color="auto" w:fill="59809B"/>
        <w:rPr>
          <w:color w:val="FFFFFF" w:themeColor="background1"/>
        </w:rPr>
      </w:pPr>
      <w:bookmarkStart w:id="20" w:name="_Toc185940938"/>
      <w:r w:rsidRPr="00993E63">
        <w:rPr>
          <w:color w:val="FFFFFF" w:themeColor="background1"/>
        </w:rPr>
        <w:lastRenderedPageBreak/>
        <w:t xml:space="preserve">Part 4. Application </w:t>
      </w:r>
      <w:r w:rsidR="00197D6A" w:rsidRPr="00993E63">
        <w:rPr>
          <w:color w:val="FFFFFF" w:themeColor="background1"/>
        </w:rPr>
        <w:t>and a</w:t>
      </w:r>
      <w:r w:rsidRPr="00993E63">
        <w:rPr>
          <w:color w:val="FFFFFF" w:themeColor="background1"/>
        </w:rPr>
        <w:t>ssessments</w:t>
      </w:r>
      <w:bookmarkEnd w:id="20"/>
      <w:r w:rsidRPr="00993E63">
        <w:rPr>
          <w:color w:val="FFFFFF" w:themeColor="background1"/>
        </w:rPr>
        <w:t xml:space="preserve"> </w:t>
      </w:r>
    </w:p>
    <w:p w14:paraId="1E3B8763" w14:textId="77777777" w:rsidR="00EF0802" w:rsidRDefault="00EF0802" w:rsidP="00EF0802">
      <w:pPr>
        <w:rPr>
          <w:b/>
          <w:bCs/>
        </w:rPr>
      </w:pPr>
    </w:p>
    <w:p w14:paraId="73BCBAA2" w14:textId="30A74067" w:rsidR="00EF0802" w:rsidRPr="00993E63" w:rsidRDefault="00D81D0C" w:rsidP="00666573">
      <w:pPr>
        <w:pStyle w:val="Heading3"/>
        <w:shd w:val="clear" w:color="auto" w:fill="59809B"/>
        <w:rPr>
          <w:color w:val="FFFFFF" w:themeColor="background1"/>
        </w:rPr>
      </w:pPr>
      <w:bookmarkStart w:id="21" w:name="_Toc185940939"/>
      <w:r w:rsidRPr="00993E63">
        <w:rPr>
          <w:color w:val="FFFFFF" w:themeColor="background1"/>
        </w:rPr>
        <w:t xml:space="preserve">4.1 How to </w:t>
      </w:r>
      <w:proofErr w:type="gramStart"/>
      <w:r w:rsidR="00370888" w:rsidRPr="00993E63">
        <w:rPr>
          <w:color w:val="FFFFFF" w:themeColor="background1"/>
        </w:rPr>
        <w:t>apply</w:t>
      </w:r>
      <w:bookmarkEnd w:id="21"/>
      <w:proofErr w:type="gramEnd"/>
      <w:r w:rsidR="00582621" w:rsidRPr="00993E63">
        <w:rPr>
          <w:color w:val="FFFFFF" w:themeColor="background1"/>
        </w:rPr>
        <w:t xml:space="preserve"> </w:t>
      </w:r>
    </w:p>
    <w:p w14:paraId="484C9B42" w14:textId="77777777" w:rsidR="00D81D0C" w:rsidRDefault="00D81D0C" w:rsidP="00EF0802"/>
    <w:p w14:paraId="4EACBEF3" w14:textId="54ED714B" w:rsidR="00CA47D4" w:rsidRDefault="00CA47D4" w:rsidP="00EF0802">
      <w:r>
        <w:t xml:space="preserve">The application to join Rotherham’s </w:t>
      </w:r>
      <w:r w:rsidR="00197D6A">
        <w:t>h</w:t>
      </w:r>
      <w:r>
        <w:t xml:space="preserve">ousing </w:t>
      </w:r>
      <w:r w:rsidR="00197D6A">
        <w:t>r</w:t>
      </w:r>
      <w:r>
        <w:t xml:space="preserve">egister is online via the Council’s website, which can be found at: housingonline.rotherhamcouncil.org.uk. </w:t>
      </w:r>
    </w:p>
    <w:p w14:paraId="5FAF992C" w14:textId="77777777" w:rsidR="004C401B" w:rsidRDefault="004C401B" w:rsidP="00EF0802"/>
    <w:p w14:paraId="18EFCED8" w14:textId="069FE12D" w:rsidR="00CA47D4" w:rsidRDefault="00DF7339" w:rsidP="00EF0802">
      <w:r>
        <w:t>Applicants</w:t>
      </w:r>
      <w:r w:rsidR="00CA47D4">
        <w:t xml:space="preserve"> will need to fully complete an application online and upload the following </w:t>
      </w:r>
      <w:r w:rsidR="00425396">
        <w:t xml:space="preserve">original </w:t>
      </w:r>
      <w:r w:rsidR="00CA47D4">
        <w:t>documents:</w:t>
      </w:r>
    </w:p>
    <w:p w14:paraId="0F55B48B" w14:textId="0885794C" w:rsidR="00CA47D4" w:rsidRDefault="00CA47D4" w:rsidP="00AE3ED2">
      <w:pPr>
        <w:pStyle w:val="ListParagraph"/>
        <w:numPr>
          <w:ilvl w:val="0"/>
          <w:numId w:val="57"/>
        </w:numPr>
        <w:jc w:val="both"/>
      </w:pPr>
      <w:r>
        <w:t xml:space="preserve">Two forms of ID for all household members. </w:t>
      </w:r>
    </w:p>
    <w:p w14:paraId="4E8326CD" w14:textId="42442EDD" w:rsidR="00CA47D4" w:rsidRDefault="00CA47D4" w:rsidP="00AE3ED2">
      <w:pPr>
        <w:pStyle w:val="ListParagraph"/>
        <w:numPr>
          <w:ilvl w:val="0"/>
          <w:numId w:val="57"/>
        </w:numPr>
        <w:jc w:val="both"/>
      </w:pPr>
      <w:r>
        <w:t xml:space="preserve">Proof of 2-year continuous residence in Rotherham. </w:t>
      </w:r>
    </w:p>
    <w:p w14:paraId="34CD6AEA" w14:textId="71391F7F" w:rsidR="00CA47D4" w:rsidRDefault="00CA47D4" w:rsidP="00AE3ED2">
      <w:pPr>
        <w:pStyle w:val="ListParagraph"/>
        <w:numPr>
          <w:ilvl w:val="0"/>
          <w:numId w:val="57"/>
        </w:numPr>
        <w:jc w:val="both"/>
      </w:pPr>
      <w:r>
        <w:t>Proof of address</w:t>
      </w:r>
      <w:r w:rsidR="00F05992">
        <w:t xml:space="preserve"> for all household members</w:t>
      </w:r>
      <w:r w:rsidR="009C7B13">
        <w:t>.</w:t>
      </w:r>
      <w:r>
        <w:t xml:space="preserve"> </w:t>
      </w:r>
    </w:p>
    <w:p w14:paraId="59B1F8E3" w14:textId="4FCC71DE" w:rsidR="00CA47D4" w:rsidRDefault="00CA47D4" w:rsidP="00AE3ED2">
      <w:pPr>
        <w:pStyle w:val="ListParagraph"/>
        <w:numPr>
          <w:ilvl w:val="0"/>
          <w:numId w:val="57"/>
        </w:numPr>
        <w:jc w:val="both"/>
      </w:pPr>
      <w:r>
        <w:t>Proof of income</w:t>
      </w:r>
      <w:r w:rsidR="009C7B13">
        <w:t>.</w:t>
      </w:r>
      <w:r>
        <w:t xml:space="preserve"> </w:t>
      </w:r>
    </w:p>
    <w:p w14:paraId="59618FA6" w14:textId="4DDC8E18" w:rsidR="005648DF" w:rsidRDefault="005648DF" w:rsidP="00AE3ED2">
      <w:pPr>
        <w:pStyle w:val="ListParagraph"/>
        <w:numPr>
          <w:ilvl w:val="0"/>
          <w:numId w:val="57"/>
        </w:numPr>
        <w:jc w:val="both"/>
      </w:pPr>
      <w:r>
        <w:t xml:space="preserve">Bank statements for all accounts held including savings, dated within the last 3 months. </w:t>
      </w:r>
    </w:p>
    <w:p w14:paraId="4C4AF8F3" w14:textId="77777777" w:rsidR="00CA47D4" w:rsidRDefault="00CA47D4" w:rsidP="00AE3ED2">
      <w:pPr>
        <w:pStyle w:val="ListParagraph"/>
        <w:numPr>
          <w:ilvl w:val="0"/>
          <w:numId w:val="57"/>
        </w:numPr>
        <w:jc w:val="both"/>
      </w:pPr>
      <w:r>
        <w:t xml:space="preserve">Signed consent form. </w:t>
      </w:r>
    </w:p>
    <w:p w14:paraId="5EDE7F23" w14:textId="77777777" w:rsidR="00DF7339" w:rsidRDefault="00DF7339" w:rsidP="00DF7339">
      <w:pPr>
        <w:pStyle w:val="BodyText"/>
        <w:rPr>
          <w:rFonts w:ascii="Arial" w:hAnsi="Arial" w:cs="Arial"/>
          <w:sz w:val="24"/>
          <w:szCs w:val="24"/>
        </w:rPr>
      </w:pPr>
    </w:p>
    <w:p w14:paraId="5EB8F8DA" w14:textId="0BFFEFAD" w:rsidR="00431C9A" w:rsidRDefault="00DF7339" w:rsidP="00F05992">
      <w:pPr>
        <w:jc w:val="both"/>
      </w:pPr>
      <w:r w:rsidRPr="00DF7339">
        <w:t>Once</w:t>
      </w:r>
      <w:r w:rsidR="00425396">
        <w:t xml:space="preserve"> original</w:t>
      </w:r>
      <w:r w:rsidRPr="00DF7339">
        <w:t xml:space="preserve"> documents</w:t>
      </w:r>
      <w:r w:rsidR="004C401B">
        <w:t xml:space="preserve"> have been uploaded</w:t>
      </w:r>
      <w:r w:rsidRPr="00DF7339">
        <w:t xml:space="preserve"> to </w:t>
      </w:r>
      <w:r>
        <w:t>the</w:t>
      </w:r>
      <w:r w:rsidR="000A1744">
        <w:t xml:space="preserve"> applicant</w:t>
      </w:r>
      <w:r w:rsidR="00197D6A">
        <w:t>’</w:t>
      </w:r>
      <w:r w:rsidR="000A1744">
        <w:t xml:space="preserve">s </w:t>
      </w:r>
      <w:r w:rsidRPr="00DF7339">
        <w:t>housing online account</w:t>
      </w:r>
      <w:r>
        <w:t>, the</w:t>
      </w:r>
      <w:r w:rsidR="000A1744">
        <w:t xml:space="preserve"> applicant </w:t>
      </w:r>
      <w:r w:rsidRPr="00DF7339">
        <w:t>will need to contact</w:t>
      </w:r>
      <w:r>
        <w:t xml:space="preserve"> </w:t>
      </w:r>
      <w:r w:rsidR="00197D6A">
        <w:t>the Council via telephone (</w:t>
      </w:r>
      <w:r w:rsidRPr="00DF7339">
        <w:t>01709 336009</w:t>
      </w:r>
      <w:r w:rsidR="00197D6A">
        <w:t>)</w:t>
      </w:r>
      <w:r>
        <w:t xml:space="preserve"> to progress their application</w:t>
      </w:r>
      <w:r w:rsidR="00431C9A">
        <w:t xml:space="preserve">.  </w:t>
      </w:r>
    </w:p>
    <w:p w14:paraId="3D2F5483" w14:textId="008B230C" w:rsidR="00431C9A" w:rsidRDefault="00431C9A" w:rsidP="00F05992">
      <w:pPr>
        <w:jc w:val="both"/>
      </w:pPr>
      <w:r>
        <w:t>A pre-</w:t>
      </w:r>
      <w:r w:rsidR="00CA47D4" w:rsidRPr="00DF7339">
        <w:t>tenancy interview</w:t>
      </w:r>
      <w:r>
        <w:t xml:space="preserve"> will be completed </w:t>
      </w:r>
      <w:r w:rsidR="00C1188D">
        <w:t xml:space="preserve">during the application process or </w:t>
      </w:r>
      <w:r>
        <w:t xml:space="preserve">prior to an offer of accommodation. </w:t>
      </w:r>
    </w:p>
    <w:p w14:paraId="6C9B9030" w14:textId="77777777" w:rsidR="00431C9A" w:rsidRDefault="00431C9A" w:rsidP="00F05992">
      <w:pPr>
        <w:jc w:val="both"/>
      </w:pPr>
    </w:p>
    <w:p w14:paraId="7107811A" w14:textId="6713911E" w:rsidR="00DF7339" w:rsidRDefault="00DF7339" w:rsidP="00F05992">
      <w:pPr>
        <w:jc w:val="both"/>
      </w:pPr>
      <w:r w:rsidRPr="00DF7339">
        <w:t xml:space="preserve">Where the applicant has not had a </w:t>
      </w:r>
      <w:r>
        <w:t>t</w:t>
      </w:r>
      <w:r w:rsidRPr="00DF7339">
        <w:t xml:space="preserve">enancy before or has had a previous failed tenancy in any sector, they </w:t>
      </w:r>
      <w:r w:rsidR="00197D6A">
        <w:t>may</w:t>
      </w:r>
      <w:r w:rsidR="00197D6A" w:rsidRPr="00DF7339">
        <w:t xml:space="preserve"> </w:t>
      </w:r>
      <w:r w:rsidRPr="00DF7339">
        <w:t xml:space="preserve">be required to complete an online pre-tenancy workshop before their application is made active.  The online workshop will offer advice on a range of subjects, including money management which will help people to sustain their tenancy.  </w:t>
      </w:r>
    </w:p>
    <w:p w14:paraId="7665FA4B" w14:textId="77777777" w:rsidR="00DF7339" w:rsidRDefault="00DF7339" w:rsidP="00F05992">
      <w:pPr>
        <w:jc w:val="both"/>
      </w:pPr>
    </w:p>
    <w:p w14:paraId="45E48724" w14:textId="2B5541E9" w:rsidR="00DF7339" w:rsidRDefault="00DF7339" w:rsidP="00F05992">
      <w:pPr>
        <w:jc w:val="both"/>
      </w:pPr>
      <w:r>
        <w:t xml:space="preserve">Applicants who require support with an application should contact the Council on 01709 336009.  </w:t>
      </w:r>
    </w:p>
    <w:p w14:paraId="100735FD" w14:textId="77777777" w:rsidR="00490DBD" w:rsidRDefault="00490DBD" w:rsidP="00F05992">
      <w:pPr>
        <w:jc w:val="both"/>
      </w:pPr>
    </w:p>
    <w:p w14:paraId="70C78275" w14:textId="43224D31" w:rsidR="00490DBD" w:rsidRPr="00DF7339" w:rsidRDefault="00490DBD" w:rsidP="00F05992">
      <w:pPr>
        <w:jc w:val="both"/>
      </w:pPr>
      <w:r>
        <w:t>Applicants must declare on their housing application if they are related to an employee of the Council, or an Elected Member.</w:t>
      </w:r>
      <w:r w:rsidR="00BC7EBD">
        <w:t xml:space="preserve">  At our discretion the Council may decide to refer an application to a senior manager or the Tenancy Fraud Officer if a conflict or potential conflict of interest come to light. </w:t>
      </w:r>
    </w:p>
    <w:p w14:paraId="5FFC77AA" w14:textId="77777777" w:rsidR="00CA47D4" w:rsidRDefault="00CA47D4" w:rsidP="00EF0802"/>
    <w:p w14:paraId="49FD6081" w14:textId="55E8D33C" w:rsidR="00D81D0C" w:rsidRPr="00993E63" w:rsidRDefault="00D81D0C" w:rsidP="00666573">
      <w:pPr>
        <w:pStyle w:val="Heading3"/>
        <w:shd w:val="clear" w:color="auto" w:fill="59809B"/>
        <w:rPr>
          <w:color w:val="FFFFFF" w:themeColor="background1"/>
        </w:rPr>
      </w:pPr>
      <w:bookmarkStart w:id="22" w:name="_Toc185940940"/>
      <w:r w:rsidRPr="00993E63">
        <w:rPr>
          <w:color w:val="FFFFFF" w:themeColor="background1"/>
        </w:rPr>
        <w:t>4.2 Verification</w:t>
      </w:r>
      <w:bookmarkEnd w:id="22"/>
      <w:r w:rsidRPr="00993E63">
        <w:rPr>
          <w:color w:val="FFFFFF" w:themeColor="background1"/>
        </w:rPr>
        <w:t xml:space="preserve"> </w:t>
      </w:r>
    </w:p>
    <w:p w14:paraId="1F0CF21F" w14:textId="77777777" w:rsidR="00DF7339" w:rsidRPr="00DF7339" w:rsidRDefault="00DF7339" w:rsidP="00DF7339">
      <w:pPr>
        <w:pStyle w:val="BodyText"/>
        <w:rPr>
          <w:rFonts w:ascii="Arial" w:hAnsi="Arial" w:cs="Arial"/>
          <w:sz w:val="24"/>
          <w:szCs w:val="24"/>
        </w:rPr>
      </w:pPr>
    </w:p>
    <w:p w14:paraId="11D60437" w14:textId="5563E1F5" w:rsidR="00431C9A" w:rsidRDefault="00DF7339" w:rsidP="00F05992">
      <w:pPr>
        <w:jc w:val="both"/>
      </w:pPr>
      <w:r w:rsidRPr="00DF7339">
        <w:t>Before a property is offered</w:t>
      </w:r>
      <w:r w:rsidR="00431C9A">
        <w:t>,</w:t>
      </w:r>
      <w:r w:rsidRPr="00DF7339">
        <w:t xml:space="preserve"> every </w:t>
      </w:r>
      <w:r w:rsidR="00431C9A">
        <w:t>household member registered</w:t>
      </w:r>
      <w:r w:rsidRPr="00DF7339">
        <w:t xml:space="preserve"> on the application must </w:t>
      </w:r>
      <w:r w:rsidR="00431C9A">
        <w:t>provide</w:t>
      </w:r>
      <w:r w:rsidRPr="00DF7339">
        <w:t xml:space="preserve"> at least two forms of</w:t>
      </w:r>
      <w:r w:rsidR="00431C9A">
        <w:t xml:space="preserve"> </w:t>
      </w:r>
      <w:r w:rsidRPr="00DF7339">
        <w:t xml:space="preserve">identity, and proof of current address. </w:t>
      </w:r>
    </w:p>
    <w:p w14:paraId="4EB15AA4" w14:textId="3709D3BB" w:rsidR="00DF7339" w:rsidRPr="00DF7339" w:rsidRDefault="00DF7339" w:rsidP="00F05992">
      <w:pPr>
        <w:jc w:val="both"/>
      </w:pPr>
      <w:r w:rsidRPr="00DF7339">
        <w:lastRenderedPageBreak/>
        <w:t>The applicant(s) will be asked to provide photographic proof of identity. This will be at the application stage and prior to offer of accommodation. A photograph will be taken of the tenant</w:t>
      </w:r>
      <w:r w:rsidR="009C7B13">
        <w:t xml:space="preserve"> </w:t>
      </w:r>
      <w:r w:rsidRPr="00DF7339">
        <w:t xml:space="preserve">where no other photo ID is available. </w:t>
      </w:r>
    </w:p>
    <w:p w14:paraId="04EF1515" w14:textId="77777777" w:rsidR="00DF7339" w:rsidRPr="00DF7339" w:rsidRDefault="00DF7339" w:rsidP="00F05992">
      <w:pPr>
        <w:jc w:val="both"/>
      </w:pPr>
    </w:p>
    <w:p w14:paraId="755CE921" w14:textId="299A034B" w:rsidR="00DF7339" w:rsidRPr="00DF7339" w:rsidRDefault="00431C9A" w:rsidP="00F05992">
      <w:pPr>
        <w:jc w:val="both"/>
      </w:pPr>
      <w:r>
        <w:t>Additionally, applicant(s) will be required to provide bank statements for all accounts held</w:t>
      </w:r>
      <w:r w:rsidR="005648DF">
        <w:t xml:space="preserve"> including savings</w:t>
      </w:r>
      <w:r>
        <w:t xml:space="preserve"> (dated within the last 3 months) to facilitate an </w:t>
      </w:r>
      <w:r w:rsidR="00DF7339" w:rsidRPr="00DF7339">
        <w:t>income and expenditure</w:t>
      </w:r>
      <w:r w:rsidR="00197D6A">
        <w:t xml:space="preserve"> check.</w:t>
      </w:r>
    </w:p>
    <w:p w14:paraId="73D0CF9E" w14:textId="77777777" w:rsidR="00431C9A" w:rsidRDefault="00431C9A" w:rsidP="00F05992">
      <w:pPr>
        <w:jc w:val="both"/>
      </w:pPr>
    </w:p>
    <w:p w14:paraId="08688DFA" w14:textId="768C5744" w:rsidR="00DF7339" w:rsidRDefault="00197D6A" w:rsidP="00F05992">
      <w:pPr>
        <w:jc w:val="both"/>
      </w:pPr>
      <w:r>
        <w:t>L</w:t>
      </w:r>
      <w:r w:rsidR="00DF7339" w:rsidRPr="00DF7339">
        <w:t>andlord references</w:t>
      </w:r>
      <w:r w:rsidR="00431C9A">
        <w:t xml:space="preserve"> will also be obtained</w:t>
      </w:r>
      <w:r w:rsidR="00DF7339" w:rsidRPr="00DF7339">
        <w:t>.</w:t>
      </w:r>
    </w:p>
    <w:p w14:paraId="7A5852B8" w14:textId="77777777" w:rsidR="00DF7339" w:rsidRDefault="00DF7339" w:rsidP="00EF0802"/>
    <w:p w14:paraId="5A3B7E50" w14:textId="38AFC6C2" w:rsidR="00A623C5" w:rsidRPr="00993E63" w:rsidRDefault="00A623C5" w:rsidP="00666573">
      <w:pPr>
        <w:pStyle w:val="Heading3"/>
        <w:shd w:val="clear" w:color="auto" w:fill="59809B"/>
        <w:rPr>
          <w:color w:val="FFFFFF" w:themeColor="background1"/>
        </w:rPr>
      </w:pPr>
      <w:bookmarkStart w:id="23" w:name="_Toc185940941"/>
      <w:bookmarkStart w:id="24" w:name="_Hlk183427153"/>
      <w:r w:rsidRPr="00993E63">
        <w:rPr>
          <w:color w:val="FFFFFF" w:themeColor="background1"/>
        </w:rPr>
        <w:t xml:space="preserve">4.3 Providing </w:t>
      </w:r>
      <w:r w:rsidR="00197D6A" w:rsidRPr="00993E63">
        <w:rPr>
          <w:color w:val="FFFFFF" w:themeColor="background1"/>
        </w:rPr>
        <w:t>false i</w:t>
      </w:r>
      <w:r w:rsidRPr="00993E63">
        <w:rPr>
          <w:color w:val="FFFFFF" w:themeColor="background1"/>
        </w:rPr>
        <w:t>nformation</w:t>
      </w:r>
      <w:r w:rsidR="00630AE9" w:rsidRPr="00993E63">
        <w:rPr>
          <w:color w:val="FFFFFF" w:themeColor="background1"/>
        </w:rPr>
        <w:t xml:space="preserve"> and </w:t>
      </w:r>
      <w:r w:rsidR="00197D6A" w:rsidRPr="00993E63">
        <w:rPr>
          <w:color w:val="FFFFFF" w:themeColor="background1"/>
        </w:rPr>
        <w:t>t</w:t>
      </w:r>
      <w:r w:rsidR="00630AE9" w:rsidRPr="00993E63">
        <w:rPr>
          <w:color w:val="FFFFFF" w:themeColor="background1"/>
        </w:rPr>
        <w:t xml:space="preserve">enancy </w:t>
      </w:r>
      <w:proofErr w:type="gramStart"/>
      <w:r w:rsidR="00370888" w:rsidRPr="00993E63">
        <w:rPr>
          <w:color w:val="FFFFFF" w:themeColor="background1"/>
        </w:rPr>
        <w:t>fraud</w:t>
      </w:r>
      <w:bookmarkEnd w:id="23"/>
      <w:proofErr w:type="gramEnd"/>
    </w:p>
    <w:p w14:paraId="6936A147" w14:textId="77777777" w:rsidR="00A623C5" w:rsidRDefault="00A623C5" w:rsidP="00EF0802"/>
    <w:p w14:paraId="4295A4A3" w14:textId="0D6A87D3" w:rsidR="00630AE9" w:rsidRPr="00630AE9" w:rsidRDefault="00630AE9" w:rsidP="00630AE9">
      <w:pPr>
        <w:shd w:val="clear" w:color="auto" w:fill="FFFFFF"/>
        <w:spacing w:before="72" w:after="264"/>
        <w:jc w:val="both"/>
        <w:rPr>
          <w:rFonts w:cs="Arial"/>
          <w:lang w:eastAsia="en-GB"/>
        </w:rPr>
      </w:pPr>
      <w:r w:rsidRPr="00630AE9">
        <w:rPr>
          <w:rFonts w:cs="Arial"/>
          <w:lang w:eastAsia="en-GB"/>
        </w:rPr>
        <w:t>Rotherham Council takes fraud seriously, including cases of people:</w:t>
      </w:r>
    </w:p>
    <w:p w14:paraId="01D9E5FF" w14:textId="3F39E19E" w:rsidR="00630AE9" w:rsidRPr="00630AE9" w:rsidRDefault="00630AE9" w:rsidP="00AE3ED2">
      <w:pPr>
        <w:numPr>
          <w:ilvl w:val="0"/>
          <w:numId w:val="66"/>
        </w:numPr>
        <w:shd w:val="clear" w:color="auto" w:fill="FFFFFF"/>
        <w:spacing w:before="100" w:beforeAutospacing="1" w:after="105" w:line="240" w:lineRule="auto"/>
        <w:jc w:val="both"/>
        <w:rPr>
          <w:rFonts w:eastAsia="Times New Roman" w:cs="Arial"/>
          <w:lang w:eastAsia="en-GB"/>
        </w:rPr>
      </w:pPr>
      <w:r w:rsidRPr="00630AE9">
        <w:rPr>
          <w:rFonts w:eastAsia="Times New Roman" w:cs="Arial"/>
          <w:lang w:eastAsia="en-GB"/>
        </w:rPr>
        <w:t>applying to the council as homeless when they already have somewhere to live.</w:t>
      </w:r>
    </w:p>
    <w:p w14:paraId="1F5926E1" w14:textId="77777777" w:rsidR="00630AE9" w:rsidRPr="00630AE9" w:rsidRDefault="00630AE9" w:rsidP="00AE3ED2">
      <w:pPr>
        <w:numPr>
          <w:ilvl w:val="0"/>
          <w:numId w:val="66"/>
        </w:numPr>
        <w:shd w:val="clear" w:color="auto" w:fill="FFFFFF"/>
        <w:spacing w:before="100" w:beforeAutospacing="1" w:after="105" w:line="240" w:lineRule="auto"/>
        <w:jc w:val="both"/>
        <w:rPr>
          <w:rFonts w:eastAsia="Times New Roman" w:cs="Arial"/>
          <w:lang w:eastAsia="en-GB"/>
        </w:rPr>
      </w:pPr>
      <w:r w:rsidRPr="00630AE9">
        <w:rPr>
          <w:rFonts w:eastAsia="Times New Roman" w:cs="Arial"/>
          <w:lang w:eastAsia="en-GB"/>
        </w:rPr>
        <w:t>applying for council housing using false information or identity, or</w:t>
      </w:r>
    </w:p>
    <w:p w14:paraId="3A3544E8" w14:textId="011FE251" w:rsidR="00630AE9" w:rsidRPr="00630AE9" w:rsidRDefault="00630AE9" w:rsidP="00AE3ED2">
      <w:pPr>
        <w:numPr>
          <w:ilvl w:val="0"/>
          <w:numId w:val="66"/>
        </w:numPr>
        <w:shd w:val="clear" w:color="auto" w:fill="FFFFFF"/>
        <w:spacing w:before="100" w:beforeAutospacing="1" w:after="105" w:line="240" w:lineRule="auto"/>
        <w:jc w:val="both"/>
        <w:rPr>
          <w:rFonts w:eastAsia="Times New Roman" w:cs="Arial"/>
          <w:lang w:eastAsia="en-GB"/>
        </w:rPr>
      </w:pPr>
      <w:r w:rsidRPr="00630AE9">
        <w:rPr>
          <w:rFonts w:eastAsia="Times New Roman" w:cs="Arial"/>
          <w:lang w:eastAsia="en-GB"/>
        </w:rPr>
        <w:t>subletting or not living at their council property, where this contravenes the tenancy agreement.</w:t>
      </w:r>
    </w:p>
    <w:p w14:paraId="779A8C8D" w14:textId="77777777" w:rsidR="00E5252D" w:rsidRDefault="00E5252D" w:rsidP="00630AE9">
      <w:pPr>
        <w:jc w:val="both"/>
      </w:pPr>
    </w:p>
    <w:p w14:paraId="1E53A896" w14:textId="77777777" w:rsidR="00E5252D" w:rsidRDefault="00630AE9" w:rsidP="00630AE9">
      <w:pPr>
        <w:jc w:val="both"/>
      </w:pPr>
      <w:r w:rsidRPr="00A623C5">
        <w:t xml:space="preserve">Section 171 of the Housing Act 1996 makes it an offence to withhold information that the Council reasonably require to assess an application, or to provide false information that leads to gaining a tenancy. </w:t>
      </w:r>
    </w:p>
    <w:p w14:paraId="5F787093" w14:textId="77777777" w:rsidR="00F74229" w:rsidRDefault="00F74229" w:rsidP="00630AE9">
      <w:pPr>
        <w:jc w:val="both"/>
        <w:rPr>
          <w:rFonts w:cs="Arial"/>
          <w:lang w:eastAsia="en-GB"/>
        </w:rPr>
      </w:pPr>
    </w:p>
    <w:p w14:paraId="27F82AD7" w14:textId="3E4E5DFC" w:rsidR="00630AE9" w:rsidRPr="00E5252D" w:rsidRDefault="00630AE9" w:rsidP="00630AE9">
      <w:pPr>
        <w:jc w:val="both"/>
      </w:pPr>
      <w:r w:rsidRPr="00630AE9">
        <w:rPr>
          <w:rFonts w:cs="Arial"/>
          <w:lang w:eastAsia="en-GB"/>
        </w:rPr>
        <w:t xml:space="preserve">The </w:t>
      </w:r>
      <w:r>
        <w:rPr>
          <w:rFonts w:cs="Arial"/>
          <w:lang w:eastAsia="en-GB"/>
        </w:rPr>
        <w:t>C</w:t>
      </w:r>
      <w:r w:rsidRPr="00630AE9">
        <w:rPr>
          <w:rFonts w:cs="Arial"/>
          <w:lang w:eastAsia="en-GB"/>
        </w:rPr>
        <w:t xml:space="preserve">ouncil will take legal action against </w:t>
      </w:r>
      <w:r>
        <w:rPr>
          <w:rFonts w:cs="Arial"/>
          <w:lang w:eastAsia="en-GB"/>
        </w:rPr>
        <w:t>applicants or tenants</w:t>
      </w:r>
      <w:r w:rsidRPr="00630AE9">
        <w:rPr>
          <w:rFonts w:cs="Arial"/>
          <w:lang w:eastAsia="en-GB"/>
        </w:rPr>
        <w:t xml:space="preserve"> who give false information or withhold information regarding their housing application which may include criminal prosecution under the Prevention of Social Housing Fraud Act 2013. </w:t>
      </w:r>
    </w:p>
    <w:p w14:paraId="40892089" w14:textId="77777777" w:rsidR="00630AE9" w:rsidRDefault="00630AE9" w:rsidP="00630AE9">
      <w:pPr>
        <w:jc w:val="both"/>
        <w:rPr>
          <w:rFonts w:cs="Arial"/>
          <w:lang w:eastAsia="en-GB"/>
        </w:rPr>
      </w:pPr>
    </w:p>
    <w:p w14:paraId="29DB3302" w14:textId="55293E98" w:rsidR="00630AE9" w:rsidRPr="00E30D64" w:rsidRDefault="00197D6A" w:rsidP="00630AE9">
      <w:pPr>
        <w:jc w:val="both"/>
      </w:pPr>
      <w:r>
        <w:t>T</w:t>
      </w:r>
      <w:r w:rsidR="00630AE9" w:rsidRPr="00E30D64">
        <w:t xml:space="preserve">he Council will reserve the right to cancel the housing application and exclude applicants from joining </w:t>
      </w:r>
      <w:r>
        <w:t>h</w:t>
      </w:r>
      <w:r w:rsidR="00630AE9" w:rsidRPr="00E30D64">
        <w:t xml:space="preserve">ousing </w:t>
      </w:r>
      <w:r>
        <w:t>r</w:t>
      </w:r>
      <w:r w:rsidR="00630AE9" w:rsidRPr="00E30D64">
        <w:t>egister for a period of 12 month</w:t>
      </w:r>
      <w:r w:rsidR="00F33177">
        <w:t xml:space="preserve">s where false information is provided </w:t>
      </w:r>
      <w:proofErr w:type="gramStart"/>
      <w:r w:rsidR="00F33177">
        <w:t>in order to</w:t>
      </w:r>
      <w:proofErr w:type="gramEnd"/>
      <w:r w:rsidR="00F33177">
        <w:t xml:space="preserve"> obtain a tenancy</w:t>
      </w:r>
      <w:r w:rsidR="00630AE9" w:rsidRPr="00E30D64">
        <w:t xml:space="preserve">. </w:t>
      </w:r>
    </w:p>
    <w:p w14:paraId="18113230" w14:textId="77777777" w:rsidR="00630AE9" w:rsidRDefault="00630AE9" w:rsidP="00630AE9">
      <w:pPr>
        <w:jc w:val="both"/>
        <w:rPr>
          <w:rFonts w:cs="Arial"/>
          <w:lang w:eastAsia="en-GB"/>
        </w:rPr>
      </w:pPr>
    </w:p>
    <w:p w14:paraId="75A5A8EE" w14:textId="14AA791B" w:rsidR="00E30D64" w:rsidRDefault="00630AE9" w:rsidP="00F05992">
      <w:pPr>
        <w:jc w:val="both"/>
      </w:pPr>
      <w:r w:rsidRPr="00630AE9">
        <w:rPr>
          <w:rFonts w:cs="Arial"/>
          <w:lang w:eastAsia="en-GB"/>
        </w:rPr>
        <w:t xml:space="preserve">If the customer has been allocated a property in these circumstances, then the </w:t>
      </w:r>
      <w:r>
        <w:rPr>
          <w:rFonts w:cs="Arial"/>
          <w:lang w:eastAsia="en-GB"/>
        </w:rPr>
        <w:t>C</w:t>
      </w:r>
      <w:r w:rsidRPr="00630AE9">
        <w:rPr>
          <w:rFonts w:cs="Arial"/>
          <w:lang w:eastAsia="en-GB"/>
        </w:rPr>
        <w:t>ouncil or other landlord may take court action to evict the customer.</w:t>
      </w:r>
      <w:r>
        <w:rPr>
          <w:rFonts w:cs="Arial"/>
          <w:lang w:eastAsia="en-GB"/>
        </w:rPr>
        <w:t xml:space="preserve"> </w:t>
      </w:r>
      <w:r>
        <w:t xml:space="preserve">Where we have gained possession of a property, the applicant will be excluded from joining the housing register for </w:t>
      </w:r>
      <w:r w:rsidR="00F33177">
        <w:t xml:space="preserve">five </w:t>
      </w:r>
      <w:r>
        <w:t xml:space="preserve">years. </w:t>
      </w:r>
    </w:p>
    <w:p w14:paraId="53AD448C" w14:textId="77777777" w:rsidR="009C7B13" w:rsidRDefault="009C7B13" w:rsidP="00F05992">
      <w:pPr>
        <w:jc w:val="both"/>
      </w:pPr>
    </w:p>
    <w:p w14:paraId="3209AACE" w14:textId="745DF5D8" w:rsidR="00A623C5" w:rsidRDefault="00A623C5" w:rsidP="00F05992">
      <w:pPr>
        <w:jc w:val="both"/>
      </w:pPr>
      <w:r w:rsidRPr="00A623C5">
        <w:t>We will check if an applicant, or anyone in the household, is already registered. Only one application at any one time is allowed.</w:t>
      </w:r>
    </w:p>
    <w:bookmarkEnd w:id="24"/>
    <w:p w14:paraId="13CA5AFB" w14:textId="77777777" w:rsidR="00A623C5" w:rsidRDefault="00A623C5" w:rsidP="00EF0802"/>
    <w:p w14:paraId="7E1A3485" w14:textId="77777777" w:rsidR="0040465E" w:rsidRDefault="0040465E" w:rsidP="00EF0802"/>
    <w:p w14:paraId="19604889" w14:textId="11D0E5C1" w:rsidR="00D81D0C" w:rsidRPr="00993E63" w:rsidRDefault="00D81D0C" w:rsidP="00666573">
      <w:pPr>
        <w:pStyle w:val="Heading3"/>
        <w:shd w:val="clear" w:color="auto" w:fill="59809B"/>
        <w:rPr>
          <w:color w:val="FFFFFF" w:themeColor="background1"/>
        </w:rPr>
      </w:pPr>
      <w:bookmarkStart w:id="25" w:name="_Toc185940942"/>
      <w:r w:rsidRPr="00993E63">
        <w:rPr>
          <w:color w:val="FFFFFF" w:themeColor="background1"/>
        </w:rPr>
        <w:lastRenderedPageBreak/>
        <w:t>4.</w:t>
      </w:r>
      <w:r w:rsidR="00A623C5" w:rsidRPr="00993E63">
        <w:rPr>
          <w:color w:val="FFFFFF" w:themeColor="background1"/>
        </w:rPr>
        <w:t>4</w:t>
      </w:r>
      <w:r w:rsidRPr="00993E63">
        <w:rPr>
          <w:color w:val="FFFFFF" w:themeColor="background1"/>
        </w:rPr>
        <w:t xml:space="preserve"> Effective </w:t>
      </w:r>
      <w:r w:rsidR="00F33177" w:rsidRPr="00993E63">
        <w:rPr>
          <w:color w:val="FFFFFF" w:themeColor="background1"/>
        </w:rPr>
        <w:t>d</w:t>
      </w:r>
      <w:r w:rsidRPr="00993E63">
        <w:rPr>
          <w:color w:val="FFFFFF" w:themeColor="background1"/>
        </w:rPr>
        <w:t xml:space="preserve">ate </w:t>
      </w:r>
      <w:r w:rsidR="00F33177" w:rsidRPr="00993E63">
        <w:rPr>
          <w:color w:val="FFFFFF" w:themeColor="background1"/>
        </w:rPr>
        <w:t>and c</w:t>
      </w:r>
      <w:r w:rsidR="00A623C5" w:rsidRPr="00993E63">
        <w:rPr>
          <w:color w:val="FFFFFF" w:themeColor="background1"/>
        </w:rPr>
        <w:t xml:space="preserve">hanges in </w:t>
      </w:r>
      <w:r w:rsidR="00F33177" w:rsidRPr="00993E63">
        <w:rPr>
          <w:color w:val="FFFFFF" w:themeColor="background1"/>
        </w:rPr>
        <w:t>c</w:t>
      </w:r>
      <w:r w:rsidR="00A623C5" w:rsidRPr="00993E63">
        <w:rPr>
          <w:color w:val="FFFFFF" w:themeColor="background1"/>
        </w:rPr>
        <w:t>ircumstances</w:t>
      </w:r>
      <w:bookmarkEnd w:id="25"/>
      <w:r w:rsidR="00A623C5" w:rsidRPr="00993E63">
        <w:rPr>
          <w:color w:val="FFFFFF" w:themeColor="background1"/>
        </w:rPr>
        <w:t xml:space="preserve"> </w:t>
      </w:r>
    </w:p>
    <w:p w14:paraId="4DBE5274" w14:textId="77777777" w:rsidR="00D81D0C" w:rsidRDefault="00D81D0C" w:rsidP="00EF0802"/>
    <w:p w14:paraId="159C5082" w14:textId="57AF66F8" w:rsidR="004352DC" w:rsidRDefault="00994CF9" w:rsidP="00994CF9">
      <w:pPr>
        <w:jc w:val="both"/>
        <w:rPr>
          <w:rFonts w:cs="Arial"/>
        </w:rPr>
      </w:pPr>
      <w:r w:rsidRPr="004352DC">
        <w:rPr>
          <w:rFonts w:cs="Arial"/>
        </w:rPr>
        <w:t xml:space="preserve">Having determined the applicant’s category of housing need, applicants will be placed on the </w:t>
      </w:r>
      <w:r w:rsidR="00F33177">
        <w:rPr>
          <w:rFonts w:cs="Arial"/>
        </w:rPr>
        <w:t>h</w:t>
      </w:r>
      <w:r w:rsidR="00F33177" w:rsidRPr="004352DC">
        <w:rPr>
          <w:rFonts w:cs="Arial"/>
        </w:rPr>
        <w:t xml:space="preserve">ousing </w:t>
      </w:r>
      <w:r w:rsidR="00F33177">
        <w:rPr>
          <w:rFonts w:cs="Arial"/>
        </w:rPr>
        <w:t>r</w:t>
      </w:r>
      <w:r w:rsidR="00F33177" w:rsidRPr="004352DC">
        <w:rPr>
          <w:rFonts w:cs="Arial"/>
        </w:rPr>
        <w:t xml:space="preserve">egister </w:t>
      </w:r>
      <w:r w:rsidRPr="004352DC">
        <w:rPr>
          <w:rFonts w:cs="Arial"/>
        </w:rPr>
        <w:t xml:space="preserve">in one of the four bands from the date </w:t>
      </w:r>
      <w:r w:rsidR="004352DC" w:rsidRPr="004352DC">
        <w:rPr>
          <w:rFonts w:cs="Arial"/>
        </w:rPr>
        <w:t>the application was submitted</w:t>
      </w:r>
      <w:r w:rsidR="004352DC">
        <w:rPr>
          <w:rFonts w:cs="Arial"/>
        </w:rPr>
        <w:t>.</w:t>
      </w:r>
      <w:r w:rsidR="004352DC" w:rsidRPr="004352DC">
        <w:rPr>
          <w:rFonts w:cs="Arial"/>
        </w:rPr>
        <w:t xml:space="preserve"> </w:t>
      </w:r>
      <w:r w:rsidR="004352DC">
        <w:rPr>
          <w:rFonts w:cs="Arial"/>
        </w:rPr>
        <w:t>T</w:t>
      </w:r>
      <w:r w:rsidR="004352DC" w:rsidRPr="004352DC">
        <w:rPr>
          <w:rFonts w:cs="Arial"/>
        </w:rPr>
        <w:t>he applicant must provide supporting documents within</w:t>
      </w:r>
      <w:r w:rsidR="00F33177">
        <w:rPr>
          <w:rFonts w:cs="Arial"/>
        </w:rPr>
        <w:t xml:space="preserve"> three</w:t>
      </w:r>
      <w:r w:rsidR="004352DC" w:rsidRPr="004352DC">
        <w:rPr>
          <w:rFonts w:cs="Arial"/>
        </w:rPr>
        <w:t xml:space="preserve"> months to retain this date.  </w:t>
      </w:r>
    </w:p>
    <w:p w14:paraId="09CCB318" w14:textId="77777777" w:rsidR="00013FC4" w:rsidRDefault="00013FC4" w:rsidP="00994CF9">
      <w:pPr>
        <w:jc w:val="both"/>
        <w:rPr>
          <w:rFonts w:cs="Arial"/>
        </w:rPr>
      </w:pPr>
    </w:p>
    <w:p w14:paraId="6F98A1DF" w14:textId="21C841ED" w:rsidR="00994CF9" w:rsidRPr="004352DC" w:rsidRDefault="004352DC" w:rsidP="00994CF9">
      <w:pPr>
        <w:jc w:val="both"/>
        <w:rPr>
          <w:rFonts w:cs="Arial"/>
        </w:rPr>
      </w:pPr>
      <w:r w:rsidRPr="004352DC">
        <w:rPr>
          <w:rFonts w:cs="Arial"/>
        </w:rPr>
        <w:t xml:space="preserve">Where the information is not provided within the </w:t>
      </w:r>
      <w:r w:rsidR="00F33177">
        <w:rPr>
          <w:rFonts w:cs="Arial"/>
        </w:rPr>
        <w:t>three</w:t>
      </w:r>
      <w:r w:rsidRPr="004352DC">
        <w:rPr>
          <w:rFonts w:cs="Arial"/>
        </w:rPr>
        <w:t xml:space="preserve">-month timescale the effective date will be the date of assessment. </w:t>
      </w:r>
      <w:r w:rsidR="00994CF9" w:rsidRPr="004352DC">
        <w:rPr>
          <w:rFonts w:cs="Arial"/>
        </w:rPr>
        <w:t xml:space="preserve"> </w:t>
      </w:r>
    </w:p>
    <w:p w14:paraId="4B3F7B09" w14:textId="77777777" w:rsidR="00994CF9" w:rsidRDefault="00994CF9" w:rsidP="00994CF9">
      <w:pPr>
        <w:jc w:val="both"/>
        <w:rPr>
          <w:rFonts w:cs="Arial"/>
        </w:rPr>
      </w:pPr>
    </w:p>
    <w:p w14:paraId="64A537C1" w14:textId="304BAE50" w:rsidR="00B20EFB" w:rsidRDefault="00994CF9" w:rsidP="00994CF9">
      <w:pPr>
        <w:jc w:val="both"/>
        <w:rPr>
          <w:rFonts w:cs="Arial"/>
        </w:rPr>
      </w:pPr>
      <w:r>
        <w:rPr>
          <w:rFonts w:cs="Arial"/>
        </w:rPr>
        <w:t xml:space="preserve">It is important to notify the Council of any changes in your circumstances including changes </w:t>
      </w:r>
      <w:r w:rsidR="00B20EFB">
        <w:rPr>
          <w:rFonts w:cs="Arial"/>
        </w:rPr>
        <w:t>to your</w:t>
      </w:r>
      <w:r>
        <w:rPr>
          <w:rFonts w:cs="Arial"/>
        </w:rPr>
        <w:t xml:space="preserve"> household members</w:t>
      </w:r>
      <w:r w:rsidR="00B20EFB">
        <w:rPr>
          <w:rFonts w:cs="Arial"/>
        </w:rPr>
        <w:t xml:space="preserve">.  Any change in circumstances </w:t>
      </w:r>
      <w:r>
        <w:rPr>
          <w:rFonts w:cs="Arial"/>
        </w:rPr>
        <w:t xml:space="preserve">could </w:t>
      </w:r>
      <w:r w:rsidR="00B20EFB">
        <w:rPr>
          <w:rFonts w:cs="Arial"/>
        </w:rPr>
        <w:t>a</w:t>
      </w:r>
      <w:r>
        <w:rPr>
          <w:rFonts w:cs="Arial"/>
        </w:rPr>
        <w:t xml:space="preserve">ffect your </w:t>
      </w:r>
      <w:r w:rsidR="004352DC">
        <w:rPr>
          <w:rFonts w:cs="Arial"/>
        </w:rPr>
        <w:t>qualification</w:t>
      </w:r>
      <w:r w:rsidR="00B20EFB">
        <w:rPr>
          <w:rFonts w:cs="Arial"/>
        </w:rPr>
        <w:t xml:space="preserve"> for the housing register</w:t>
      </w:r>
      <w:r>
        <w:rPr>
          <w:rFonts w:cs="Arial"/>
        </w:rPr>
        <w:t xml:space="preserve">, the type of property you are eligible for, </w:t>
      </w:r>
      <w:r w:rsidR="001C4414">
        <w:rPr>
          <w:rFonts w:cs="Arial"/>
        </w:rPr>
        <w:t>and banding</w:t>
      </w:r>
      <w:r>
        <w:rPr>
          <w:rFonts w:cs="Arial"/>
        </w:rPr>
        <w:t>.</w:t>
      </w:r>
      <w:r w:rsidR="001C4414">
        <w:rPr>
          <w:rFonts w:cs="Arial"/>
        </w:rPr>
        <w:t xml:space="preserve">  </w:t>
      </w:r>
    </w:p>
    <w:p w14:paraId="3A3345A9" w14:textId="77777777" w:rsidR="00B20EFB" w:rsidRDefault="00B20EFB" w:rsidP="00994CF9">
      <w:pPr>
        <w:jc w:val="both"/>
        <w:rPr>
          <w:rFonts w:cs="Arial"/>
        </w:rPr>
      </w:pPr>
    </w:p>
    <w:p w14:paraId="04F4E7F3" w14:textId="5F401F26" w:rsidR="00994CF9" w:rsidRDefault="00994CF9" w:rsidP="00994CF9">
      <w:pPr>
        <w:jc w:val="both"/>
        <w:rPr>
          <w:rFonts w:cs="Arial"/>
        </w:rPr>
      </w:pPr>
      <w:r w:rsidRPr="00994CF9">
        <w:rPr>
          <w:rFonts w:cs="Arial"/>
        </w:rPr>
        <w:t xml:space="preserve">Where there is a change in circumstances, we will reassess </w:t>
      </w:r>
      <w:r w:rsidR="00B20EFB">
        <w:rPr>
          <w:rFonts w:cs="Arial"/>
        </w:rPr>
        <w:t>the</w:t>
      </w:r>
      <w:r>
        <w:rPr>
          <w:rFonts w:cs="Arial"/>
        </w:rPr>
        <w:t xml:space="preserve"> housing application</w:t>
      </w:r>
      <w:r w:rsidR="00424B75">
        <w:rPr>
          <w:rFonts w:cs="Arial"/>
        </w:rPr>
        <w:t xml:space="preserve">, including whether it is </w:t>
      </w:r>
      <w:r w:rsidRPr="00994CF9">
        <w:rPr>
          <w:rFonts w:cs="Arial"/>
        </w:rPr>
        <w:t xml:space="preserve">necessary to place the applicant in a different band. The application will be changed from the date the customer advises of the change of circumstances. </w:t>
      </w:r>
      <w:r>
        <w:rPr>
          <w:rFonts w:cs="Arial"/>
        </w:rPr>
        <w:t>If there is no change in banding, t</w:t>
      </w:r>
      <w:r w:rsidRPr="00994CF9">
        <w:rPr>
          <w:rFonts w:cs="Arial"/>
        </w:rPr>
        <w:t>he applicant will retain their</w:t>
      </w:r>
      <w:r w:rsidR="00F33177">
        <w:rPr>
          <w:rFonts w:cs="Arial"/>
        </w:rPr>
        <w:t xml:space="preserve"> original</w:t>
      </w:r>
      <w:r w:rsidRPr="00994CF9">
        <w:rPr>
          <w:rFonts w:cs="Arial"/>
        </w:rPr>
        <w:t xml:space="preserve"> </w:t>
      </w:r>
      <w:r>
        <w:rPr>
          <w:rFonts w:cs="Arial"/>
        </w:rPr>
        <w:t xml:space="preserve">effective </w:t>
      </w:r>
      <w:r w:rsidRPr="00994CF9">
        <w:rPr>
          <w:rFonts w:cs="Arial"/>
        </w:rPr>
        <w:t xml:space="preserve">date throughout the rehousing waiting period. </w:t>
      </w:r>
    </w:p>
    <w:p w14:paraId="7597C30A" w14:textId="7BAEC987" w:rsidR="00994CF9" w:rsidRDefault="00994CF9" w:rsidP="00994CF9">
      <w:pPr>
        <w:jc w:val="both"/>
        <w:rPr>
          <w:rFonts w:cs="Arial"/>
        </w:rPr>
      </w:pPr>
      <w:r w:rsidRPr="00994CF9">
        <w:rPr>
          <w:rFonts w:cs="Arial"/>
        </w:rPr>
        <w:t>The only time a change</w:t>
      </w:r>
      <w:r w:rsidR="00424B75">
        <w:rPr>
          <w:rFonts w:cs="Arial"/>
        </w:rPr>
        <w:t xml:space="preserve"> to the effective date </w:t>
      </w:r>
      <w:r w:rsidRPr="00994CF9">
        <w:rPr>
          <w:rFonts w:cs="Arial"/>
        </w:rPr>
        <w:t>will be applied</w:t>
      </w:r>
      <w:r w:rsidR="00424B75">
        <w:rPr>
          <w:rFonts w:cs="Arial"/>
        </w:rPr>
        <w:t>,</w:t>
      </w:r>
      <w:r w:rsidRPr="00994CF9">
        <w:rPr>
          <w:rFonts w:cs="Arial"/>
        </w:rPr>
        <w:t xml:space="preserve"> is if the applicant has a change of circumstances and moves up a band. </w:t>
      </w:r>
      <w:r>
        <w:rPr>
          <w:rFonts w:cs="Arial"/>
        </w:rPr>
        <w:t xml:space="preserve">In these circumstances the application will be re-dated to the date the new housing need category was awarded.  </w:t>
      </w:r>
    </w:p>
    <w:p w14:paraId="2CEFB89F" w14:textId="77777777" w:rsidR="001C4414" w:rsidRDefault="001C4414" w:rsidP="00994CF9">
      <w:pPr>
        <w:jc w:val="both"/>
        <w:rPr>
          <w:rFonts w:cs="Arial"/>
        </w:rPr>
      </w:pPr>
    </w:p>
    <w:p w14:paraId="6DD07F64" w14:textId="363583F2" w:rsidR="00994CF9" w:rsidRPr="00666573" w:rsidRDefault="001C4414" w:rsidP="00666573">
      <w:pPr>
        <w:jc w:val="both"/>
        <w:rPr>
          <w:rFonts w:cs="Arial"/>
        </w:rPr>
      </w:pPr>
      <w:r>
        <w:rPr>
          <w:rFonts w:cs="Arial"/>
        </w:rPr>
        <w:t xml:space="preserve">Failure to notify the Council of changes in your circumstances could lead to a property offer being withdrawn.    </w:t>
      </w:r>
    </w:p>
    <w:p w14:paraId="72F684A6" w14:textId="4498E5AC" w:rsidR="00D81D0C" w:rsidRPr="00993E63" w:rsidRDefault="00D81D0C" w:rsidP="00666573">
      <w:pPr>
        <w:pStyle w:val="Heading3"/>
        <w:shd w:val="clear" w:color="auto" w:fill="59809B"/>
        <w:rPr>
          <w:color w:val="FFFFFF" w:themeColor="background1"/>
        </w:rPr>
      </w:pPr>
      <w:bookmarkStart w:id="26" w:name="_Toc185940943"/>
      <w:r w:rsidRPr="00993E63">
        <w:rPr>
          <w:color w:val="FFFFFF" w:themeColor="background1"/>
        </w:rPr>
        <w:t>4.</w:t>
      </w:r>
      <w:r w:rsidR="00A623C5" w:rsidRPr="00993E63">
        <w:rPr>
          <w:color w:val="FFFFFF" w:themeColor="background1"/>
        </w:rPr>
        <w:t>5</w:t>
      </w:r>
      <w:r w:rsidRPr="00993E63">
        <w:rPr>
          <w:color w:val="FFFFFF" w:themeColor="background1"/>
        </w:rPr>
        <w:t xml:space="preserve"> Household </w:t>
      </w:r>
      <w:r w:rsidR="00F33177" w:rsidRPr="00993E63">
        <w:rPr>
          <w:color w:val="FFFFFF" w:themeColor="background1"/>
        </w:rPr>
        <w:t>t</w:t>
      </w:r>
      <w:r w:rsidRPr="00993E63">
        <w:rPr>
          <w:color w:val="FFFFFF" w:themeColor="background1"/>
        </w:rPr>
        <w:t xml:space="preserve">ype and </w:t>
      </w:r>
      <w:r w:rsidR="00F33177" w:rsidRPr="00993E63">
        <w:rPr>
          <w:color w:val="FFFFFF" w:themeColor="background1"/>
        </w:rPr>
        <w:t>p</w:t>
      </w:r>
      <w:r w:rsidRPr="00993E63">
        <w:rPr>
          <w:color w:val="FFFFFF" w:themeColor="background1"/>
        </w:rPr>
        <w:t xml:space="preserve">roperty </w:t>
      </w:r>
      <w:r w:rsidR="00F33177" w:rsidRPr="00993E63">
        <w:rPr>
          <w:color w:val="FFFFFF" w:themeColor="background1"/>
        </w:rPr>
        <w:t>s</w:t>
      </w:r>
      <w:r w:rsidRPr="00993E63">
        <w:rPr>
          <w:color w:val="FFFFFF" w:themeColor="background1"/>
        </w:rPr>
        <w:t xml:space="preserve">ize </w:t>
      </w:r>
      <w:proofErr w:type="gramStart"/>
      <w:r w:rsidR="00370888" w:rsidRPr="00993E63">
        <w:rPr>
          <w:color w:val="FFFFFF" w:themeColor="background1"/>
        </w:rPr>
        <w:t>allowed</w:t>
      </w:r>
      <w:bookmarkEnd w:id="26"/>
      <w:proofErr w:type="gramEnd"/>
    </w:p>
    <w:p w14:paraId="55AB9667" w14:textId="77777777" w:rsidR="00D81D0C" w:rsidRDefault="00D81D0C" w:rsidP="00EF0802"/>
    <w:p w14:paraId="487A10E9" w14:textId="77777777" w:rsidR="00087FA6" w:rsidRDefault="00087FA6" w:rsidP="00087FA6">
      <w:pPr>
        <w:jc w:val="both"/>
        <w:rPr>
          <w:rFonts w:cs="Arial"/>
        </w:rPr>
      </w:pPr>
      <w:r w:rsidRPr="004C401B">
        <w:rPr>
          <w:rFonts w:cs="Arial"/>
        </w:rPr>
        <w:t xml:space="preserve">In accordance with Communities and Local Government (CLG) Code of Guidance the Allocation system must ensure that reasonable preference and flexibility is given to families that are separated who have carers, shared access, equal or staying access. </w:t>
      </w:r>
    </w:p>
    <w:p w14:paraId="09CD787D" w14:textId="77777777" w:rsidR="00087FA6" w:rsidRDefault="00087FA6" w:rsidP="00087FA6">
      <w:pPr>
        <w:jc w:val="both"/>
        <w:rPr>
          <w:rFonts w:cs="Arial"/>
        </w:rPr>
      </w:pPr>
    </w:p>
    <w:p w14:paraId="49F45F08" w14:textId="0A83823A" w:rsidR="00087FA6" w:rsidRPr="004C401B" w:rsidRDefault="00087FA6" w:rsidP="00087FA6">
      <w:pPr>
        <w:jc w:val="both"/>
        <w:rPr>
          <w:rFonts w:cs="Arial"/>
        </w:rPr>
      </w:pPr>
      <w:r w:rsidRPr="004C401B">
        <w:rPr>
          <w:rFonts w:cs="Arial"/>
        </w:rPr>
        <w:t>Consideration can be given to families wishing to adopt, become a guardian</w:t>
      </w:r>
      <w:r>
        <w:rPr>
          <w:rFonts w:cs="Arial"/>
        </w:rPr>
        <w:t>,</w:t>
      </w:r>
      <w:r w:rsidRPr="004C401B">
        <w:rPr>
          <w:rFonts w:cs="Arial"/>
        </w:rPr>
        <w:t xml:space="preserve"> or foster </w:t>
      </w:r>
      <w:r>
        <w:rPr>
          <w:rFonts w:cs="Arial"/>
        </w:rPr>
        <w:t xml:space="preserve">children </w:t>
      </w:r>
      <w:r w:rsidRPr="004C401B">
        <w:rPr>
          <w:rFonts w:cs="Arial"/>
        </w:rPr>
        <w:t xml:space="preserve">and more bedrooms are needed to meet the adoption criteria. In cases of adoption or fostering a letter of supporting evidence is required from Children and Young People’s Services.  If an extra bedroom is needed to give or receive care, supporting evidence would be needed e.g. reports from health care, carers, or attendance allowance. A distinction should be made between a customer requiring 24 hour, seven days a week sleep over care, from a customer who only requires now and again sleep over care.  </w:t>
      </w:r>
    </w:p>
    <w:p w14:paraId="6663DDBC" w14:textId="77777777" w:rsidR="00087FA6" w:rsidRDefault="00087FA6" w:rsidP="004C401B"/>
    <w:p w14:paraId="148C38BB" w14:textId="4C79DECD" w:rsidR="004C401B" w:rsidRDefault="00087FA6" w:rsidP="00E5252D">
      <w:pPr>
        <w:jc w:val="both"/>
      </w:pPr>
      <w:r>
        <w:lastRenderedPageBreak/>
        <w:t xml:space="preserve">Due to the demand on </w:t>
      </w:r>
      <w:r w:rsidR="00F33177">
        <w:t>social housing</w:t>
      </w:r>
      <w:r>
        <w:t>, t</w:t>
      </w:r>
      <w:r w:rsidR="004C401B" w:rsidRPr="004C401B">
        <w:t>he Council will ensure that applicants are considered for the most appropriate type of property. The number of bedrooms required is assessed through the number of people to be re</w:t>
      </w:r>
      <w:r w:rsidR="004C401B">
        <w:t>-</w:t>
      </w:r>
      <w:r w:rsidR="004C401B" w:rsidRPr="004C401B">
        <w:t xml:space="preserve">housed and the ages and gender of children. </w:t>
      </w:r>
    </w:p>
    <w:p w14:paraId="7AB3E43F" w14:textId="77777777" w:rsidR="00C7293E" w:rsidRPr="004C401B" w:rsidRDefault="00C7293E" w:rsidP="00E5252D">
      <w:pPr>
        <w:jc w:val="both"/>
      </w:pPr>
    </w:p>
    <w:p w14:paraId="114165BD" w14:textId="76BCD725" w:rsidR="00087FA6" w:rsidRPr="00087FA6" w:rsidRDefault="004C401B" w:rsidP="00AE3ED2">
      <w:pPr>
        <w:pStyle w:val="ListParagraph"/>
        <w:numPr>
          <w:ilvl w:val="0"/>
          <w:numId w:val="11"/>
        </w:numPr>
        <w:jc w:val="both"/>
        <w:rPr>
          <w:rFonts w:cs="Arial"/>
        </w:rPr>
      </w:pPr>
      <w:r w:rsidRPr="004C401B">
        <w:t>Family houses will be allocated t</w:t>
      </w:r>
      <w:r>
        <w:t xml:space="preserve">o </w:t>
      </w:r>
      <w:r w:rsidR="00772A6F">
        <w:t>the main carer where</w:t>
      </w:r>
      <w:r w:rsidRPr="004C401B">
        <w:t xml:space="preserve"> children/dependants are living with them permanently. </w:t>
      </w:r>
      <w:r>
        <w:t xml:space="preserve"> </w:t>
      </w:r>
    </w:p>
    <w:p w14:paraId="26290499" w14:textId="77777777" w:rsidR="00772A6F" w:rsidRDefault="004C401B" w:rsidP="00AE3ED2">
      <w:pPr>
        <w:pStyle w:val="ListParagraph"/>
        <w:numPr>
          <w:ilvl w:val="0"/>
          <w:numId w:val="11"/>
        </w:numPr>
        <w:jc w:val="both"/>
        <w:rPr>
          <w:rFonts w:cs="Arial"/>
        </w:rPr>
      </w:pPr>
      <w:r w:rsidRPr="00087FA6">
        <w:rPr>
          <w:rFonts w:cs="Arial"/>
        </w:rPr>
        <w:t xml:space="preserve">Single </w:t>
      </w:r>
      <w:r w:rsidR="00F33177">
        <w:rPr>
          <w:rFonts w:cs="Arial"/>
        </w:rPr>
        <w:t>p</w:t>
      </w:r>
      <w:r w:rsidRPr="00087FA6">
        <w:rPr>
          <w:rFonts w:cs="Arial"/>
        </w:rPr>
        <w:t xml:space="preserve">eople and </w:t>
      </w:r>
      <w:r w:rsidR="00F33177">
        <w:rPr>
          <w:rFonts w:cs="Arial"/>
        </w:rPr>
        <w:t>c</w:t>
      </w:r>
      <w:r w:rsidRPr="00087FA6">
        <w:rPr>
          <w:rFonts w:cs="Arial"/>
        </w:rPr>
        <w:t>ouples qualify for flats</w:t>
      </w:r>
      <w:r w:rsidR="00987B60">
        <w:rPr>
          <w:rFonts w:cs="Arial"/>
        </w:rPr>
        <w:t xml:space="preserve"> and </w:t>
      </w:r>
      <w:r w:rsidRPr="00087FA6">
        <w:rPr>
          <w:rFonts w:cs="Arial"/>
        </w:rPr>
        <w:t>maisonettes</w:t>
      </w:r>
      <w:r w:rsidR="00987B60">
        <w:rPr>
          <w:rFonts w:cs="Arial"/>
        </w:rPr>
        <w:t xml:space="preserve">. </w:t>
      </w:r>
    </w:p>
    <w:p w14:paraId="0F89C567" w14:textId="5E4E7B27" w:rsidR="00F33177" w:rsidRDefault="00772A6F" w:rsidP="00AE3ED2">
      <w:pPr>
        <w:pStyle w:val="ListParagraph"/>
        <w:numPr>
          <w:ilvl w:val="0"/>
          <w:numId w:val="11"/>
        </w:numPr>
        <w:jc w:val="both"/>
        <w:rPr>
          <w:rFonts w:cs="Arial"/>
        </w:rPr>
      </w:pPr>
      <w:r>
        <w:rPr>
          <w:rFonts w:cs="Arial"/>
        </w:rPr>
        <w:t xml:space="preserve">Single people with overnight access to children will be eligible for </w:t>
      </w:r>
      <w:r w:rsidR="00C7293E">
        <w:rPr>
          <w:rFonts w:cs="Arial"/>
        </w:rPr>
        <w:t xml:space="preserve">both </w:t>
      </w:r>
      <w:r>
        <w:rPr>
          <w:rFonts w:cs="Arial"/>
        </w:rPr>
        <w:t>one and two-bedroom flats and maisonettes.  Single applicants in receipt of housing costs may not be able to afford t</w:t>
      </w:r>
      <w:r w:rsidR="00C7293E">
        <w:rPr>
          <w:rFonts w:cs="Arial"/>
        </w:rPr>
        <w:t xml:space="preserve">o </w:t>
      </w:r>
      <w:r>
        <w:rPr>
          <w:rFonts w:cs="Arial"/>
        </w:rPr>
        <w:t>under-occup</w:t>
      </w:r>
      <w:r w:rsidR="00C7293E">
        <w:rPr>
          <w:rFonts w:cs="Arial"/>
        </w:rPr>
        <w:t xml:space="preserve">y a property and be subject to the under-occupancy </w:t>
      </w:r>
      <w:r>
        <w:rPr>
          <w:rFonts w:cs="Arial"/>
        </w:rPr>
        <w:t>charge</w:t>
      </w:r>
      <w:r w:rsidR="00C7293E">
        <w:rPr>
          <w:rFonts w:cs="Arial"/>
        </w:rPr>
        <w:t xml:space="preserve">. </w:t>
      </w:r>
    </w:p>
    <w:p w14:paraId="141CBF6B" w14:textId="7797A45F" w:rsidR="004C401B" w:rsidRPr="00087FA6" w:rsidRDefault="00987B60" w:rsidP="00AE3ED2">
      <w:pPr>
        <w:pStyle w:val="ListParagraph"/>
        <w:numPr>
          <w:ilvl w:val="0"/>
          <w:numId w:val="11"/>
        </w:numPr>
        <w:jc w:val="both"/>
        <w:rPr>
          <w:rFonts w:cs="Arial"/>
        </w:rPr>
      </w:pPr>
      <w:r>
        <w:rPr>
          <w:rFonts w:cs="Arial"/>
        </w:rPr>
        <w:t>Bungalows are allocated on an assessed need basis, or qualifying age criteria.</w:t>
      </w:r>
      <w:r w:rsidR="0023073B" w:rsidRPr="00087FA6">
        <w:rPr>
          <w:rFonts w:cs="Arial"/>
        </w:rPr>
        <w:t xml:space="preserve">  </w:t>
      </w:r>
    </w:p>
    <w:p w14:paraId="382CBF91" w14:textId="77777777" w:rsidR="0023073B" w:rsidRDefault="0023073B" w:rsidP="004C401B">
      <w:pPr>
        <w:jc w:val="both"/>
        <w:rPr>
          <w:rFonts w:cs="Arial"/>
        </w:rPr>
      </w:pPr>
    </w:p>
    <w:p w14:paraId="024FA73D" w14:textId="76EB7C28" w:rsidR="0023073B" w:rsidRPr="0023073B" w:rsidRDefault="0023073B" w:rsidP="0023073B">
      <w:pPr>
        <w:jc w:val="both"/>
        <w:rPr>
          <w:rFonts w:cs="Arial"/>
        </w:rPr>
      </w:pPr>
      <w:r w:rsidRPr="004C401B">
        <w:rPr>
          <w:rFonts w:cs="Arial"/>
        </w:rPr>
        <w:t xml:space="preserve">In respect of relationship breakdown or shared custody of children under the age of 18 years, applicants may be considered for another bedroom </w:t>
      </w:r>
      <w:proofErr w:type="gramStart"/>
      <w:r w:rsidRPr="004C401B">
        <w:rPr>
          <w:rFonts w:cs="Arial"/>
        </w:rPr>
        <w:t>in excess of</w:t>
      </w:r>
      <w:proofErr w:type="gramEnd"/>
      <w:r w:rsidRPr="004C401B">
        <w:rPr>
          <w:rFonts w:cs="Arial"/>
        </w:rPr>
        <w:t xml:space="preserve"> their current assessed needs</w:t>
      </w:r>
      <w:r>
        <w:rPr>
          <w:rFonts w:cs="Arial"/>
        </w:rPr>
        <w:t>, however only the</w:t>
      </w:r>
      <w:r w:rsidRPr="0023073B">
        <w:rPr>
          <w:rFonts w:cs="Arial"/>
        </w:rPr>
        <w:t xml:space="preserve"> main carer</w:t>
      </w:r>
      <w:r>
        <w:rPr>
          <w:rFonts w:cs="Arial"/>
        </w:rPr>
        <w:t xml:space="preserve"> will be eligible for houses.  The main carer</w:t>
      </w:r>
      <w:r w:rsidRPr="0023073B">
        <w:rPr>
          <w:rFonts w:cs="Arial"/>
        </w:rPr>
        <w:t xml:space="preserve"> will be established using the following test:</w:t>
      </w:r>
    </w:p>
    <w:p w14:paraId="44CF77B2" w14:textId="77777777" w:rsidR="0023073B" w:rsidRPr="0023073B" w:rsidRDefault="0023073B" w:rsidP="00AE3ED2">
      <w:pPr>
        <w:pStyle w:val="ListParagraph"/>
        <w:numPr>
          <w:ilvl w:val="0"/>
          <w:numId w:val="10"/>
        </w:numPr>
        <w:spacing w:after="200"/>
        <w:jc w:val="both"/>
        <w:rPr>
          <w:rFonts w:cs="Arial"/>
          <w:lang w:val="en-US"/>
        </w:rPr>
      </w:pPr>
      <w:r w:rsidRPr="0023073B">
        <w:rPr>
          <w:rFonts w:cs="Arial"/>
          <w:lang w:val="en-US"/>
        </w:rPr>
        <w:t xml:space="preserve">which parent/guardian receives benefits, such as child benefit/ Universal Credit. </w:t>
      </w:r>
    </w:p>
    <w:p w14:paraId="662FCBC5" w14:textId="77777777" w:rsidR="0023073B" w:rsidRPr="0023073B" w:rsidRDefault="0023073B" w:rsidP="00AE3ED2">
      <w:pPr>
        <w:pStyle w:val="ListParagraph"/>
        <w:numPr>
          <w:ilvl w:val="0"/>
          <w:numId w:val="10"/>
        </w:numPr>
        <w:spacing w:after="200"/>
        <w:jc w:val="both"/>
        <w:rPr>
          <w:rFonts w:cs="Arial"/>
          <w:lang w:val="en-US"/>
        </w:rPr>
      </w:pPr>
      <w:r w:rsidRPr="0023073B">
        <w:rPr>
          <w:rFonts w:cs="Arial"/>
          <w:lang w:val="en-US"/>
        </w:rPr>
        <w:t>the home address and next of kin which the child/ren’s school and GP have registered for them.</w:t>
      </w:r>
    </w:p>
    <w:p w14:paraId="52A928D2" w14:textId="77777777" w:rsidR="0023073B" w:rsidRPr="0023073B" w:rsidRDefault="0023073B" w:rsidP="00AE3ED2">
      <w:pPr>
        <w:pStyle w:val="ListParagraph"/>
        <w:numPr>
          <w:ilvl w:val="0"/>
          <w:numId w:val="10"/>
        </w:numPr>
        <w:spacing w:after="200"/>
        <w:jc w:val="both"/>
        <w:rPr>
          <w:rFonts w:cs="Arial"/>
          <w:lang w:val="en-US"/>
        </w:rPr>
      </w:pPr>
      <w:r w:rsidRPr="0023073B">
        <w:rPr>
          <w:rFonts w:cs="Arial"/>
          <w:lang w:val="en-US"/>
        </w:rPr>
        <w:t>and by checking the identity of the parents/guardian shown on the birth certificate(s), and if necessary, carrying out a home visit.</w:t>
      </w:r>
    </w:p>
    <w:p w14:paraId="3E8FDB7A" w14:textId="79A82C9E" w:rsidR="0023073B" w:rsidRPr="0023073B" w:rsidRDefault="0023073B" w:rsidP="0023073B">
      <w:pPr>
        <w:jc w:val="both"/>
        <w:rPr>
          <w:rFonts w:cs="Arial"/>
        </w:rPr>
      </w:pPr>
      <w:r w:rsidRPr="0023073B">
        <w:rPr>
          <w:rFonts w:cs="Arial"/>
        </w:rPr>
        <w:t xml:space="preserve">In exceptional cases, the Council will have the discretion to allocate houses to applicants with shared care.  Evidence will be sought via a multi-agency approach and where there is a proven need for </w:t>
      </w:r>
      <w:r w:rsidR="00F33177">
        <w:rPr>
          <w:rFonts w:cs="Arial"/>
        </w:rPr>
        <w:t>a house</w:t>
      </w:r>
      <w:r w:rsidRPr="0023073B">
        <w:rPr>
          <w:rFonts w:cs="Arial"/>
        </w:rPr>
        <w:t xml:space="preserve">.  </w:t>
      </w:r>
    </w:p>
    <w:p w14:paraId="735ABFFD" w14:textId="16E93961" w:rsidR="004C401B" w:rsidRPr="004C401B" w:rsidRDefault="004C401B" w:rsidP="004C401B">
      <w:r w:rsidRPr="004C401B">
        <w:t xml:space="preserve"> </w:t>
      </w:r>
    </w:p>
    <w:p w14:paraId="61CFA2AD" w14:textId="49CEA6FC" w:rsidR="004C401B" w:rsidRPr="004C401B" w:rsidRDefault="004C401B" w:rsidP="004C401B">
      <w:pPr>
        <w:jc w:val="both"/>
      </w:pPr>
      <w:r w:rsidRPr="004C401B">
        <w:t xml:space="preserve">The Allocation Policy considers that a woman who is pregnant (confirmation needed 21-24 weeks, MATB1) would be considered as requiring a bedroom for the unborn child and eligible for family accommodation.  The </w:t>
      </w:r>
      <w:r w:rsidR="00F04C2C">
        <w:t>Department for Work and Pensions w</w:t>
      </w:r>
      <w:r w:rsidRPr="004C401B">
        <w:t>ill not consider awarding Housing Benefit in respect of the number of bedrooms until the child is born. In instances where applicants who are expecting their first child cannot afford to take on the tenancy with the extra bedroom until the child is born</w:t>
      </w:r>
      <w:r>
        <w:t>,</w:t>
      </w:r>
      <w:r w:rsidRPr="004C401B">
        <w:t xml:space="preserve"> </w:t>
      </w:r>
      <w:r w:rsidR="00FA424D">
        <w:t xml:space="preserve">they </w:t>
      </w:r>
      <w:r w:rsidRPr="004C401B">
        <w:t xml:space="preserve">will be paid an allowance for one bedroom for up to 8-weeks. This period can be extended to assist applicants who attain a tenancy before the 8-week period or if the baby is overdue.    </w:t>
      </w:r>
    </w:p>
    <w:p w14:paraId="7A851318" w14:textId="77777777" w:rsidR="004C401B" w:rsidRPr="004C401B" w:rsidRDefault="004C401B" w:rsidP="004C401B">
      <w:pPr>
        <w:jc w:val="both"/>
        <w:rPr>
          <w:rFonts w:cs="Arial"/>
        </w:rPr>
      </w:pPr>
    </w:p>
    <w:p w14:paraId="3D1C7DA8" w14:textId="7C91EDC5" w:rsidR="00087FA6" w:rsidRDefault="004C401B" w:rsidP="00087FA6">
      <w:pPr>
        <w:jc w:val="both"/>
        <w:rPr>
          <w:rFonts w:cs="Arial"/>
        </w:rPr>
      </w:pPr>
      <w:r w:rsidRPr="00087FA6">
        <w:rPr>
          <w:rFonts w:cs="Arial"/>
        </w:rPr>
        <w:t>The Council will not offer a property if it will lead to a household being overcrowded</w:t>
      </w:r>
      <w:r w:rsidR="00087FA6" w:rsidRPr="00087FA6">
        <w:rPr>
          <w:rFonts w:cs="Arial"/>
        </w:rPr>
        <w:t xml:space="preserve"> or where the applicant cannot afford the tenancy, considering service charges and the spare room subsidy</w:t>
      </w:r>
      <w:r w:rsidR="00087FA6">
        <w:rPr>
          <w:rFonts w:cs="Arial"/>
        </w:rPr>
        <w:t xml:space="preserve"> as detailed in section </w:t>
      </w:r>
      <w:r w:rsidR="00485FE0" w:rsidRPr="00485FE0">
        <w:rPr>
          <w:rFonts w:cs="Arial"/>
        </w:rPr>
        <w:t>6.11</w:t>
      </w:r>
      <w:r w:rsidR="00087FA6" w:rsidRPr="00485FE0">
        <w:rPr>
          <w:rFonts w:cs="Arial"/>
        </w:rPr>
        <w:t>.</w:t>
      </w:r>
    </w:p>
    <w:p w14:paraId="1E97960E" w14:textId="77777777" w:rsidR="00F33177" w:rsidRDefault="00F33177" w:rsidP="00087FA6">
      <w:pPr>
        <w:jc w:val="both"/>
        <w:rPr>
          <w:rFonts w:cs="Arial"/>
        </w:rPr>
      </w:pPr>
    </w:p>
    <w:p w14:paraId="23A1F645" w14:textId="004F0D74" w:rsidR="00B53529" w:rsidRPr="00D97C3C" w:rsidRDefault="00F33177" w:rsidP="00D97C3C">
      <w:pPr>
        <w:jc w:val="both"/>
        <w:rPr>
          <w:rFonts w:cs="Arial"/>
        </w:rPr>
      </w:pPr>
      <w:r>
        <w:rPr>
          <w:rFonts w:cs="Arial"/>
        </w:rPr>
        <w:t xml:space="preserve">Permitted occupancy levels for different household types is set out in the table below. </w:t>
      </w:r>
    </w:p>
    <w:p w14:paraId="1F68E2DC" w14:textId="2A60E065" w:rsidR="00CA160B" w:rsidRPr="0040465E" w:rsidRDefault="00F33177" w:rsidP="00666573">
      <w:pPr>
        <w:pStyle w:val="Heading4"/>
      </w:pPr>
      <w:r w:rsidRPr="0040465E">
        <w:lastRenderedPageBreak/>
        <w:t>Permitted</w:t>
      </w:r>
      <w:r w:rsidR="00CA160B" w:rsidRPr="0040465E">
        <w:t xml:space="preserve"> </w:t>
      </w:r>
      <w:r w:rsidRPr="0040465E">
        <w:t xml:space="preserve">occupancy </w:t>
      </w:r>
      <w:r w:rsidR="00370888" w:rsidRPr="0040465E">
        <w:t>levels.</w:t>
      </w:r>
    </w:p>
    <w:p w14:paraId="4CB3BA6F" w14:textId="77777777" w:rsidR="00087FA6" w:rsidRDefault="00087FA6" w:rsidP="00087FA6">
      <w:pPr>
        <w:ind w:left="-709" w:firstLine="709"/>
        <w:rPr>
          <w:rFonts w:ascii="Tahoma" w:hAnsi="Tahoma" w:cs="Tahoma"/>
          <w:b/>
        </w:rPr>
      </w:pPr>
    </w:p>
    <w:tbl>
      <w:tblPr>
        <w:tblW w:w="1052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25"/>
        <w:gridCol w:w="601"/>
        <w:gridCol w:w="601"/>
        <w:gridCol w:w="601"/>
        <w:gridCol w:w="1178"/>
        <w:gridCol w:w="1178"/>
        <w:gridCol w:w="768"/>
        <w:gridCol w:w="768"/>
        <w:gridCol w:w="768"/>
        <w:gridCol w:w="962"/>
        <w:gridCol w:w="1139"/>
      </w:tblGrid>
      <w:tr w:rsidR="00CA160B" w:rsidRPr="00087FA6" w14:paraId="079B9F0B" w14:textId="77777777" w:rsidTr="00F04C2C">
        <w:trPr>
          <w:trHeight w:val="1607"/>
        </w:trPr>
        <w:tc>
          <w:tcPr>
            <w:tcW w:w="1138" w:type="dxa"/>
            <w:shd w:val="clear" w:color="auto" w:fill="auto"/>
          </w:tcPr>
          <w:p w14:paraId="2604258B" w14:textId="77777777" w:rsidR="00CA160B" w:rsidRPr="00087FA6" w:rsidRDefault="00CA160B" w:rsidP="00693F7E">
            <w:pPr>
              <w:rPr>
                <w:sz w:val="16"/>
                <w:szCs w:val="16"/>
              </w:rPr>
            </w:pPr>
          </w:p>
        </w:tc>
        <w:tc>
          <w:tcPr>
            <w:tcW w:w="825" w:type="dxa"/>
            <w:shd w:val="clear" w:color="auto" w:fill="auto"/>
          </w:tcPr>
          <w:p w14:paraId="08210A95" w14:textId="77777777" w:rsidR="00CA160B" w:rsidRPr="00087FA6" w:rsidRDefault="00CA160B" w:rsidP="00693F7E">
            <w:pPr>
              <w:rPr>
                <w:b/>
                <w:sz w:val="16"/>
                <w:szCs w:val="16"/>
              </w:rPr>
            </w:pPr>
            <w:r w:rsidRPr="00087FA6">
              <w:rPr>
                <w:b/>
                <w:sz w:val="16"/>
                <w:szCs w:val="16"/>
              </w:rPr>
              <w:t>Bedsit</w:t>
            </w:r>
          </w:p>
        </w:tc>
        <w:tc>
          <w:tcPr>
            <w:tcW w:w="601" w:type="dxa"/>
            <w:shd w:val="clear" w:color="auto" w:fill="auto"/>
          </w:tcPr>
          <w:p w14:paraId="769FBBBC" w14:textId="77777777" w:rsidR="00CA160B" w:rsidRPr="00087FA6" w:rsidRDefault="00CA160B" w:rsidP="00693F7E">
            <w:pPr>
              <w:rPr>
                <w:b/>
                <w:sz w:val="16"/>
                <w:szCs w:val="16"/>
              </w:rPr>
            </w:pPr>
            <w:r w:rsidRPr="00087FA6">
              <w:rPr>
                <w:b/>
                <w:sz w:val="16"/>
                <w:szCs w:val="16"/>
              </w:rPr>
              <w:t>1 Bed flat</w:t>
            </w:r>
          </w:p>
        </w:tc>
        <w:tc>
          <w:tcPr>
            <w:tcW w:w="601" w:type="dxa"/>
            <w:shd w:val="clear" w:color="auto" w:fill="auto"/>
          </w:tcPr>
          <w:p w14:paraId="68F211AE" w14:textId="77777777" w:rsidR="00CA160B" w:rsidRPr="00087FA6" w:rsidRDefault="00CA160B" w:rsidP="00693F7E">
            <w:pPr>
              <w:rPr>
                <w:b/>
                <w:sz w:val="16"/>
                <w:szCs w:val="16"/>
              </w:rPr>
            </w:pPr>
            <w:r w:rsidRPr="00087FA6">
              <w:rPr>
                <w:b/>
                <w:sz w:val="16"/>
                <w:szCs w:val="16"/>
              </w:rPr>
              <w:t>2 Bed flat</w:t>
            </w:r>
          </w:p>
        </w:tc>
        <w:tc>
          <w:tcPr>
            <w:tcW w:w="601" w:type="dxa"/>
            <w:shd w:val="clear" w:color="auto" w:fill="auto"/>
          </w:tcPr>
          <w:p w14:paraId="299D401D" w14:textId="77777777" w:rsidR="00CA160B" w:rsidRPr="00087FA6" w:rsidRDefault="00CA160B" w:rsidP="00693F7E">
            <w:pPr>
              <w:rPr>
                <w:b/>
                <w:sz w:val="16"/>
                <w:szCs w:val="16"/>
              </w:rPr>
            </w:pPr>
            <w:r w:rsidRPr="00087FA6">
              <w:rPr>
                <w:b/>
                <w:sz w:val="16"/>
                <w:szCs w:val="16"/>
              </w:rPr>
              <w:t>3 Bed flat</w:t>
            </w:r>
          </w:p>
        </w:tc>
        <w:tc>
          <w:tcPr>
            <w:tcW w:w="1178" w:type="dxa"/>
            <w:shd w:val="clear" w:color="auto" w:fill="auto"/>
          </w:tcPr>
          <w:p w14:paraId="10B174B3" w14:textId="77777777" w:rsidR="00CA160B" w:rsidRPr="00087FA6" w:rsidRDefault="00CA160B" w:rsidP="00693F7E">
            <w:pPr>
              <w:rPr>
                <w:b/>
                <w:sz w:val="16"/>
                <w:szCs w:val="16"/>
              </w:rPr>
            </w:pPr>
            <w:r w:rsidRPr="00087FA6">
              <w:rPr>
                <w:b/>
                <w:sz w:val="16"/>
                <w:szCs w:val="16"/>
              </w:rPr>
              <w:t>2 Bed maisonette</w:t>
            </w:r>
          </w:p>
        </w:tc>
        <w:tc>
          <w:tcPr>
            <w:tcW w:w="1178" w:type="dxa"/>
            <w:shd w:val="clear" w:color="auto" w:fill="auto"/>
          </w:tcPr>
          <w:p w14:paraId="02D6BA8B" w14:textId="77777777" w:rsidR="00CA160B" w:rsidRPr="00087FA6" w:rsidRDefault="00CA160B" w:rsidP="00693F7E">
            <w:pPr>
              <w:rPr>
                <w:b/>
                <w:sz w:val="16"/>
                <w:szCs w:val="16"/>
              </w:rPr>
            </w:pPr>
            <w:r w:rsidRPr="00087FA6">
              <w:rPr>
                <w:b/>
                <w:sz w:val="16"/>
                <w:szCs w:val="16"/>
              </w:rPr>
              <w:t>3 Bed maisonette</w:t>
            </w:r>
          </w:p>
        </w:tc>
        <w:tc>
          <w:tcPr>
            <w:tcW w:w="768" w:type="dxa"/>
            <w:shd w:val="clear" w:color="auto" w:fill="auto"/>
          </w:tcPr>
          <w:p w14:paraId="02BF0CDD" w14:textId="77777777" w:rsidR="00CA160B" w:rsidRPr="00E5252D" w:rsidRDefault="00CA160B" w:rsidP="00693F7E">
            <w:pPr>
              <w:rPr>
                <w:b/>
                <w:sz w:val="16"/>
                <w:szCs w:val="16"/>
              </w:rPr>
            </w:pPr>
            <w:r w:rsidRPr="00E5252D">
              <w:rPr>
                <w:b/>
                <w:sz w:val="16"/>
                <w:szCs w:val="16"/>
              </w:rPr>
              <w:t>1 Bed house</w:t>
            </w:r>
          </w:p>
        </w:tc>
        <w:tc>
          <w:tcPr>
            <w:tcW w:w="768" w:type="dxa"/>
            <w:shd w:val="clear" w:color="auto" w:fill="auto"/>
          </w:tcPr>
          <w:p w14:paraId="765D2DC3" w14:textId="77777777" w:rsidR="00CA160B" w:rsidRPr="00087FA6" w:rsidRDefault="00CA160B" w:rsidP="00693F7E">
            <w:pPr>
              <w:rPr>
                <w:b/>
                <w:sz w:val="16"/>
                <w:szCs w:val="16"/>
              </w:rPr>
            </w:pPr>
            <w:r w:rsidRPr="00087FA6">
              <w:rPr>
                <w:b/>
                <w:sz w:val="16"/>
                <w:szCs w:val="16"/>
              </w:rPr>
              <w:t>2 Bed house</w:t>
            </w:r>
          </w:p>
        </w:tc>
        <w:tc>
          <w:tcPr>
            <w:tcW w:w="768" w:type="dxa"/>
            <w:shd w:val="clear" w:color="auto" w:fill="auto"/>
          </w:tcPr>
          <w:p w14:paraId="6FB17A82" w14:textId="77777777" w:rsidR="00CA160B" w:rsidRPr="00087FA6" w:rsidRDefault="00CA160B" w:rsidP="00693F7E">
            <w:pPr>
              <w:rPr>
                <w:b/>
                <w:sz w:val="16"/>
                <w:szCs w:val="16"/>
              </w:rPr>
            </w:pPr>
            <w:r w:rsidRPr="00087FA6">
              <w:rPr>
                <w:b/>
                <w:sz w:val="16"/>
                <w:szCs w:val="16"/>
              </w:rPr>
              <w:t>3 Bed house</w:t>
            </w:r>
          </w:p>
        </w:tc>
        <w:tc>
          <w:tcPr>
            <w:tcW w:w="962" w:type="dxa"/>
          </w:tcPr>
          <w:p w14:paraId="6F8152B9" w14:textId="46117C96" w:rsidR="00CA160B" w:rsidRPr="00087FA6" w:rsidRDefault="00CA160B" w:rsidP="00693F7E">
            <w:pPr>
              <w:rPr>
                <w:b/>
                <w:sz w:val="16"/>
                <w:szCs w:val="16"/>
              </w:rPr>
            </w:pPr>
            <w:r>
              <w:rPr>
                <w:b/>
                <w:sz w:val="16"/>
                <w:szCs w:val="16"/>
              </w:rPr>
              <w:t>3 Bed Parlour</w:t>
            </w:r>
            <w:r w:rsidR="00DB1EF2">
              <w:rPr>
                <w:b/>
                <w:sz w:val="16"/>
                <w:szCs w:val="16"/>
              </w:rPr>
              <w:t>**</w:t>
            </w:r>
          </w:p>
        </w:tc>
        <w:tc>
          <w:tcPr>
            <w:tcW w:w="1139" w:type="dxa"/>
            <w:shd w:val="clear" w:color="auto" w:fill="auto"/>
          </w:tcPr>
          <w:p w14:paraId="06B5BC59" w14:textId="793E8BAD" w:rsidR="00CA160B" w:rsidRPr="00087FA6" w:rsidRDefault="00CA160B" w:rsidP="00693F7E">
            <w:pPr>
              <w:rPr>
                <w:b/>
                <w:sz w:val="16"/>
                <w:szCs w:val="16"/>
              </w:rPr>
            </w:pPr>
            <w:r w:rsidRPr="00087FA6">
              <w:rPr>
                <w:b/>
                <w:sz w:val="16"/>
                <w:szCs w:val="16"/>
              </w:rPr>
              <w:t>4 Bed house</w:t>
            </w:r>
          </w:p>
        </w:tc>
      </w:tr>
      <w:tr w:rsidR="00CA160B" w:rsidRPr="00087FA6" w14:paraId="4B945D07" w14:textId="77777777" w:rsidTr="00F04C2C">
        <w:trPr>
          <w:trHeight w:val="1001"/>
        </w:trPr>
        <w:tc>
          <w:tcPr>
            <w:tcW w:w="1138" w:type="dxa"/>
            <w:shd w:val="clear" w:color="auto" w:fill="auto"/>
          </w:tcPr>
          <w:p w14:paraId="78312A68" w14:textId="32905A3B" w:rsidR="00CA160B" w:rsidRPr="00087FA6" w:rsidRDefault="00CA160B" w:rsidP="00693F7E">
            <w:pPr>
              <w:rPr>
                <w:sz w:val="16"/>
                <w:szCs w:val="16"/>
              </w:rPr>
            </w:pPr>
            <w:r w:rsidRPr="00087FA6">
              <w:rPr>
                <w:sz w:val="16"/>
                <w:szCs w:val="16"/>
              </w:rPr>
              <w:t xml:space="preserve">Single </w:t>
            </w:r>
            <w:r w:rsidR="008C51E3">
              <w:rPr>
                <w:sz w:val="16"/>
                <w:szCs w:val="16"/>
              </w:rPr>
              <w:t>p</w:t>
            </w:r>
            <w:r w:rsidRPr="00087FA6">
              <w:rPr>
                <w:sz w:val="16"/>
                <w:szCs w:val="16"/>
              </w:rPr>
              <w:t>erson</w:t>
            </w:r>
          </w:p>
        </w:tc>
        <w:tc>
          <w:tcPr>
            <w:tcW w:w="825" w:type="dxa"/>
            <w:shd w:val="clear" w:color="auto" w:fill="auto"/>
          </w:tcPr>
          <w:p w14:paraId="1134C794"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30D92C8B"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168E97AE"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775DB71D" w14:textId="17C2700A" w:rsidR="00CA160B" w:rsidRPr="00087FA6" w:rsidRDefault="00CA160B" w:rsidP="00693F7E">
            <w:pPr>
              <w:rPr>
                <w:sz w:val="16"/>
                <w:szCs w:val="16"/>
              </w:rPr>
            </w:pPr>
            <w:r>
              <w:rPr>
                <w:sz w:val="16"/>
                <w:szCs w:val="16"/>
              </w:rPr>
              <w:t>NO</w:t>
            </w:r>
          </w:p>
        </w:tc>
        <w:tc>
          <w:tcPr>
            <w:tcW w:w="1178" w:type="dxa"/>
            <w:shd w:val="clear" w:color="auto" w:fill="auto"/>
          </w:tcPr>
          <w:p w14:paraId="6146C99F"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73B1BCCA" w14:textId="5DEDE89C" w:rsidR="00CA160B" w:rsidRPr="00087FA6" w:rsidRDefault="00CA160B" w:rsidP="00693F7E">
            <w:pPr>
              <w:rPr>
                <w:sz w:val="16"/>
                <w:szCs w:val="16"/>
              </w:rPr>
            </w:pPr>
            <w:r>
              <w:rPr>
                <w:sz w:val="16"/>
                <w:szCs w:val="16"/>
              </w:rPr>
              <w:t>NO</w:t>
            </w:r>
          </w:p>
        </w:tc>
        <w:tc>
          <w:tcPr>
            <w:tcW w:w="768" w:type="dxa"/>
            <w:shd w:val="clear" w:color="auto" w:fill="auto"/>
          </w:tcPr>
          <w:p w14:paraId="04A47E08" w14:textId="1D053974" w:rsidR="00CA160B" w:rsidRPr="00DD54B4" w:rsidRDefault="00DD54B4" w:rsidP="00693F7E">
            <w:pPr>
              <w:rPr>
                <w:sz w:val="16"/>
                <w:szCs w:val="16"/>
              </w:rPr>
            </w:pPr>
            <w:r w:rsidRPr="00DD54B4">
              <w:rPr>
                <w:sz w:val="16"/>
                <w:szCs w:val="16"/>
              </w:rPr>
              <w:t>YES</w:t>
            </w:r>
          </w:p>
        </w:tc>
        <w:tc>
          <w:tcPr>
            <w:tcW w:w="768" w:type="dxa"/>
            <w:shd w:val="clear" w:color="auto" w:fill="auto"/>
          </w:tcPr>
          <w:p w14:paraId="3583BB12"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19AC63EE" w14:textId="77777777" w:rsidR="00CA160B" w:rsidRPr="00087FA6" w:rsidRDefault="00CA160B" w:rsidP="00693F7E">
            <w:pPr>
              <w:rPr>
                <w:sz w:val="16"/>
                <w:szCs w:val="16"/>
              </w:rPr>
            </w:pPr>
            <w:r w:rsidRPr="00087FA6">
              <w:rPr>
                <w:sz w:val="16"/>
                <w:szCs w:val="16"/>
              </w:rPr>
              <w:t>NO</w:t>
            </w:r>
          </w:p>
        </w:tc>
        <w:tc>
          <w:tcPr>
            <w:tcW w:w="962" w:type="dxa"/>
          </w:tcPr>
          <w:p w14:paraId="34F60CFC" w14:textId="44CB972D" w:rsidR="00CA160B" w:rsidRPr="00087FA6" w:rsidRDefault="00CA160B" w:rsidP="00693F7E">
            <w:pPr>
              <w:rPr>
                <w:sz w:val="16"/>
                <w:szCs w:val="16"/>
              </w:rPr>
            </w:pPr>
            <w:r>
              <w:rPr>
                <w:sz w:val="16"/>
                <w:szCs w:val="16"/>
              </w:rPr>
              <w:t>NO</w:t>
            </w:r>
          </w:p>
        </w:tc>
        <w:tc>
          <w:tcPr>
            <w:tcW w:w="1139" w:type="dxa"/>
            <w:shd w:val="clear" w:color="auto" w:fill="auto"/>
          </w:tcPr>
          <w:p w14:paraId="05825265" w14:textId="4F4F6C2E" w:rsidR="00CA160B" w:rsidRPr="00087FA6" w:rsidRDefault="00CA160B" w:rsidP="00693F7E">
            <w:pPr>
              <w:rPr>
                <w:sz w:val="16"/>
                <w:szCs w:val="16"/>
              </w:rPr>
            </w:pPr>
            <w:r w:rsidRPr="00087FA6">
              <w:rPr>
                <w:sz w:val="16"/>
                <w:szCs w:val="16"/>
              </w:rPr>
              <w:t>NO</w:t>
            </w:r>
          </w:p>
        </w:tc>
      </w:tr>
      <w:tr w:rsidR="00CA160B" w:rsidRPr="00087FA6" w14:paraId="2CF7B215" w14:textId="77777777" w:rsidTr="00F04C2C">
        <w:trPr>
          <w:trHeight w:val="923"/>
        </w:trPr>
        <w:tc>
          <w:tcPr>
            <w:tcW w:w="1138" w:type="dxa"/>
            <w:shd w:val="clear" w:color="auto" w:fill="auto"/>
          </w:tcPr>
          <w:p w14:paraId="15C1BD79" w14:textId="77777777" w:rsidR="00CA160B" w:rsidRPr="00087FA6" w:rsidRDefault="00CA160B" w:rsidP="00693F7E">
            <w:pPr>
              <w:rPr>
                <w:sz w:val="16"/>
                <w:szCs w:val="16"/>
              </w:rPr>
            </w:pPr>
            <w:r w:rsidRPr="00087FA6">
              <w:rPr>
                <w:sz w:val="16"/>
                <w:szCs w:val="16"/>
              </w:rPr>
              <w:t>2 Individual adults</w:t>
            </w:r>
          </w:p>
        </w:tc>
        <w:tc>
          <w:tcPr>
            <w:tcW w:w="825" w:type="dxa"/>
            <w:shd w:val="clear" w:color="auto" w:fill="auto"/>
          </w:tcPr>
          <w:p w14:paraId="448E7BF6"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29365E44"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25CB1EA3"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7C631513" w14:textId="333ABA83" w:rsidR="00CA160B" w:rsidRPr="00087FA6" w:rsidRDefault="00CA160B" w:rsidP="00693F7E">
            <w:pPr>
              <w:rPr>
                <w:sz w:val="16"/>
                <w:szCs w:val="16"/>
              </w:rPr>
            </w:pPr>
            <w:r>
              <w:rPr>
                <w:sz w:val="16"/>
                <w:szCs w:val="16"/>
              </w:rPr>
              <w:t>NO</w:t>
            </w:r>
          </w:p>
        </w:tc>
        <w:tc>
          <w:tcPr>
            <w:tcW w:w="1178" w:type="dxa"/>
            <w:shd w:val="clear" w:color="auto" w:fill="auto"/>
          </w:tcPr>
          <w:p w14:paraId="002C6D25"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4363E601" w14:textId="1E737B71" w:rsidR="00CA160B" w:rsidRPr="00087FA6" w:rsidRDefault="00CA160B" w:rsidP="00693F7E">
            <w:pPr>
              <w:rPr>
                <w:sz w:val="16"/>
                <w:szCs w:val="16"/>
              </w:rPr>
            </w:pPr>
            <w:r>
              <w:rPr>
                <w:sz w:val="16"/>
                <w:szCs w:val="16"/>
              </w:rPr>
              <w:t>NO</w:t>
            </w:r>
          </w:p>
        </w:tc>
        <w:tc>
          <w:tcPr>
            <w:tcW w:w="768" w:type="dxa"/>
            <w:shd w:val="clear" w:color="auto" w:fill="auto"/>
          </w:tcPr>
          <w:p w14:paraId="6A7B8BBB"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20AC6538"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10B3D87C" w14:textId="77777777" w:rsidR="00CA160B" w:rsidRPr="00087FA6" w:rsidRDefault="00CA160B" w:rsidP="00693F7E">
            <w:pPr>
              <w:rPr>
                <w:sz w:val="16"/>
                <w:szCs w:val="16"/>
              </w:rPr>
            </w:pPr>
            <w:r w:rsidRPr="00087FA6">
              <w:rPr>
                <w:sz w:val="16"/>
                <w:szCs w:val="16"/>
              </w:rPr>
              <w:t>NO</w:t>
            </w:r>
          </w:p>
        </w:tc>
        <w:tc>
          <w:tcPr>
            <w:tcW w:w="962" w:type="dxa"/>
          </w:tcPr>
          <w:p w14:paraId="2CCD1FAF" w14:textId="55A683A4" w:rsidR="00CA160B" w:rsidRPr="00087FA6" w:rsidRDefault="00CA160B" w:rsidP="00693F7E">
            <w:pPr>
              <w:rPr>
                <w:sz w:val="16"/>
                <w:szCs w:val="16"/>
              </w:rPr>
            </w:pPr>
            <w:r>
              <w:rPr>
                <w:sz w:val="16"/>
                <w:szCs w:val="16"/>
              </w:rPr>
              <w:t>NO</w:t>
            </w:r>
          </w:p>
        </w:tc>
        <w:tc>
          <w:tcPr>
            <w:tcW w:w="1139" w:type="dxa"/>
            <w:shd w:val="clear" w:color="auto" w:fill="auto"/>
          </w:tcPr>
          <w:p w14:paraId="5E84B6EE" w14:textId="5E5CE514" w:rsidR="00CA160B" w:rsidRPr="00087FA6" w:rsidRDefault="00CA160B" w:rsidP="00693F7E">
            <w:pPr>
              <w:rPr>
                <w:sz w:val="16"/>
                <w:szCs w:val="16"/>
              </w:rPr>
            </w:pPr>
            <w:r w:rsidRPr="00087FA6">
              <w:rPr>
                <w:sz w:val="16"/>
                <w:szCs w:val="16"/>
              </w:rPr>
              <w:t>NO</w:t>
            </w:r>
          </w:p>
        </w:tc>
      </w:tr>
      <w:tr w:rsidR="00CA160B" w:rsidRPr="00087FA6" w14:paraId="3185EE43" w14:textId="77777777" w:rsidTr="00F04C2C">
        <w:trPr>
          <w:trHeight w:val="1047"/>
        </w:trPr>
        <w:tc>
          <w:tcPr>
            <w:tcW w:w="1138" w:type="dxa"/>
            <w:shd w:val="clear" w:color="auto" w:fill="auto"/>
          </w:tcPr>
          <w:p w14:paraId="35779444" w14:textId="77777777" w:rsidR="00CA160B" w:rsidRPr="00087FA6" w:rsidRDefault="00CA160B" w:rsidP="00693F7E">
            <w:pPr>
              <w:rPr>
                <w:sz w:val="16"/>
                <w:szCs w:val="16"/>
              </w:rPr>
            </w:pPr>
            <w:r w:rsidRPr="00087FA6">
              <w:rPr>
                <w:sz w:val="16"/>
                <w:szCs w:val="16"/>
              </w:rPr>
              <w:t>3 Individual adults</w:t>
            </w:r>
          </w:p>
        </w:tc>
        <w:tc>
          <w:tcPr>
            <w:tcW w:w="825" w:type="dxa"/>
            <w:shd w:val="clear" w:color="auto" w:fill="auto"/>
          </w:tcPr>
          <w:p w14:paraId="477FB6DD"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0997250A"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0674A191"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4366DC3E"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5C1C0293" w14:textId="77777777" w:rsidR="00CA160B" w:rsidRPr="00087FA6" w:rsidRDefault="00CA160B" w:rsidP="00693F7E">
            <w:pPr>
              <w:rPr>
                <w:sz w:val="16"/>
                <w:szCs w:val="16"/>
              </w:rPr>
            </w:pPr>
            <w:r w:rsidRPr="00087FA6">
              <w:rPr>
                <w:sz w:val="16"/>
                <w:szCs w:val="16"/>
              </w:rPr>
              <w:t>NO</w:t>
            </w:r>
          </w:p>
        </w:tc>
        <w:tc>
          <w:tcPr>
            <w:tcW w:w="1178" w:type="dxa"/>
            <w:shd w:val="clear" w:color="auto" w:fill="auto"/>
          </w:tcPr>
          <w:p w14:paraId="399BA941"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23B8F303"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094F901C"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4C5849BA" w14:textId="77777777" w:rsidR="00CA160B" w:rsidRPr="00087FA6" w:rsidRDefault="00CA160B" w:rsidP="00693F7E">
            <w:pPr>
              <w:rPr>
                <w:sz w:val="16"/>
                <w:szCs w:val="16"/>
              </w:rPr>
            </w:pPr>
            <w:r w:rsidRPr="00087FA6">
              <w:rPr>
                <w:sz w:val="16"/>
                <w:szCs w:val="16"/>
              </w:rPr>
              <w:t>NO</w:t>
            </w:r>
          </w:p>
        </w:tc>
        <w:tc>
          <w:tcPr>
            <w:tcW w:w="962" w:type="dxa"/>
          </w:tcPr>
          <w:p w14:paraId="03A38B97" w14:textId="74E3A5AC" w:rsidR="00CA160B" w:rsidRPr="00087FA6" w:rsidRDefault="00CA160B" w:rsidP="00693F7E">
            <w:pPr>
              <w:rPr>
                <w:sz w:val="16"/>
                <w:szCs w:val="16"/>
              </w:rPr>
            </w:pPr>
            <w:r>
              <w:rPr>
                <w:sz w:val="16"/>
                <w:szCs w:val="16"/>
              </w:rPr>
              <w:t>NO</w:t>
            </w:r>
          </w:p>
        </w:tc>
        <w:tc>
          <w:tcPr>
            <w:tcW w:w="1139" w:type="dxa"/>
            <w:shd w:val="clear" w:color="auto" w:fill="auto"/>
          </w:tcPr>
          <w:p w14:paraId="72115051" w14:textId="54455A3C" w:rsidR="00CA160B" w:rsidRPr="00087FA6" w:rsidRDefault="00CA160B" w:rsidP="00693F7E">
            <w:pPr>
              <w:rPr>
                <w:sz w:val="16"/>
                <w:szCs w:val="16"/>
              </w:rPr>
            </w:pPr>
            <w:r w:rsidRPr="00087FA6">
              <w:rPr>
                <w:sz w:val="16"/>
                <w:szCs w:val="16"/>
              </w:rPr>
              <w:t>NO</w:t>
            </w:r>
          </w:p>
        </w:tc>
      </w:tr>
      <w:tr w:rsidR="00CA160B" w:rsidRPr="00087FA6" w14:paraId="6792C867" w14:textId="77777777" w:rsidTr="00F04C2C">
        <w:trPr>
          <w:trHeight w:val="1607"/>
        </w:trPr>
        <w:tc>
          <w:tcPr>
            <w:tcW w:w="1138" w:type="dxa"/>
            <w:shd w:val="clear" w:color="auto" w:fill="auto"/>
          </w:tcPr>
          <w:p w14:paraId="7A123BFB" w14:textId="4D0A64C9" w:rsidR="00CA160B" w:rsidRPr="00087FA6" w:rsidRDefault="00CA160B" w:rsidP="00693F7E">
            <w:pPr>
              <w:rPr>
                <w:sz w:val="16"/>
                <w:szCs w:val="16"/>
              </w:rPr>
            </w:pPr>
            <w:r w:rsidRPr="00087FA6">
              <w:rPr>
                <w:sz w:val="16"/>
                <w:szCs w:val="16"/>
              </w:rPr>
              <w:t>Single person with overnight access to children</w:t>
            </w:r>
          </w:p>
        </w:tc>
        <w:tc>
          <w:tcPr>
            <w:tcW w:w="825" w:type="dxa"/>
            <w:shd w:val="clear" w:color="auto" w:fill="auto"/>
          </w:tcPr>
          <w:p w14:paraId="2893FC81"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504A9F21"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59C78CA7"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576BD070" w14:textId="485BC786" w:rsidR="00CA160B" w:rsidRPr="00087FA6" w:rsidRDefault="004B6617" w:rsidP="00693F7E">
            <w:pPr>
              <w:rPr>
                <w:sz w:val="16"/>
                <w:szCs w:val="16"/>
              </w:rPr>
            </w:pPr>
            <w:r>
              <w:rPr>
                <w:sz w:val="16"/>
                <w:szCs w:val="16"/>
              </w:rPr>
              <w:t>NO</w:t>
            </w:r>
          </w:p>
        </w:tc>
        <w:tc>
          <w:tcPr>
            <w:tcW w:w="1178" w:type="dxa"/>
            <w:shd w:val="clear" w:color="auto" w:fill="auto"/>
          </w:tcPr>
          <w:p w14:paraId="5E28367F"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47BF8FDC" w14:textId="301FE1C2" w:rsidR="00CA160B" w:rsidRPr="00087FA6" w:rsidRDefault="004B6617" w:rsidP="00693F7E">
            <w:pPr>
              <w:rPr>
                <w:sz w:val="16"/>
                <w:szCs w:val="16"/>
              </w:rPr>
            </w:pPr>
            <w:r>
              <w:rPr>
                <w:sz w:val="16"/>
                <w:szCs w:val="16"/>
              </w:rPr>
              <w:t>NO</w:t>
            </w:r>
          </w:p>
        </w:tc>
        <w:tc>
          <w:tcPr>
            <w:tcW w:w="768" w:type="dxa"/>
            <w:shd w:val="clear" w:color="auto" w:fill="auto"/>
          </w:tcPr>
          <w:p w14:paraId="1AFED014"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3C814AFC"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47267678" w14:textId="77777777" w:rsidR="00CA160B" w:rsidRPr="00087FA6" w:rsidRDefault="00CA160B" w:rsidP="00693F7E">
            <w:pPr>
              <w:rPr>
                <w:sz w:val="16"/>
                <w:szCs w:val="16"/>
              </w:rPr>
            </w:pPr>
            <w:r w:rsidRPr="00087FA6">
              <w:rPr>
                <w:sz w:val="16"/>
                <w:szCs w:val="16"/>
              </w:rPr>
              <w:t>NO</w:t>
            </w:r>
          </w:p>
        </w:tc>
        <w:tc>
          <w:tcPr>
            <w:tcW w:w="962" w:type="dxa"/>
          </w:tcPr>
          <w:p w14:paraId="009CB604" w14:textId="2C73A995" w:rsidR="00CA160B" w:rsidRPr="00087FA6" w:rsidRDefault="00CA160B" w:rsidP="00693F7E">
            <w:pPr>
              <w:rPr>
                <w:sz w:val="16"/>
                <w:szCs w:val="16"/>
              </w:rPr>
            </w:pPr>
            <w:r>
              <w:rPr>
                <w:sz w:val="16"/>
                <w:szCs w:val="16"/>
              </w:rPr>
              <w:t>NO</w:t>
            </w:r>
          </w:p>
        </w:tc>
        <w:tc>
          <w:tcPr>
            <w:tcW w:w="1139" w:type="dxa"/>
            <w:shd w:val="clear" w:color="auto" w:fill="auto"/>
          </w:tcPr>
          <w:p w14:paraId="299BBA07" w14:textId="342EC086" w:rsidR="00CA160B" w:rsidRPr="00087FA6" w:rsidRDefault="00CA160B" w:rsidP="00693F7E">
            <w:pPr>
              <w:rPr>
                <w:sz w:val="16"/>
                <w:szCs w:val="16"/>
              </w:rPr>
            </w:pPr>
            <w:r w:rsidRPr="00087FA6">
              <w:rPr>
                <w:sz w:val="16"/>
                <w:szCs w:val="16"/>
              </w:rPr>
              <w:t>NO</w:t>
            </w:r>
          </w:p>
        </w:tc>
      </w:tr>
      <w:tr w:rsidR="00CA160B" w:rsidRPr="00087FA6" w14:paraId="6FCD6D21" w14:textId="77777777" w:rsidTr="00F04C2C">
        <w:trPr>
          <w:trHeight w:val="239"/>
        </w:trPr>
        <w:tc>
          <w:tcPr>
            <w:tcW w:w="1138" w:type="dxa"/>
            <w:shd w:val="clear" w:color="auto" w:fill="auto"/>
          </w:tcPr>
          <w:p w14:paraId="564A92F5" w14:textId="77777777" w:rsidR="00CA160B" w:rsidRDefault="00CA160B" w:rsidP="00693F7E">
            <w:pPr>
              <w:rPr>
                <w:sz w:val="16"/>
                <w:szCs w:val="16"/>
              </w:rPr>
            </w:pPr>
            <w:r w:rsidRPr="00087FA6">
              <w:rPr>
                <w:sz w:val="16"/>
                <w:szCs w:val="16"/>
              </w:rPr>
              <w:t>Couple</w:t>
            </w:r>
          </w:p>
          <w:p w14:paraId="179C9756" w14:textId="77777777" w:rsidR="00F04C2C" w:rsidRDefault="00F04C2C" w:rsidP="00693F7E">
            <w:pPr>
              <w:rPr>
                <w:sz w:val="16"/>
                <w:szCs w:val="16"/>
              </w:rPr>
            </w:pPr>
          </w:p>
          <w:p w14:paraId="10A0B4F0" w14:textId="77777777" w:rsidR="00F04C2C" w:rsidRDefault="00F04C2C" w:rsidP="00693F7E">
            <w:pPr>
              <w:rPr>
                <w:sz w:val="16"/>
                <w:szCs w:val="16"/>
              </w:rPr>
            </w:pPr>
          </w:p>
          <w:p w14:paraId="051F069E" w14:textId="77777777" w:rsidR="00F04C2C" w:rsidRPr="00087FA6" w:rsidRDefault="00F04C2C" w:rsidP="00693F7E">
            <w:pPr>
              <w:rPr>
                <w:sz w:val="16"/>
                <w:szCs w:val="16"/>
              </w:rPr>
            </w:pPr>
          </w:p>
        </w:tc>
        <w:tc>
          <w:tcPr>
            <w:tcW w:w="825" w:type="dxa"/>
            <w:shd w:val="clear" w:color="auto" w:fill="auto"/>
          </w:tcPr>
          <w:p w14:paraId="124D7DCB"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41DF9689"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399ECBAE"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1BF897BF" w14:textId="7F52B748" w:rsidR="00CA160B" w:rsidRPr="00087FA6" w:rsidRDefault="00CA160B" w:rsidP="00693F7E">
            <w:pPr>
              <w:rPr>
                <w:sz w:val="16"/>
                <w:szCs w:val="16"/>
              </w:rPr>
            </w:pPr>
            <w:r>
              <w:rPr>
                <w:sz w:val="16"/>
                <w:szCs w:val="16"/>
              </w:rPr>
              <w:t>NO</w:t>
            </w:r>
          </w:p>
        </w:tc>
        <w:tc>
          <w:tcPr>
            <w:tcW w:w="1178" w:type="dxa"/>
            <w:shd w:val="clear" w:color="auto" w:fill="auto"/>
          </w:tcPr>
          <w:p w14:paraId="2AE24372"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454223B6" w14:textId="0817EB14" w:rsidR="00CA160B" w:rsidRPr="00087FA6" w:rsidRDefault="00CA160B" w:rsidP="00693F7E">
            <w:pPr>
              <w:rPr>
                <w:sz w:val="16"/>
                <w:szCs w:val="16"/>
              </w:rPr>
            </w:pPr>
            <w:r>
              <w:rPr>
                <w:sz w:val="16"/>
                <w:szCs w:val="16"/>
              </w:rPr>
              <w:t>NO</w:t>
            </w:r>
          </w:p>
        </w:tc>
        <w:tc>
          <w:tcPr>
            <w:tcW w:w="768" w:type="dxa"/>
            <w:shd w:val="clear" w:color="auto" w:fill="auto"/>
          </w:tcPr>
          <w:p w14:paraId="1560D8E8"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3F6E0350" w14:textId="7FC7EE58" w:rsidR="00CA160B" w:rsidRPr="00087FA6" w:rsidRDefault="00CA160B" w:rsidP="00693F7E">
            <w:pPr>
              <w:rPr>
                <w:sz w:val="16"/>
                <w:szCs w:val="16"/>
              </w:rPr>
            </w:pPr>
            <w:r>
              <w:rPr>
                <w:sz w:val="16"/>
                <w:szCs w:val="16"/>
              </w:rPr>
              <w:t>NO</w:t>
            </w:r>
          </w:p>
        </w:tc>
        <w:tc>
          <w:tcPr>
            <w:tcW w:w="768" w:type="dxa"/>
            <w:shd w:val="clear" w:color="auto" w:fill="auto"/>
          </w:tcPr>
          <w:p w14:paraId="7A81F564" w14:textId="77777777" w:rsidR="00CA160B" w:rsidRPr="00087FA6" w:rsidRDefault="00CA160B" w:rsidP="00693F7E">
            <w:pPr>
              <w:rPr>
                <w:sz w:val="16"/>
                <w:szCs w:val="16"/>
              </w:rPr>
            </w:pPr>
            <w:r w:rsidRPr="00087FA6">
              <w:rPr>
                <w:sz w:val="16"/>
                <w:szCs w:val="16"/>
              </w:rPr>
              <w:t>NO</w:t>
            </w:r>
          </w:p>
        </w:tc>
        <w:tc>
          <w:tcPr>
            <w:tcW w:w="962" w:type="dxa"/>
          </w:tcPr>
          <w:p w14:paraId="5F6E215E" w14:textId="0EE340CC" w:rsidR="00CA160B" w:rsidRPr="00087FA6" w:rsidRDefault="00CA160B" w:rsidP="00693F7E">
            <w:pPr>
              <w:rPr>
                <w:sz w:val="16"/>
                <w:szCs w:val="16"/>
              </w:rPr>
            </w:pPr>
            <w:r>
              <w:rPr>
                <w:sz w:val="16"/>
                <w:szCs w:val="16"/>
              </w:rPr>
              <w:t>NO</w:t>
            </w:r>
          </w:p>
        </w:tc>
        <w:tc>
          <w:tcPr>
            <w:tcW w:w="1139" w:type="dxa"/>
            <w:shd w:val="clear" w:color="auto" w:fill="auto"/>
          </w:tcPr>
          <w:p w14:paraId="26287F1E" w14:textId="77777777" w:rsidR="00CA160B" w:rsidRDefault="00CA160B" w:rsidP="00693F7E">
            <w:pPr>
              <w:rPr>
                <w:sz w:val="16"/>
                <w:szCs w:val="16"/>
              </w:rPr>
            </w:pPr>
            <w:r w:rsidRPr="00087FA6">
              <w:rPr>
                <w:sz w:val="16"/>
                <w:szCs w:val="16"/>
              </w:rPr>
              <w:t>NO</w:t>
            </w:r>
          </w:p>
          <w:p w14:paraId="66AFFBA8" w14:textId="16FF690F" w:rsidR="00CA160B" w:rsidRPr="00087FA6" w:rsidRDefault="00CA160B" w:rsidP="00693F7E">
            <w:pPr>
              <w:rPr>
                <w:sz w:val="16"/>
                <w:szCs w:val="16"/>
              </w:rPr>
            </w:pPr>
          </w:p>
        </w:tc>
      </w:tr>
      <w:tr w:rsidR="00CA160B" w:rsidRPr="00087FA6" w14:paraId="4A913C51" w14:textId="77777777" w:rsidTr="00F04C2C">
        <w:trPr>
          <w:trHeight w:val="239"/>
        </w:trPr>
        <w:tc>
          <w:tcPr>
            <w:tcW w:w="1138" w:type="dxa"/>
            <w:shd w:val="clear" w:color="auto" w:fill="auto"/>
          </w:tcPr>
          <w:p w14:paraId="675A7D42" w14:textId="77777777" w:rsidR="00CA160B" w:rsidRDefault="00CA160B" w:rsidP="00693F7E">
            <w:pPr>
              <w:rPr>
                <w:sz w:val="16"/>
                <w:szCs w:val="16"/>
              </w:rPr>
            </w:pPr>
            <w:r w:rsidRPr="00087FA6">
              <w:rPr>
                <w:sz w:val="16"/>
                <w:szCs w:val="16"/>
              </w:rPr>
              <w:t xml:space="preserve">Households with 1 child or </w:t>
            </w:r>
            <w:r w:rsidR="00987B60">
              <w:rPr>
                <w:sz w:val="16"/>
                <w:szCs w:val="16"/>
              </w:rPr>
              <w:t xml:space="preserve">applicants </w:t>
            </w:r>
            <w:r w:rsidRPr="00087FA6">
              <w:rPr>
                <w:sz w:val="16"/>
                <w:szCs w:val="16"/>
              </w:rPr>
              <w:t>expecting their first child</w:t>
            </w:r>
            <w:r>
              <w:rPr>
                <w:sz w:val="16"/>
                <w:szCs w:val="16"/>
              </w:rPr>
              <w:t xml:space="preserve"> (</w:t>
            </w:r>
            <w:r w:rsidRPr="00087FA6">
              <w:rPr>
                <w:sz w:val="16"/>
                <w:szCs w:val="16"/>
              </w:rPr>
              <w:t>MATB1</w:t>
            </w:r>
            <w:r>
              <w:rPr>
                <w:sz w:val="16"/>
                <w:szCs w:val="16"/>
              </w:rPr>
              <w:t>)</w:t>
            </w:r>
          </w:p>
          <w:p w14:paraId="36E06DF8" w14:textId="63B639BC" w:rsidR="00F04C2C" w:rsidRPr="00087FA6" w:rsidRDefault="00F04C2C" w:rsidP="00693F7E">
            <w:pPr>
              <w:rPr>
                <w:sz w:val="16"/>
                <w:szCs w:val="16"/>
              </w:rPr>
            </w:pPr>
          </w:p>
        </w:tc>
        <w:tc>
          <w:tcPr>
            <w:tcW w:w="825" w:type="dxa"/>
            <w:shd w:val="clear" w:color="auto" w:fill="auto"/>
          </w:tcPr>
          <w:p w14:paraId="5AE79AFC"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023191DD"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42B5765E"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468ADF00"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5899CE3A"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1F896F00"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76740400"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5BCA6C42"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7FA80E58" w14:textId="77777777" w:rsidR="00CA160B" w:rsidRPr="00087FA6" w:rsidRDefault="00CA160B" w:rsidP="00693F7E">
            <w:pPr>
              <w:rPr>
                <w:sz w:val="16"/>
                <w:szCs w:val="16"/>
              </w:rPr>
            </w:pPr>
            <w:r w:rsidRPr="00087FA6">
              <w:rPr>
                <w:sz w:val="16"/>
                <w:szCs w:val="16"/>
              </w:rPr>
              <w:t>YES</w:t>
            </w:r>
          </w:p>
        </w:tc>
        <w:tc>
          <w:tcPr>
            <w:tcW w:w="962" w:type="dxa"/>
          </w:tcPr>
          <w:p w14:paraId="4E23A94A" w14:textId="1F503FF0" w:rsidR="00CA160B" w:rsidRPr="00087FA6" w:rsidRDefault="00CA160B" w:rsidP="00693F7E">
            <w:pPr>
              <w:rPr>
                <w:sz w:val="16"/>
                <w:szCs w:val="16"/>
              </w:rPr>
            </w:pPr>
            <w:r>
              <w:rPr>
                <w:sz w:val="16"/>
                <w:szCs w:val="16"/>
              </w:rPr>
              <w:t>NO</w:t>
            </w:r>
          </w:p>
        </w:tc>
        <w:tc>
          <w:tcPr>
            <w:tcW w:w="1139" w:type="dxa"/>
            <w:shd w:val="clear" w:color="auto" w:fill="auto"/>
          </w:tcPr>
          <w:p w14:paraId="6D3B3529" w14:textId="1F02EBFA" w:rsidR="00CA160B" w:rsidRPr="00087FA6" w:rsidRDefault="00CA160B" w:rsidP="00693F7E">
            <w:pPr>
              <w:rPr>
                <w:sz w:val="16"/>
                <w:szCs w:val="16"/>
              </w:rPr>
            </w:pPr>
            <w:r w:rsidRPr="00087FA6">
              <w:rPr>
                <w:sz w:val="16"/>
                <w:szCs w:val="16"/>
              </w:rPr>
              <w:t>NO</w:t>
            </w:r>
          </w:p>
        </w:tc>
      </w:tr>
      <w:tr w:rsidR="00CA160B" w:rsidRPr="00087FA6" w14:paraId="593B0194" w14:textId="77777777" w:rsidTr="00F04C2C">
        <w:trPr>
          <w:trHeight w:val="239"/>
        </w:trPr>
        <w:tc>
          <w:tcPr>
            <w:tcW w:w="1138" w:type="dxa"/>
            <w:shd w:val="clear" w:color="auto" w:fill="auto"/>
          </w:tcPr>
          <w:p w14:paraId="359150E0" w14:textId="77777777" w:rsidR="00CA160B" w:rsidRDefault="00CA160B" w:rsidP="00693F7E">
            <w:pPr>
              <w:rPr>
                <w:sz w:val="16"/>
                <w:szCs w:val="16"/>
              </w:rPr>
            </w:pPr>
            <w:r w:rsidRPr="00087FA6">
              <w:rPr>
                <w:sz w:val="16"/>
                <w:szCs w:val="16"/>
              </w:rPr>
              <w:t>Households with 2 children or dependents</w:t>
            </w:r>
          </w:p>
          <w:p w14:paraId="40C3BC4D" w14:textId="77777777" w:rsidR="00F04C2C" w:rsidRPr="00087FA6" w:rsidRDefault="00F04C2C" w:rsidP="00693F7E">
            <w:pPr>
              <w:rPr>
                <w:sz w:val="16"/>
                <w:szCs w:val="16"/>
              </w:rPr>
            </w:pPr>
          </w:p>
        </w:tc>
        <w:tc>
          <w:tcPr>
            <w:tcW w:w="825" w:type="dxa"/>
            <w:shd w:val="clear" w:color="auto" w:fill="auto"/>
          </w:tcPr>
          <w:p w14:paraId="301BBDC0"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334B382E"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67B716D9" w14:textId="77777777" w:rsidR="00CA160B" w:rsidRPr="00087FA6" w:rsidRDefault="00CA160B" w:rsidP="00693F7E">
            <w:pPr>
              <w:rPr>
                <w:sz w:val="16"/>
                <w:szCs w:val="16"/>
              </w:rPr>
            </w:pPr>
            <w:r w:rsidRPr="00087FA6">
              <w:rPr>
                <w:sz w:val="16"/>
                <w:szCs w:val="16"/>
              </w:rPr>
              <w:t>YES</w:t>
            </w:r>
          </w:p>
        </w:tc>
        <w:tc>
          <w:tcPr>
            <w:tcW w:w="601" w:type="dxa"/>
            <w:shd w:val="clear" w:color="auto" w:fill="auto"/>
          </w:tcPr>
          <w:p w14:paraId="75F47060"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3D880225"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25C7153E"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6186B028"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0720D70F"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11E71CD7" w14:textId="77777777" w:rsidR="00CA160B" w:rsidRPr="00087FA6" w:rsidRDefault="00CA160B" w:rsidP="00693F7E">
            <w:pPr>
              <w:rPr>
                <w:sz w:val="16"/>
                <w:szCs w:val="16"/>
              </w:rPr>
            </w:pPr>
            <w:r w:rsidRPr="00087FA6">
              <w:rPr>
                <w:sz w:val="16"/>
                <w:szCs w:val="16"/>
              </w:rPr>
              <w:t>YES</w:t>
            </w:r>
          </w:p>
        </w:tc>
        <w:tc>
          <w:tcPr>
            <w:tcW w:w="962" w:type="dxa"/>
          </w:tcPr>
          <w:p w14:paraId="473F14DC" w14:textId="0EAAD55C" w:rsidR="00CA160B" w:rsidRPr="00087FA6" w:rsidRDefault="00CA160B" w:rsidP="00693F7E">
            <w:pPr>
              <w:rPr>
                <w:sz w:val="16"/>
                <w:szCs w:val="16"/>
              </w:rPr>
            </w:pPr>
            <w:r>
              <w:rPr>
                <w:sz w:val="16"/>
                <w:szCs w:val="16"/>
              </w:rPr>
              <w:t>NO</w:t>
            </w:r>
          </w:p>
        </w:tc>
        <w:tc>
          <w:tcPr>
            <w:tcW w:w="1139" w:type="dxa"/>
            <w:shd w:val="clear" w:color="auto" w:fill="auto"/>
          </w:tcPr>
          <w:p w14:paraId="6A4A1508" w14:textId="4922630F" w:rsidR="00CA160B" w:rsidRPr="00087FA6" w:rsidRDefault="00CA160B" w:rsidP="00693F7E">
            <w:pPr>
              <w:rPr>
                <w:sz w:val="16"/>
                <w:szCs w:val="16"/>
              </w:rPr>
            </w:pPr>
            <w:r w:rsidRPr="00087FA6">
              <w:rPr>
                <w:sz w:val="16"/>
                <w:szCs w:val="16"/>
              </w:rPr>
              <w:t>NO</w:t>
            </w:r>
          </w:p>
        </w:tc>
      </w:tr>
      <w:tr w:rsidR="00CA160B" w:rsidRPr="00087FA6" w14:paraId="17A2A7F0" w14:textId="77777777" w:rsidTr="00F04C2C">
        <w:trPr>
          <w:trHeight w:val="1246"/>
        </w:trPr>
        <w:tc>
          <w:tcPr>
            <w:tcW w:w="1138" w:type="dxa"/>
            <w:shd w:val="clear" w:color="auto" w:fill="auto"/>
          </w:tcPr>
          <w:p w14:paraId="47B8729E" w14:textId="77777777" w:rsidR="00CA160B" w:rsidRPr="00087FA6" w:rsidRDefault="00CA160B" w:rsidP="00693F7E">
            <w:pPr>
              <w:rPr>
                <w:sz w:val="16"/>
                <w:szCs w:val="16"/>
              </w:rPr>
            </w:pPr>
            <w:r w:rsidRPr="00087FA6">
              <w:rPr>
                <w:sz w:val="16"/>
                <w:szCs w:val="16"/>
              </w:rPr>
              <w:t>Households with 3 or more children or dependents</w:t>
            </w:r>
          </w:p>
        </w:tc>
        <w:tc>
          <w:tcPr>
            <w:tcW w:w="825" w:type="dxa"/>
            <w:shd w:val="clear" w:color="auto" w:fill="auto"/>
          </w:tcPr>
          <w:p w14:paraId="0A11E7CD"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6BF65320"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63DFE08B" w14:textId="77777777" w:rsidR="00CA160B" w:rsidRPr="00087FA6" w:rsidRDefault="00CA160B" w:rsidP="00693F7E">
            <w:pPr>
              <w:rPr>
                <w:sz w:val="16"/>
                <w:szCs w:val="16"/>
              </w:rPr>
            </w:pPr>
            <w:r w:rsidRPr="00087FA6">
              <w:rPr>
                <w:sz w:val="16"/>
                <w:szCs w:val="16"/>
              </w:rPr>
              <w:t>NO</w:t>
            </w:r>
          </w:p>
        </w:tc>
        <w:tc>
          <w:tcPr>
            <w:tcW w:w="601" w:type="dxa"/>
            <w:shd w:val="clear" w:color="auto" w:fill="auto"/>
          </w:tcPr>
          <w:p w14:paraId="1EB62052" w14:textId="77777777" w:rsidR="00CA160B" w:rsidRPr="00087FA6" w:rsidRDefault="00CA160B" w:rsidP="00693F7E">
            <w:pPr>
              <w:rPr>
                <w:sz w:val="16"/>
                <w:szCs w:val="16"/>
              </w:rPr>
            </w:pPr>
            <w:r w:rsidRPr="00087FA6">
              <w:rPr>
                <w:sz w:val="16"/>
                <w:szCs w:val="16"/>
              </w:rPr>
              <w:t>YES</w:t>
            </w:r>
          </w:p>
        </w:tc>
        <w:tc>
          <w:tcPr>
            <w:tcW w:w="1178" w:type="dxa"/>
            <w:shd w:val="clear" w:color="auto" w:fill="auto"/>
          </w:tcPr>
          <w:p w14:paraId="4C02ABE0" w14:textId="77777777" w:rsidR="00CA160B" w:rsidRPr="00087FA6" w:rsidRDefault="00CA160B" w:rsidP="00693F7E">
            <w:pPr>
              <w:rPr>
                <w:sz w:val="16"/>
                <w:szCs w:val="16"/>
              </w:rPr>
            </w:pPr>
            <w:r w:rsidRPr="00087FA6">
              <w:rPr>
                <w:sz w:val="16"/>
                <w:szCs w:val="16"/>
              </w:rPr>
              <w:t>NO</w:t>
            </w:r>
          </w:p>
        </w:tc>
        <w:tc>
          <w:tcPr>
            <w:tcW w:w="1178" w:type="dxa"/>
            <w:shd w:val="clear" w:color="auto" w:fill="auto"/>
          </w:tcPr>
          <w:p w14:paraId="1D889229" w14:textId="77777777" w:rsidR="00CA160B" w:rsidRPr="00087FA6" w:rsidRDefault="00CA160B" w:rsidP="00693F7E">
            <w:pPr>
              <w:rPr>
                <w:sz w:val="16"/>
                <w:szCs w:val="16"/>
              </w:rPr>
            </w:pPr>
            <w:r w:rsidRPr="00087FA6">
              <w:rPr>
                <w:sz w:val="16"/>
                <w:szCs w:val="16"/>
              </w:rPr>
              <w:t>YES</w:t>
            </w:r>
          </w:p>
        </w:tc>
        <w:tc>
          <w:tcPr>
            <w:tcW w:w="768" w:type="dxa"/>
            <w:shd w:val="clear" w:color="auto" w:fill="auto"/>
          </w:tcPr>
          <w:p w14:paraId="1B5BE3F2"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2F448578" w14:textId="77777777" w:rsidR="00CA160B" w:rsidRPr="00087FA6" w:rsidRDefault="00CA160B" w:rsidP="00693F7E">
            <w:pPr>
              <w:rPr>
                <w:sz w:val="16"/>
                <w:szCs w:val="16"/>
              </w:rPr>
            </w:pPr>
            <w:r w:rsidRPr="00087FA6">
              <w:rPr>
                <w:sz w:val="16"/>
                <w:szCs w:val="16"/>
              </w:rPr>
              <w:t>NO</w:t>
            </w:r>
          </w:p>
        </w:tc>
        <w:tc>
          <w:tcPr>
            <w:tcW w:w="768" w:type="dxa"/>
            <w:shd w:val="clear" w:color="auto" w:fill="auto"/>
          </w:tcPr>
          <w:p w14:paraId="72C11C2A" w14:textId="77777777" w:rsidR="00CA160B" w:rsidRPr="00087FA6" w:rsidRDefault="00CA160B" w:rsidP="00693F7E">
            <w:pPr>
              <w:rPr>
                <w:sz w:val="16"/>
                <w:szCs w:val="16"/>
              </w:rPr>
            </w:pPr>
            <w:r w:rsidRPr="00087FA6">
              <w:rPr>
                <w:sz w:val="16"/>
                <w:szCs w:val="16"/>
              </w:rPr>
              <w:t>YES</w:t>
            </w:r>
          </w:p>
        </w:tc>
        <w:tc>
          <w:tcPr>
            <w:tcW w:w="962" w:type="dxa"/>
          </w:tcPr>
          <w:p w14:paraId="355C344F" w14:textId="0EB95AF4" w:rsidR="00CA160B" w:rsidRPr="00087FA6" w:rsidRDefault="00CA160B" w:rsidP="00693F7E">
            <w:pPr>
              <w:rPr>
                <w:sz w:val="16"/>
                <w:szCs w:val="16"/>
              </w:rPr>
            </w:pPr>
            <w:r>
              <w:rPr>
                <w:sz w:val="16"/>
                <w:szCs w:val="16"/>
              </w:rPr>
              <w:t>YES</w:t>
            </w:r>
          </w:p>
        </w:tc>
        <w:tc>
          <w:tcPr>
            <w:tcW w:w="1139" w:type="dxa"/>
            <w:shd w:val="clear" w:color="auto" w:fill="auto"/>
          </w:tcPr>
          <w:p w14:paraId="756273B6" w14:textId="5A1010AA" w:rsidR="00CA160B" w:rsidRPr="00087FA6" w:rsidRDefault="00CA160B" w:rsidP="00693F7E">
            <w:pPr>
              <w:rPr>
                <w:sz w:val="16"/>
                <w:szCs w:val="16"/>
              </w:rPr>
            </w:pPr>
            <w:r w:rsidRPr="00087FA6">
              <w:rPr>
                <w:sz w:val="16"/>
                <w:szCs w:val="16"/>
              </w:rPr>
              <w:t>YES</w:t>
            </w:r>
          </w:p>
        </w:tc>
      </w:tr>
    </w:tbl>
    <w:p w14:paraId="15D38F9B" w14:textId="77777777" w:rsidR="00BD1CFF" w:rsidRDefault="00BD1CFF" w:rsidP="00CA160B">
      <w:pPr>
        <w:jc w:val="both"/>
      </w:pPr>
    </w:p>
    <w:p w14:paraId="3B784273" w14:textId="0F9A0B93" w:rsidR="00D97C3C" w:rsidRDefault="00DB1EF2" w:rsidP="00CA160B">
      <w:pPr>
        <w:jc w:val="both"/>
      </w:pPr>
      <w:r>
        <w:t>**</w:t>
      </w:r>
      <w:r w:rsidR="00CA160B">
        <w:t xml:space="preserve">A </w:t>
      </w:r>
      <w:r w:rsidR="00F33177">
        <w:t>three</w:t>
      </w:r>
      <w:r w:rsidR="00CA160B">
        <w:t xml:space="preserve">-bedroomed parlour house </w:t>
      </w:r>
      <w:r w:rsidR="00794077">
        <w:t xml:space="preserve">is a larger property and </w:t>
      </w:r>
      <w:r w:rsidR="00CA160B">
        <w:t xml:space="preserve">benefits from an additional </w:t>
      </w:r>
      <w:r w:rsidR="00F26E08">
        <w:t xml:space="preserve">reception </w:t>
      </w:r>
      <w:r w:rsidR="00CA160B">
        <w:t xml:space="preserve">room </w:t>
      </w:r>
      <w:r w:rsidR="008827A0">
        <w:t>downstairs. Due</w:t>
      </w:r>
      <w:r w:rsidR="00CA160B">
        <w:t xml:space="preserve"> to the demand on larger family accommodation, the criteria to allocate these properties is a minimum of </w:t>
      </w:r>
      <w:r w:rsidR="00F33177">
        <w:t>three</w:t>
      </w:r>
      <w:r w:rsidR="00CA160B">
        <w:t xml:space="preserve"> dependent children, however where a medical recommendation has been made for a parlour house, the Policy allows the Council to use its discretion if there are </w:t>
      </w:r>
      <w:r w:rsidR="00F33177">
        <w:t xml:space="preserve">fewer </w:t>
      </w:r>
      <w:r w:rsidR="00CA160B">
        <w:t xml:space="preserve">than </w:t>
      </w:r>
      <w:r w:rsidR="00F33177">
        <w:t>three</w:t>
      </w:r>
      <w:r w:rsidR="00CA160B">
        <w:t xml:space="preserve"> children. </w:t>
      </w:r>
    </w:p>
    <w:p w14:paraId="08DE4CEB" w14:textId="46DBAB40" w:rsidR="00BD1CFF" w:rsidRPr="00993E63" w:rsidRDefault="00BD1CFF" w:rsidP="00666573">
      <w:pPr>
        <w:pStyle w:val="Heading3"/>
        <w:shd w:val="clear" w:color="auto" w:fill="59809B"/>
        <w:rPr>
          <w:color w:val="FFFFFF" w:themeColor="background1"/>
        </w:rPr>
      </w:pPr>
      <w:bookmarkStart w:id="27" w:name="_Toc185940944"/>
      <w:r w:rsidRPr="00993E63">
        <w:rPr>
          <w:color w:val="FFFFFF" w:themeColor="background1"/>
        </w:rPr>
        <w:lastRenderedPageBreak/>
        <w:t xml:space="preserve">4.6 Housing for </w:t>
      </w:r>
      <w:r w:rsidR="00F04C2C" w:rsidRPr="00993E63">
        <w:rPr>
          <w:color w:val="FFFFFF" w:themeColor="background1"/>
        </w:rPr>
        <w:t xml:space="preserve">those </w:t>
      </w:r>
      <w:r w:rsidRPr="00993E63">
        <w:rPr>
          <w:color w:val="FFFFFF" w:themeColor="background1"/>
        </w:rPr>
        <w:t xml:space="preserve">with an </w:t>
      </w:r>
      <w:r w:rsidR="00F33177" w:rsidRPr="00993E63">
        <w:rPr>
          <w:color w:val="FFFFFF" w:themeColor="background1"/>
        </w:rPr>
        <w:t>a</w:t>
      </w:r>
      <w:r w:rsidRPr="00993E63">
        <w:rPr>
          <w:color w:val="FFFFFF" w:themeColor="background1"/>
        </w:rPr>
        <w:t xml:space="preserve">ssessed </w:t>
      </w:r>
      <w:r w:rsidR="00F33177" w:rsidRPr="00993E63">
        <w:rPr>
          <w:color w:val="FFFFFF" w:themeColor="background1"/>
        </w:rPr>
        <w:t>n</w:t>
      </w:r>
      <w:r w:rsidRPr="00993E63">
        <w:rPr>
          <w:color w:val="FFFFFF" w:themeColor="background1"/>
        </w:rPr>
        <w:t>eed</w:t>
      </w:r>
      <w:bookmarkEnd w:id="27"/>
      <w:r w:rsidRPr="00993E63">
        <w:rPr>
          <w:color w:val="FFFFFF" w:themeColor="background1"/>
        </w:rPr>
        <w:t xml:space="preserve"> </w:t>
      </w:r>
    </w:p>
    <w:p w14:paraId="5FE38DAF" w14:textId="77777777" w:rsidR="00BD1CFF" w:rsidRPr="00CC20AB" w:rsidRDefault="00BD1CFF" w:rsidP="00F05992">
      <w:pPr>
        <w:jc w:val="both"/>
      </w:pPr>
    </w:p>
    <w:p w14:paraId="0F100F12" w14:textId="4EA85D57" w:rsidR="00CC20AB" w:rsidRDefault="00BD1CFF" w:rsidP="00F05992">
      <w:pPr>
        <w:jc w:val="both"/>
      </w:pPr>
      <w:r w:rsidRPr="00CC20AB">
        <w:t>Generally, bungalows are available for people over the age of 50</w:t>
      </w:r>
      <w:r w:rsidR="00CC20AB">
        <w:t>, or to applicants</w:t>
      </w:r>
      <w:r w:rsidRPr="00CC20AB">
        <w:t xml:space="preserve"> with an illness or physical disability that would benefit from ground floor and level access accommodation</w:t>
      </w:r>
      <w:r w:rsidR="00DB1EF2">
        <w:t xml:space="preserve"> irrespective of age. </w:t>
      </w:r>
    </w:p>
    <w:p w14:paraId="460C983B" w14:textId="77777777" w:rsidR="00CC20AB" w:rsidRDefault="00CC20AB" w:rsidP="00F05992">
      <w:pPr>
        <w:jc w:val="both"/>
      </w:pPr>
    </w:p>
    <w:p w14:paraId="45F3B5DB" w14:textId="66510EA5" w:rsidR="00BD1CFF" w:rsidRDefault="00CC20AB" w:rsidP="00F05992">
      <w:pPr>
        <w:jc w:val="both"/>
      </w:pPr>
      <w:r w:rsidRPr="00CC20AB">
        <w:t xml:space="preserve">The eligibility criteria for new build bungalows </w:t>
      </w:r>
      <w:r>
        <w:t>gives preference</w:t>
      </w:r>
      <w:r w:rsidRPr="00CC20AB">
        <w:t xml:space="preserve"> to those over the age of 60 with an assessed need for ground floor</w:t>
      </w:r>
      <w:r w:rsidR="00997714">
        <w:t>.  If the shortlist is exhausted the property will be readvertised to applicants</w:t>
      </w:r>
      <w:r w:rsidRPr="00CC20AB">
        <w:t xml:space="preserve"> over the age of 60 with no current medical need</w:t>
      </w:r>
      <w:r w:rsidR="00997714">
        <w:t xml:space="preserve">. </w:t>
      </w:r>
      <w:r w:rsidRPr="00CC20AB">
        <w:t>In respect of couples only one party needs to be over the age of 60. The tenancy will be held in joint names if their partner is over the age of 50 or has an assessed need for ground floor.</w:t>
      </w:r>
    </w:p>
    <w:p w14:paraId="2A2581C7" w14:textId="77777777" w:rsidR="00C7592F" w:rsidRDefault="00C7592F" w:rsidP="00F05992">
      <w:pPr>
        <w:jc w:val="both"/>
      </w:pPr>
    </w:p>
    <w:p w14:paraId="2F306939" w14:textId="2C75D4E7" w:rsidR="00CA160B" w:rsidRDefault="009F1BCC" w:rsidP="00F05992">
      <w:pPr>
        <w:jc w:val="both"/>
      </w:pPr>
      <w:r>
        <w:t>Suitability checks will be made for a</w:t>
      </w:r>
      <w:r w:rsidR="00C7592F" w:rsidRPr="00CC20AB">
        <w:t>ll bungalow</w:t>
      </w:r>
      <w:r w:rsidR="00DB1EF2">
        <w:t>s</w:t>
      </w:r>
      <w:r>
        <w:t xml:space="preserve"> including checking for tenancy breaches and anti-social behaviour.  Where an </w:t>
      </w:r>
      <w:r w:rsidRPr="00123F86">
        <w:t xml:space="preserve">applicant or members of the household have </w:t>
      </w:r>
      <w:r w:rsidR="000D4DFF">
        <w:t xml:space="preserve">tenancy breaches or </w:t>
      </w:r>
      <w:r w:rsidRPr="00123F86">
        <w:t xml:space="preserve">been involved in anti-social or criminal behaviour in the last </w:t>
      </w:r>
      <w:r>
        <w:t>12</w:t>
      </w:r>
      <w:r w:rsidRPr="00123F86">
        <w:t xml:space="preserve"> months</w:t>
      </w:r>
      <w:r>
        <w:t xml:space="preserve"> the Council reserves the right not to offer the property as detailed in section 6.11 of this Policy</w:t>
      </w:r>
      <w:r w:rsidRPr="00123F86">
        <w:t xml:space="preserve">. </w:t>
      </w:r>
    </w:p>
    <w:p w14:paraId="377669F1" w14:textId="77777777" w:rsidR="009F1BCC" w:rsidRDefault="009F1BCC" w:rsidP="00F05992">
      <w:pPr>
        <w:jc w:val="both"/>
      </w:pPr>
    </w:p>
    <w:p w14:paraId="45149E5F" w14:textId="77777777" w:rsidR="005A1091" w:rsidRDefault="005A1091" w:rsidP="005A1091">
      <w:pPr>
        <w:jc w:val="both"/>
        <w:rPr>
          <w:rFonts w:cs="Arial"/>
        </w:rPr>
      </w:pPr>
      <w:r w:rsidRPr="005A1091">
        <w:rPr>
          <w:rFonts w:cs="Arial"/>
        </w:rPr>
        <w:t xml:space="preserve">The Council's Rothercare Service is available for people living in a bungalow; this is our community alarm service that provides a 24-hour response, 365 days per year. It is an alarm service provided by Rotherham Metropolitan Borough Council to support people to live safely in their own homes. This service is for anyone living in Rotherham either in private, rented, or owner-occupied accommodation. It is available to anyone regardless of their age or personal circumstances who wishes to remain independent within their own home. </w:t>
      </w:r>
    </w:p>
    <w:p w14:paraId="4FA6EA67" w14:textId="77777777" w:rsidR="005A1091" w:rsidRDefault="005A1091" w:rsidP="005A1091">
      <w:pPr>
        <w:jc w:val="both"/>
        <w:rPr>
          <w:rFonts w:cs="Arial"/>
        </w:rPr>
      </w:pPr>
    </w:p>
    <w:p w14:paraId="28916E6D" w14:textId="23BAB90E" w:rsidR="004C401B" w:rsidRPr="00D97C3C" w:rsidRDefault="000D4DFF" w:rsidP="00D97C3C">
      <w:pPr>
        <w:jc w:val="both"/>
        <w:rPr>
          <w:rFonts w:cs="Arial"/>
        </w:rPr>
      </w:pPr>
      <w:r>
        <w:rPr>
          <w:rFonts w:cs="Arial"/>
        </w:rPr>
        <w:t>For certain properties t</w:t>
      </w:r>
      <w:r w:rsidR="005A1091" w:rsidRPr="005A1091">
        <w:rPr>
          <w:rFonts w:cs="Arial"/>
        </w:rPr>
        <w:t xml:space="preserve">here is a separate weekly mandatory charge for these services, whilst there is the option to opt out of the Rothercare Service the tenant will be liable to pay the mandatory charge. </w:t>
      </w:r>
    </w:p>
    <w:p w14:paraId="181FFFD7" w14:textId="77777777" w:rsidR="00DB1EF2" w:rsidRDefault="00DB1EF2" w:rsidP="00EF0802"/>
    <w:p w14:paraId="23901564" w14:textId="22D29283" w:rsidR="00D81D0C" w:rsidRPr="00993E63" w:rsidRDefault="00D81D0C" w:rsidP="00647D54">
      <w:pPr>
        <w:pStyle w:val="Heading3"/>
        <w:shd w:val="clear" w:color="auto" w:fill="59809B"/>
        <w:rPr>
          <w:color w:val="FFFFFF" w:themeColor="background1"/>
        </w:rPr>
      </w:pPr>
      <w:bookmarkStart w:id="28" w:name="_Toc185940945"/>
      <w:r w:rsidRPr="00993E63">
        <w:rPr>
          <w:color w:val="FFFFFF" w:themeColor="background1"/>
        </w:rPr>
        <w:t>4.</w:t>
      </w:r>
      <w:r w:rsidR="00C7592F" w:rsidRPr="00993E63">
        <w:rPr>
          <w:color w:val="FFFFFF" w:themeColor="background1"/>
        </w:rPr>
        <w:t>7</w:t>
      </w:r>
      <w:r w:rsidRPr="00993E63">
        <w:rPr>
          <w:color w:val="FFFFFF" w:themeColor="background1"/>
        </w:rPr>
        <w:t xml:space="preserve"> Assessment of </w:t>
      </w:r>
      <w:r w:rsidR="00F33177" w:rsidRPr="00993E63">
        <w:rPr>
          <w:color w:val="FFFFFF" w:themeColor="background1"/>
        </w:rPr>
        <w:t>n</w:t>
      </w:r>
      <w:r w:rsidRPr="00993E63">
        <w:rPr>
          <w:color w:val="FFFFFF" w:themeColor="background1"/>
        </w:rPr>
        <w:t xml:space="preserve">eed and </w:t>
      </w:r>
      <w:r w:rsidR="00F33177" w:rsidRPr="00993E63">
        <w:rPr>
          <w:color w:val="FFFFFF" w:themeColor="background1"/>
        </w:rPr>
        <w:t>reasonable preference</w:t>
      </w:r>
      <w:bookmarkEnd w:id="28"/>
      <w:r w:rsidR="00F33177" w:rsidRPr="00993E63">
        <w:rPr>
          <w:color w:val="FFFFFF" w:themeColor="background1"/>
        </w:rPr>
        <w:t xml:space="preserve"> </w:t>
      </w:r>
    </w:p>
    <w:p w14:paraId="0AA154CD" w14:textId="77777777" w:rsidR="00D81D0C" w:rsidRDefault="00D81D0C" w:rsidP="00EF0802"/>
    <w:p w14:paraId="204A2552" w14:textId="0FF3DCE9" w:rsidR="00D354F9" w:rsidRPr="00291F0E" w:rsidRDefault="00D354F9" w:rsidP="00291F0E">
      <w:pPr>
        <w:shd w:val="clear" w:color="auto" w:fill="FFFFFF"/>
        <w:spacing w:after="120" w:line="360" w:lineRule="atLeast"/>
        <w:jc w:val="both"/>
        <w:rPr>
          <w:rFonts w:asciiTheme="minorHAnsi" w:hAnsiTheme="minorHAnsi" w:cstheme="minorHAnsi"/>
          <w:color w:val="000000"/>
          <w:lang w:val="en" w:eastAsia="en-GB"/>
        </w:rPr>
      </w:pPr>
      <w:r>
        <w:rPr>
          <w:rFonts w:cs="Arial"/>
        </w:rPr>
        <w:t>As detailed in section 1.5</w:t>
      </w:r>
      <w:r w:rsidR="00D14A01">
        <w:rPr>
          <w:rFonts w:cs="Arial"/>
        </w:rPr>
        <w:t xml:space="preserve"> of this Policy</w:t>
      </w:r>
      <w:r>
        <w:rPr>
          <w:rFonts w:cs="Arial"/>
        </w:rPr>
        <w:t xml:space="preserve">, </w:t>
      </w:r>
      <w:r w:rsidR="00F05992">
        <w:rPr>
          <w:rFonts w:cs="Arial"/>
        </w:rPr>
        <w:t>t</w:t>
      </w:r>
      <w:r>
        <w:rPr>
          <w:rFonts w:cs="Arial"/>
        </w:rPr>
        <w:t>he Housing Act 1996</w:t>
      </w:r>
      <w:r w:rsidR="00BF2407">
        <w:rPr>
          <w:rFonts w:cs="Arial"/>
        </w:rPr>
        <w:t xml:space="preserve"> part VI</w:t>
      </w:r>
      <w:r>
        <w:rPr>
          <w:rFonts w:cs="Arial"/>
        </w:rPr>
        <w:t xml:space="preserve">, (as amended) requires Councils to give </w:t>
      </w:r>
      <w:r w:rsidR="00B42EB0">
        <w:rPr>
          <w:rFonts w:cs="Arial"/>
        </w:rPr>
        <w:t>r</w:t>
      </w:r>
      <w:r>
        <w:rPr>
          <w:rFonts w:cs="Arial"/>
        </w:rPr>
        <w:t xml:space="preserve">easonable </w:t>
      </w:r>
      <w:r w:rsidR="00B42EB0">
        <w:rPr>
          <w:rFonts w:cs="Arial"/>
        </w:rPr>
        <w:t>p</w:t>
      </w:r>
      <w:r>
        <w:rPr>
          <w:rFonts w:cs="Arial"/>
        </w:rPr>
        <w:t>reference in their Allocation Policy to people with high levels of assessed housing need.</w:t>
      </w:r>
      <w:r w:rsidR="00291F0E">
        <w:rPr>
          <w:rFonts w:cs="Arial"/>
        </w:rPr>
        <w:t xml:space="preserve"> </w:t>
      </w:r>
      <w:r w:rsidRPr="00291F0E">
        <w:rPr>
          <w:rFonts w:asciiTheme="minorHAnsi" w:hAnsiTheme="minorHAnsi" w:cstheme="minorHAnsi"/>
        </w:rPr>
        <w:t>In addition to these groups</w:t>
      </w:r>
      <w:r w:rsidR="00291F0E">
        <w:rPr>
          <w:rFonts w:asciiTheme="minorHAnsi" w:hAnsiTheme="minorHAnsi" w:cstheme="minorHAnsi"/>
        </w:rPr>
        <w:t xml:space="preserve">, </w:t>
      </w:r>
      <w:r w:rsidR="00F33177">
        <w:rPr>
          <w:rFonts w:asciiTheme="minorHAnsi" w:hAnsiTheme="minorHAnsi" w:cstheme="minorHAnsi"/>
          <w:color w:val="000000"/>
          <w:lang w:val="en" w:eastAsia="en-GB"/>
        </w:rPr>
        <w:t>the</w:t>
      </w:r>
      <w:r w:rsidR="00F33177" w:rsidRPr="00291F0E">
        <w:rPr>
          <w:rFonts w:asciiTheme="minorHAnsi" w:hAnsiTheme="minorHAnsi" w:cstheme="minorHAnsi"/>
          <w:color w:val="000000"/>
          <w:lang w:val="en" w:eastAsia="en-GB"/>
        </w:rPr>
        <w:t xml:space="preserve"> </w:t>
      </w:r>
      <w:r w:rsidRPr="00291F0E">
        <w:rPr>
          <w:rFonts w:asciiTheme="minorHAnsi" w:hAnsiTheme="minorHAnsi" w:cstheme="minorHAnsi"/>
          <w:color w:val="000000"/>
          <w:lang w:val="en" w:eastAsia="en-GB"/>
        </w:rPr>
        <w:t>Allocation Policy will also give preference to:</w:t>
      </w:r>
    </w:p>
    <w:p w14:paraId="40BF798E" w14:textId="70896A70" w:rsidR="00291F0E" w:rsidRDefault="00BF2407" w:rsidP="00AE3ED2">
      <w:pPr>
        <w:pStyle w:val="ListParagraph"/>
        <w:numPr>
          <w:ilvl w:val="0"/>
          <w:numId w:val="67"/>
        </w:numPr>
        <w:jc w:val="both"/>
      </w:pPr>
      <w:r>
        <w:t>Applicants</w:t>
      </w:r>
      <w:r w:rsidR="00D354F9" w:rsidRPr="00291F0E">
        <w:t xml:space="preserve"> unable to return home from hospital, as their current property does not meet their medical needs and temporary accommodation would be inappropriate or they require immediate rehousing preventing an admission to hospital or institution.  </w:t>
      </w:r>
    </w:p>
    <w:p w14:paraId="118E19AE" w14:textId="7AF9A3D7" w:rsidR="00291F0E" w:rsidRPr="00E8510D" w:rsidRDefault="00BF2407" w:rsidP="00AE3ED2">
      <w:pPr>
        <w:pStyle w:val="ListParagraph"/>
        <w:numPr>
          <w:ilvl w:val="0"/>
          <w:numId w:val="67"/>
        </w:numPr>
        <w:jc w:val="both"/>
        <w:rPr>
          <w:rFonts w:cs="Arial"/>
        </w:rPr>
      </w:pPr>
      <w:r w:rsidRPr="00E8510D">
        <w:rPr>
          <w:rFonts w:cs="Arial"/>
        </w:rPr>
        <w:lastRenderedPageBreak/>
        <w:t xml:space="preserve">Armed Forces Covenant – see section 3.8. </w:t>
      </w:r>
    </w:p>
    <w:p w14:paraId="1B3DF9C3" w14:textId="4E391459" w:rsidR="00D354F9" w:rsidRPr="00291F0E" w:rsidRDefault="00BF2407" w:rsidP="00AE3ED2">
      <w:pPr>
        <w:pStyle w:val="ListParagraph"/>
        <w:numPr>
          <w:ilvl w:val="0"/>
          <w:numId w:val="67"/>
        </w:numPr>
        <w:jc w:val="both"/>
      </w:pPr>
      <w:r>
        <w:t>Applicants</w:t>
      </w:r>
      <w:r w:rsidR="00D354F9" w:rsidRPr="00291F0E">
        <w:t xml:space="preserve"> leaving</w:t>
      </w:r>
      <w:r w:rsidR="00997714">
        <w:t xml:space="preserve"> </w:t>
      </w:r>
      <w:r w:rsidR="00D354F9" w:rsidRPr="00291F0E">
        <w:t xml:space="preserve">supported accommodation </w:t>
      </w:r>
      <w:r w:rsidR="00291F0E" w:rsidRPr="00291F0E">
        <w:t>schemes.</w:t>
      </w:r>
    </w:p>
    <w:p w14:paraId="1D3DF915" w14:textId="6F73978C" w:rsidR="00D354F9" w:rsidRPr="00291F0E" w:rsidRDefault="00D354F9" w:rsidP="00AE3ED2">
      <w:pPr>
        <w:pStyle w:val="ListParagraph"/>
        <w:numPr>
          <w:ilvl w:val="0"/>
          <w:numId w:val="67"/>
        </w:numPr>
        <w:jc w:val="both"/>
      </w:pPr>
      <w:r w:rsidRPr="00291F0E">
        <w:t>Households that are subject to adult or child safeguarding issues</w:t>
      </w:r>
      <w:r w:rsidR="00291F0E">
        <w:t>.</w:t>
      </w:r>
      <w:r w:rsidRPr="00291F0E">
        <w:t xml:space="preserve"> </w:t>
      </w:r>
    </w:p>
    <w:p w14:paraId="4C0F7F3B" w14:textId="4572DFA2" w:rsidR="00D354F9" w:rsidRPr="00291F0E" w:rsidRDefault="00D354F9" w:rsidP="00AE3ED2">
      <w:pPr>
        <w:pStyle w:val="ListParagraph"/>
        <w:numPr>
          <w:ilvl w:val="0"/>
          <w:numId w:val="67"/>
        </w:numPr>
        <w:jc w:val="both"/>
      </w:pPr>
      <w:r w:rsidRPr="00291F0E">
        <w:t xml:space="preserve">Households who need to move to an area in the district to avoid hardship to themselves or others. This includes those who give or receive care or need to access specialist treatment. In these circumstances an established medical need must be demonstrated such as mental illness or disorder, physical or learning disability, or progressive medical condition.  </w:t>
      </w:r>
    </w:p>
    <w:p w14:paraId="0990EB0E" w14:textId="41975F99" w:rsidR="00D354F9" w:rsidRPr="00E8510D" w:rsidRDefault="00F33177" w:rsidP="00AE3ED2">
      <w:pPr>
        <w:pStyle w:val="ListParagraph"/>
        <w:numPr>
          <w:ilvl w:val="0"/>
          <w:numId w:val="67"/>
        </w:numPr>
        <w:jc w:val="both"/>
        <w:rPr>
          <w:color w:val="000080"/>
        </w:rPr>
      </w:pPr>
      <w:r>
        <w:t>Housing association or local authority t</w:t>
      </w:r>
      <w:r w:rsidR="00D354F9" w:rsidRPr="00291F0E">
        <w:t xml:space="preserve">enants that wish to move to a smaller property that they are under </w:t>
      </w:r>
      <w:r w:rsidR="00291F0E" w:rsidRPr="00291F0E">
        <w:t>occupying.</w:t>
      </w:r>
      <w:r w:rsidR="00D354F9" w:rsidRPr="00291F0E">
        <w:t xml:space="preserve"> </w:t>
      </w:r>
    </w:p>
    <w:p w14:paraId="67CF16F4" w14:textId="77777777" w:rsidR="00D354F9" w:rsidRDefault="00D354F9" w:rsidP="00EF0802"/>
    <w:p w14:paraId="11AE9477" w14:textId="0C80F5C7" w:rsidR="00D81D0C" w:rsidRPr="00993E63" w:rsidRDefault="00D81D0C" w:rsidP="00647D54">
      <w:pPr>
        <w:pStyle w:val="Heading3"/>
        <w:shd w:val="clear" w:color="auto" w:fill="59809B"/>
        <w:rPr>
          <w:color w:val="FFFFFF" w:themeColor="background1"/>
        </w:rPr>
      </w:pPr>
      <w:bookmarkStart w:id="29" w:name="_Toc185940946"/>
      <w:r w:rsidRPr="00993E63">
        <w:rPr>
          <w:color w:val="FFFFFF" w:themeColor="background1"/>
        </w:rPr>
        <w:t>4.</w:t>
      </w:r>
      <w:r w:rsidR="00C7592F" w:rsidRPr="00993E63">
        <w:rPr>
          <w:color w:val="FFFFFF" w:themeColor="background1"/>
        </w:rPr>
        <w:t>8</w:t>
      </w:r>
      <w:r w:rsidR="00A623C5" w:rsidRPr="00993E63">
        <w:rPr>
          <w:color w:val="FFFFFF" w:themeColor="background1"/>
        </w:rPr>
        <w:t xml:space="preserve"> </w:t>
      </w:r>
      <w:r w:rsidRPr="00993E63">
        <w:rPr>
          <w:color w:val="FFFFFF" w:themeColor="background1"/>
        </w:rPr>
        <w:t xml:space="preserve">Medical </w:t>
      </w:r>
      <w:r w:rsidR="00F33177" w:rsidRPr="00993E63">
        <w:rPr>
          <w:color w:val="FFFFFF" w:themeColor="background1"/>
        </w:rPr>
        <w:t>a</w:t>
      </w:r>
      <w:r w:rsidRPr="00993E63">
        <w:rPr>
          <w:color w:val="FFFFFF" w:themeColor="background1"/>
        </w:rPr>
        <w:t>ssessments</w:t>
      </w:r>
      <w:bookmarkEnd w:id="29"/>
      <w:r w:rsidRPr="00993E63">
        <w:rPr>
          <w:color w:val="FFFFFF" w:themeColor="background1"/>
        </w:rPr>
        <w:t xml:space="preserve"> </w:t>
      </w:r>
    </w:p>
    <w:p w14:paraId="2D0241BB" w14:textId="77777777" w:rsidR="00D81D0C" w:rsidRDefault="00D81D0C" w:rsidP="00EF0802"/>
    <w:p w14:paraId="716FF020" w14:textId="63623558" w:rsidR="00484C0F" w:rsidRPr="00BE54DD" w:rsidRDefault="00484C0F" w:rsidP="00F05992">
      <w:pPr>
        <w:jc w:val="both"/>
      </w:pPr>
      <w:r w:rsidRPr="00BE54DD">
        <w:t xml:space="preserve">We will only consider awarding </w:t>
      </w:r>
      <w:r w:rsidR="00F33177">
        <w:t>m</w:t>
      </w:r>
      <w:r w:rsidR="00291F0E" w:rsidRPr="00BE54DD">
        <w:t xml:space="preserve">edical </w:t>
      </w:r>
      <w:r w:rsidR="00F33177">
        <w:t>p</w:t>
      </w:r>
      <w:r w:rsidR="00F33177" w:rsidRPr="00BE54DD">
        <w:t xml:space="preserve">riority </w:t>
      </w:r>
      <w:r w:rsidRPr="00BE54DD">
        <w:t xml:space="preserve">where </w:t>
      </w:r>
      <w:r w:rsidR="00997714" w:rsidRPr="00BE54DD">
        <w:t>all</w:t>
      </w:r>
      <w:r w:rsidRPr="00BE54DD">
        <w:t xml:space="preserve"> the following applies: </w:t>
      </w:r>
    </w:p>
    <w:p w14:paraId="6E7FE08B" w14:textId="1A913DEF" w:rsidR="00291F0E" w:rsidRPr="00BE54DD" w:rsidRDefault="00291F0E" w:rsidP="00AE3ED2">
      <w:pPr>
        <w:pStyle w:val="ListParagraph"/>
        <w:numPr>
          <w:ilvl w:val="0"/>
          <w:numId w:val="18"/>
        </w:numPr>
        <w:jc w:val="both"/>
      </w:pPr>
      <w:r w:rsidRPr="00BE54DD">
        <w:t xml:space="preserve">the condition is long term or permanent. </w:t>
      </w:r>
    </w:p>
    <w:p w14:paraId="4723839A" w14:textId="0DCBD0D4" w:rsidR="00291F0E" w:rsidRPr="00BE54DD" w:rsidRDefault="00484C0F" w:rsidP="00AE3ED2">
      <w:pPr>
        <w:pStyle w:val="ListParagraph"/>
        <w:numPr>
          <w:ilvl w:val="0"/>
          <w:numId w:val="18"/>
        </w:numPr>
        <w:jc w:val="both"/>
      </w:pPr>
      <w:r w:rsidRPr="00BE54DD">
        <w:t>t</w:t>
      </w:r>
      <w:r w:rsidR="00291F0E" w:rsidRPr="00BE54DD">
        <w:t xml:space="preserve">he medical condition is made worse as a direct result of your current accommodation (not the local environment or surrounding area) being </w:t>
      </w:r>
      <w:r w:rsidRPr="00BE54DD">
        <w:t>occupied.</w:t>
      </w:r>
    </w:p>
    <w:p w14:paraId="78784B40" w14:textId="4C0B2368" w:rsidR="00291F0E" w:rsidRPr="00BE54DD" w:rsidRDefault="00484C0F" w:rsidP="00AE3ED2">
      <w:pPr>
        <w:pStyle w:val="ListParagraph"/>
        <w:numPr>
          <w:ilvl w:val="0"/>
          <w:numId w:val="18"/>
        </w:numPr>
        <w:jc w:val="both"/>
      </w:pPr>
      <w:r w:rsidRPr="00BE54DD">
        <w:t>i</w:t>
      </w:r>
      <w:r w:rsidR="00291F0E" w:rsidRPr="00BE54DD">
        <w:t xml:space="preserve">mprovement in the condition is prevented </w:t>
      </w:r>
      <w:proofErr w:type="gramStart"/>
      <w:r w:rsidR="00291F0E" w:rsidRPr="00BE54DD">
        <w:t>as a result of</w:t>
      </w:r>
      <w:proofErr w:type="gramEnd"/>
      <w:r w:rsidR="00291F0E" w:rsidRPr="00BE54DD">
        <w:t xml:space="preserve"> the current </w:t>
      </w:r>
      <w:r w:rsidRPr="00BE54DD">
        <w:t>property.</w:t>
      </w:r>
    </w:p>
    <w:p w14:paraId="1B440D1A" w14:textId="2660A5A3" w:rsidR="00291F0E" w:rsidRPr="00BE54DD" w:rsidRDefault="00484C0F" w:rsidP="00AE3ED2">
      <w:pPr>
        <w:pStyle w:val="ListParagraph"/>
        <w:numPr>
          <w:ilvl w:val="0"/>
          <w:numId w:val="18"/>
        </w:numPr>
        <w:jc w:val="both"/>
      </w:pPr>
      <w:r w:rsidRPr="00BE54DD">
        <w:t>r</w:t>
      </w:r>
      <w:r w:rsidR="00291F0E" w:rsidRPr="00BE54DD">
        <w:t xml:space="preserve">e-housing would lead to a significant improvement in the person’s </w:t>
      </w:r>
      <w:r w:rsidRPr="00BE54DD">
        <w:t>health.</w:t>
      </w:r>
    </w:p>
    <w:p w14:paraId="22720545" w14:textId="77777777" w:rsidR="00484C0F" w:rsidRPr="00BE54DD" w:rsidRDefault="00484C0F" w:rsidP="00F05992">
      <w:pPr>
        <w:jc w:val="both"/>
      </w:pPr>
    </w:p>
    <w:p w14:paraId="62B2437A" w14:textId="77777777" w:rsidR="00997714" w:rsidRDefault="00484C0F" w:rsidP="00F05992">
      <w:pPr>
        <w:jc w:val="both"/>
        <w:rPr>
          <w:bCs/>
        </w:rPr>
      </w:pPr>
      <w:r w:rsidRPr="00BE54DD">
        <w:rPr>
          <w:bCs/>
        </w:rPr>
        <w:t>I</w:t>
      </w:r>
      <w:r w:rsidR="00291F0E" w:rsidRPr="00BE54DD">
        <w:rPr>
          <w:bCs/>
        </w:rPr>
        <w:t xml:space="preserve">f you need to move due to </w:t>
      </w:r>
      <w:r w:rsidRPr="00BE54DD">
        <w:rPr>
          <w:bCs/>
        </w:rPr>
        <w:t xml:space="preserve">either </w:t>
      </w:r>
      <w:r w:rsidR="00291F0E" w:rsidRPr="00BE54DD">
        <w:rPr>
          <w:bCs/>
        </w:rPr>
        <w:t>a mental or physical health condition you need to be engaging with a health professional and be able to evidence this.</w:t>
      </w:r>
      <w:r w:rsidRPr="00BE54DD">
        <w:rPr>
          <w:bCs/>
        </w:rPr>
        <w:t xml:space="preserve">  Additionally, your case may be referred to the Housing Occupational Therapist</w:t>
      </w:r>
      <w:r w:rsidR="00BB4C2E">
        <w:rPr>
          <w:bCs/>
        </w:rPr>
        <w:t xml:space="preserve"> for an assessment at your home address</w:t>
      </w:r>
      <w:r w:rsidRPr="00BE54DD">
        <w:rPr>
          <w:bCs/>
        </w:rPr>
        <w:t>.  If a priority banding is awarded following their assessment</w:t>
      </w:r>
      <w:r w:rsidR="00BE54DD" w:rsidRPr="00BE54DD">
        <w:rPr>
          <w:bCs/>
        </w:rPr>
        <w:t>,</w:t>
      </w:r>
      <w:r w:rsidRPr="00BE54DD">
        <w:rPr>
          <w:bCs/>
        </w:rPr>
        <w:t xml:space="preserve"> your housing application will be updated </w:t>
      </w:r>
      <w:r w:rsidR="00BE54DD" w:rsidRPr="00BE54DD">
        <w:rPr>
          <w:bCs/>
        </w:rPr>
        <w:t xml:space="preserve">to reflect their recommendation.  </w:t>
      </w:r>
    </w:p>
    <w:p w14:paraId="2F3CF921" w14:textId="77777777" w:rsidR="00997714" w:rsidRDefault="00997714" w:rsidP="00F05992">
      <w:pPr>
        <w:jc w:val="both"/>
        <w:rPr>
          <w:bCs/>
        </w:rPr>
      </w:pPr>
    </w:p>
    <w:p w14:paraId="67B6B47C" w14:textId="5B503CCA" w:rsidR="00BE54DD" w:rsidRPr="00D14A01" w:rsidRDefault="00BE54DD" w:rsidP="00F05992">
      <w:pPr>
        <w:jc w:val="both"/>
        <w:rPr>
          <w:bCs/>
        </w:rPr>
      </w:pPr>
      <w:r w:rsidRPr="00BE54DD">
        <w:rPr>
          <w:bCs/>
        </w:rPr>
        <w:t xml:space="preserve">As detailed in Section </w:t>
      </w:r>
      <w:r w:rsidR="00D14A01">
        <w:rPr>
          <w:bCs/>
        </w:rPr>
        <w:t>6.11,</w:t>
      </w:r>
      <w:r w:rsidRPr="00BE54DD">
        <w:rPr>
          <w:bCs/>
        </w:rPr>
        <w:t xml:space="preserve"> the Council reserves the </w:t>
      </w:r>
      <w:r w:rsidR="00276704">
        <w:rPr>
          <w:bCs/>
        </w:rPr>
        <w:t>r</w:t>
      </w:r>
      <w:r w:rsidRPr="00BE54DD">
        <w:rPr>
          <w:bCs/>
        </w:rPr>
        <w:t xml:space="preserve">ight not to </w:t>
      </w:r>
      <w:r w:rsidR="00276704">
        <w:rPr>
          <w:bCs/>
        </w:rPr>
        <w:t>o</w:t>
      </w:r>
      <w:r w:rsidRPr="00BE54DD">
        <w:rPr>
          <w:bCs/>
        </w:rPr>
        <w:t>ffer a property if the applicant h</w:t>
      </w:r>
      <w:r w:rsidRPr="00BE54DD">
        <w:t>as specific needs for disability adaptations and the property does not meet these requirements.</w:t>
      </w:r>
    </w:p>
    <w:p w14:paraId="2E378AA2" w14:textId="6736DA3A" w:rsidR="00484C0F" w:rsidRDefault="00BE54DD" w:rsidP="00F05992">
      <w:pPr>
        <w:jc w:val="both"/>
        <w:rPr>
          <w:bCs/>
        </w:rPr>
      </w:pPr>
      <w:r>
        <w:rPr>
          <w:bCs/>
        </w:rPr>
        <w:t xml:space="preserve"> </w:t>
      </w:r>
    </w:p>
    <w:p w14:paraId="08A98808" w14:textId="259506AB" w:rsidR="00D14A01" w:rsidRDefault="007C21B7" w:rsidP="00F05992">
      <w:pPr>
        <w:jc w:val="both"/>
        <w:rPr>
          <w:bCs/>
        </w:rPr>
      </w:pPr>
      <w:r>
        <w:rPr>
          <w:bCs/>
        </w:rPr>
        <w:t>As detailed in section 3.3 a</w:t>
      </w:r>
      <w:r w:rsidR="00BE54DD">
        <w:rPr>
          <w:bCs/>
        </w:rPr>
        <w:t xml:space="preserve">pplicants who apply for medical priority and have more than £16,000 in </w:t>
      </w:r>
      <w:r w:rsidR="00D14A01">
        <w:rPr>
          <w:bCs/>
        </w:rPr>
        <w:t>savings or</w:t>
      </w:r>
      <w:r w:rsidR="00BE54DD">
        <w:rPr>
          <w:bCs/>
        </w:rPr>
        <w:t xml:space="preserve"> own</w:t>
      </w:r>
      <w:r w:rsidR="00B7740B">
        <w:rPr>
          <w:bCs/>
        </w:rPr>
        <w:t xml:space="preserve"> or have owned</w:t>
      </w:r>
      <w:r w:rsidR="00BE54DD">
        <w:rPr>
          <w:bCs/>
        </w:rPr>
        <w:t xml:space="preserve"> any property anywhere in the world will be considered on a case-by-case basis.</w:t>
      </w:r>
      <w:r w:rsidR="00D14A01">
        <w:rPr>
          <w:bCs/>
        </w:rPr>
        <w:t xml:space="preserve">  </w:t>
      </w:r>
    </w:p>
    <w:p w14:paraId="708A57D8" w14:textId="77777777" w:rsidR="00D14A01" w:rsidRDefault="00D14A01" w:rsidP="00F05992">
      <w:pPr>
        <w:jc w:val="both"/>
        <w:rPr>
          <w:bCs/>
        </w:rPr>
      </w:pPr>
    </w:p>
    <w:p w14:paraId="11DCA486" w14:textId="1EAB2EFD" w:rsidR="00D14A01" w:rsidRDefault="007C21B7" w:rsidP="00F05992">
      <w:pPr>
        <w:jc w:val="both"/>
        <w:rPr>
          <w:bCs/>
        </w:rPr>
      </w:pPr>
      <w:r>
        <w:rPr>
          <w:bCs/>
        </w:rPr>
        <w:t xml:space="preserve">In </w:t>
      </w:r>
      <w:r w:rsidR="00B53529">
        <w:rPr>
          <w:bCs/>
        </w:rPr>
        <w:t xml:space="preserve">addition, </w:t>
      </w:r>
      <w:r>
        <w:rPr>
          <w:bCs/>
        </w:rPr>
        <w:t>t</w:t>
      </w:r>
      <w:r w:rsidR="00D14A01">
        <w:rPr>
          <w:bCs/>
        </w:rPr>
        <w:t xml:space="preserve">he Medical Assessment Panel will consider the following: </w:t>
      </w:r>
    </w:p>
    <w:p w14:paraId="3823F187" w14:textId="512E446C" w:rsidR="00484C0F" w:rsidRPr="00E8510D" w:rsidRDefault="00D14A01" w:rsidP="00AE3ED2">
      <w:pPr>
        <w:pStyle w:val="ListParagraph"/>
        <w:numPr>
          <w:ilvl w:val="0"/>
          <w:numId w:val="68"/>
        </w:numPr>
        <w:jc w:val="both"/>
        <w:rPr>
          <w:bCs/>
        </w:rPr>
      </w:pPr>
      <w:r w:rsidRPr="00E8510D">
        <w:rPr>
          <w:bCs/>
        </w:rPr>
        <w:t>The amount of capital in savings</w:t>
      </w:r>
      <w:r w:rsidR="00997714" w:rsidRPr="00E8510D">
        <w:rPr>
          <w:bCs/>
        </w:rPr>
        <w:t>,</w:t>
      </w:r>
      <w:r w:rsidRPr="00E8510D">
        <w:rPr>
          <w:bCs/>
        </w:rPr>
        <w:t xml:space="preserve"> or equity from home ownership, and whether there are sufficient resources to be able to resolve your own housing issue. </w:t>
      </w:r>
    </w:p>
    <w:p w14:paraId="2129DF2C" w14:textId="1BAF8B28" w:rsidR="00D14A01" w:rsidRPr="00647D54" w:rsidRDefault="00D14A01" w:rsidP="00F74229">
      <w:pPr>
        <w:pStyle w:val="ListParagraph"/>
        <w:numPr>
          <w:ilvl w:val="0"/>
          <w:numId w:val="68"/>
        </w:numPr>
        <w:jc w:val="both"/>
        <w:rPr>
          <w:bCs/>
        </w:rPr>
      </w:pPr>
      <w:r w:rsidRPr="00E8510D">
        <w:rPr>
          <w:bCs/>
        </w:rPr>
        <w:t xml:space="preserve">If </w:t>
      </w:r>
      <w:r w:rsidR="00276704">
        <w:rPr>
          <w:bCs/>
        </w:rPr>
        <w:t>a</w:t>
      </w:r>
      <w:r w:rsidR="00276704" w:rsidRPr="00E8510D">
        <w:rPr>
          <w:bCs/>
        </w:rPr>
        <w:t xml:space="preserve">ids </w:t>
      </w:r>
      <w:r w:rsidR="00276704">
        <w:rPr>
          <w:bCs/>
        </w:rPr>
        <w:t>and</w:t>
      </w:r>
      <w:r w:rsidR="00276704" w:rsidRPr="00E8510D">
        <w:rPr>
          <w:bCs/>
        </w:rPr>
        <w:t xml:space="preserve"> </w:t>
      </w:r>
      <w:r w:rsidR="00276704">
        <w:rPr>
          <w:bCs/>
        </w:rPr>
        <w:t>ad</w:t>
      </w:r>
      <w:r w:rsidRPr="00E8510D">
        <w:rPr>
          <w:bCs/>
        </w:rPr>
        <w:t xml:space="preserve">aptations can be </w:t>
      </w:r>
      <w:r w:rsidR="000E5BB8" w:rsidRPr="00E8510D">
        <w:rPr>
          <w:bCs/>
        </w:rPr>
        <w:t>considered</w:t>
      </w:r>
      <w:r w:rsidRPr="00E8510D">
        <w:rPr>
          <w:bCs/>
        </w:rPr>
        <w:t xml:space="preserve"> to help applicants in remaining in their own home. </w:t>
      </w:r>
    </w:p>
    <w:p w14:paraId="53B924F9" w14:textId="57F8C86D" w:rsidR="00D81D0C" w:rsidRPr="00993E63" w:rsidRDefault="00D81D0C" w:rsidP="00647D54">
      <w:pPr>
        <w:pStyle w:val="Heading3"/>
        <w:shd w:val="clear" w:color="auto" w:fill="59809B"/>
        <w:rPr>
          <w:color w:val="FFFFFF" w:themeColor="background1"/>
        </w:rPr>
      </w:pPr>
      <w:bookmarkStart w:id="30" w:name="_Toc185940947"/>
      <w:r w:rsidRPr="00993E63">
        <w:rPr>
          <w:color w:val="FFFFFF" w:themeColor="background1"/>
        </w:rPr>
        <w:lastRenderedPageBreak/>
        <w:t>4.</w:t>
      </w:r>
      <w:r w:rsidR="00C7592F" w:rsidRPr="00993E63">
        <w:rPr>
          <w:color w:val="FFFFFF" w:themeColor="background1"/>
        </w:rPr>
        <w:t>9</w:t>
      </w:r>
      <w:r w:rsidRPr="00993E63">
        <w:rPr>
          <w:color w:val="FFFFFF" w:themeColor="background1"/>
        </w:rPr>
        <w:t xml:space="preserve"> </w:t>
      </w:r>
      <w:r w:rsidR="00CA47D4" w:rsidRPr="00993E63">
        <w:rPr>
          <w:color w:val="FFFFFF" w:themeColor="background1"/>
        </w:rPr>
        <w:t>Homeless</w:t>
      </w:r>
      <w:r w:rsidRPr="00993E63">
        <w:rPr>
          <w:color w:val="FFFFFF" w:themeColor="background1"/>
        </w:rPr>
        <w:t xml:space="preserve"> </w:t>
      </w:r>
      <w:r w:rsidR="00276704" w:rsidRPr="00993E63">
        <w:rPr>
          <w:color w:val="FFFFFF" w:themeColor="background1"/>
        </w:rPr>
        <w:t>h</w:t>
      </w:r>
      <w:r w:rsidRPr="00993E63">
        <w:rPr>
          <w:color w:val="FFFFFF" w:themeColor="background1"/>
        </w:rPr>
        <w:t>ouseholds</w:t>
      </w:r>
      <w:bookmarkEnd w:id="30"/>
      <w:r w:rsidRPr="00993E63">
        <w:rPr>
          <w:color w:val="FFFFFF" w:themeColor="background1"/>
        </w:rPr>
        <w:t xml:space="preserve"> </w:t>
      </w:r>
    </w:p>
    <w:p w14:paraId="39BA9609" w14:textId="77777777" w:rsidR="00D81D0C" w:rsidRDefault="00D81D0C" w:rsidP="00EF0802"/>
    <w:p w14:paraId="40CF0749" w14:textId="5B342973" w:rsidR="00BE54DD" w:rsidRDefault="00BE54DD" w:rsidP="00BE54DD">
      <w:pPr>
        <w:jc w:val="both"/>
        <w:rPr>
          <w:rFonts w:cs="Arial"/>
        </w:rPr>
      </w:pPr>
      <w:r w:rsidRPr="00BE54DD">
        <w:rPr>
          <w:rFonts w:cs="Arial"/>
        </w:rPr>
        <w:t xml:space="preserve">Where a person or persons present to the local authority as homeless or threatened with homelessness, enquiries will be made by the homeless team. If the person/s, are eligible for assistance a homeless application will be offered in line with the </w:t>
      </w:r>
      <w:r w:rsidR="00082DE4">
        <w:rPr>
          <w:rFonts w:cs="Arial"/>
        </w:rPr>
        <w:t xml:space="preserve">Housing Act 1996 as amended by the </w:t>
      </w:r>
      <w:r w:rsidRPr="00BE54DD">
        <w:rPr>
          <w:rFonts w:cs="Arial"/>
        </w:rPr>
        <w:t xml:space="preserve">Homeless Reduction Act 2017. If the enquiries conclude the person/s is not eligible for assistance they will be informed of this, and the decision will be </w:t>
      </w:r>
      <w:r>
        <w:rPr>
          <w:rFonts w:cs="Arial"/>
        </w:rPr>
        <w:t>given</w:t>
      </w:r>
      <w:r w:rsidRPr="00BE54DD">
        <w:rPr>
          <w:rFonts w:cs="Arial"/>
        </w:rPr>
        <w:t xml:space="preserve"> in writing. A referral will be made to either adult or children’s services. </w:t>
      </w:r>
    </w:p>
    <w:p w14:paraId="6861D214" w14:textId="77777777" w:rsidR="00997714" w:rsidRDefault="00997714" w:rsidP="00BE54DD">
      <w:pPr>
        <w:jc w:val="both"/>
        <w:rPr>
          <w:rFonts w:cs="Arial"/>
        </w:rPr>
      </w:pPr>
    </w:p>
    <w:p w14:paraId="24B8A756" w14:textId="6436A424" w:rsidR="00BE54DD" w:rsidRPr="00BE54DD" w:rsidRDefault="00BE54DD" w:rsidP="00BE54DD">
      <w:pPr>
        <w:jc w:val="both"/>
        <w:rPr>
          <w:rFonts w:cs="Arial"/>
        </w:rPr>
      </w:pPr>
      <w:r w:rsidRPr="00BE54DD">
        <w:rPr>
          <w:rFonts w:cs="Arial"/>
        </w:rPr>
        <w:t xml:space="preserve">The homeless application and the enquiries made will determine which duty is owed. The homeless officer will assist in either preventing or relieving the homeless situation and all available housing options will be offered. If the person/s is in priority need and </w:t>
      </w:r>
      <w:r w:rsidR="00082DE4">
        <w:rPr>
          <w:rFonts w:cs="Arial"/>
        </w:rPr>
        <w:t xml:space="preserve">not intentionally homeless, and </w:t>
      </w:r>
      <w:r w:rsidR="00F66E97">
        <w:rPr>
          <w:rFonts w:cs="Arial"/>
        </w:rPr>
        <w:t>the Cou</w:t>
      </w:r>
      <w:r w:rsidR="00FC6FEB">
        <w:rPr>
          <w:rFonts w:cs="Arial"/>
        </w:rPr>
        <w:t>ncil</w:t>
      </w:r>
      <w:r w:rsidRPr="00BE54DD">
        <w:rPr>
          <w:rFonts w:cs="Arial"/>
        </w:rPr>
        <w:t xml:space="preserve"> have not either prevented or relieved them from homelessness</w:t>
      </w:r>
      <w:r w:rsidR="00082DE4">
        <w:rPr>
          <w:rFonts w:cs="Arial"/>
        </w:rPr>
        <w:t>,</w:t>
      </w:r>
      <w:r w:rsidRPr="00BE54DD">
        <w:rPr>
          <w:rFonts w:cs="Arial"/>
        </w:rPr>
        <w:t xml:space="preserve"> they will go on to be owed the main duty</w:t>
      </w:r>
      <w:r w:rsidR="00B75187">
        <w:rPr>
          <w:rFonts w:cs="Arial"/>
        </w:rPr>
        <w:t xml:space="preserve"> under s.193 Housing Act 1996</w:t>
      </w:r>
      <w:r w:rsidRPr="00BE54DD">
        <w:rPr>
          <w:rFonts w:cs="Arial"/>
        </w:rPr>
        <w:t>.</w:t>
      </w:r>
    </w:p>
    <w:p w14:paraId="5AF858CB" w14:textId="77777777" w:rsidR="00BE54DD" w:rsidRPr="00BE54DD" w:rsidRDefault="00BE54DD" w:rsidP="00BE54DD">
      <w:pPr>
        <w:jc w:val="both"/>
        <w:rPr>
          <w:rFonts w:cs="Arial"/>
        </w:rPr>
      </w:pPr>
    </w:p>
    <w:p w14:paraId="13F61B92" w14:textId="606CDD6F" w:rsidR="00BE54DD" w:rsidRDefault="00BE54DD" w:rsidP="00BE54DD">
      <w:pPr>
        <w:jc w:val="both"/>
        <w:rPr>
          <w:rFonts w:cs="Arial"/>
        </w:rPr>
      </w:pPr>
      <w:r w:rsidRPr="00BE54DD">
        <w:rPr>
          <w:rFonts w:cs="Arial"/>
        </w:rPr>
        <w:t>If the s195 prevention or s189</w:t>
      </w:r>
      <w:r w:rsidR="00B75187">
        <w:rPr>
          <w:rFonts w:cs="Arial"/>
        </w:rPr>
        <w:t>B</w:t>
      </w:r>
      <w:r w:rsidRPr="00BE54DD">
        <w:rPr>
          <w:rFonts w:cs="Arial"/>
        </w:rPr>
        <w:t xml:space="preserve"> relief duty</w:t>
      </w:r>
      <w:r w:rsidR="00B75187">
        <w:rPr>
          <w:rFonts w:cs="Arial"/>
        </w:rPr>
        <w:t xml:space="preserve"> of the 1996 Act</w:t>
      </w:r>
      <w:r w:rsidRPr="00BE54DD">
        <w:rPr>
          <w:rFonts w:cs="Arial"/>
        </w:rPr>
        <w:t xml:space="preserve"> is owed and the person/s does qualify to join the housing register, the application will be placed in </w:t>
      </w:r>
      <w:r>
        <w:rPr>
          <w:rFonts w:cs="Arial"/>
        </w:rPr>
        <w:t>the appropriate band</w:t>
      </w:r>
      <w:r w:rsidRPr="00BE54DD">
        <w:rPr>
          <w:rFonts w:cs="Arial"/>
        </w:rPr>
        <w:t xml:space="preserve"> under the duty owed. This is regardless of priority need </w:t>
      </w:r>
      <w:r w:rsidRPr="00997714">
        <w:rPr>
          <w:rFonts w:cs="Arial"/>
          <w:bCs/>
        </w:rPr>
        <w:t>or</w:t>
      </w:r>
      <w:r w:rsidRPr="00BE54DD">
        <w:rPr>
          <w:rFonts w:cs="Arial"/>
          <w:b/>
        </w:rPr>
        <w:t xml:space="preserve"> </w:t>
      </w:r>
      <w:r w:rsidRPr="00BE54DD">
        <w:rPr>
          <w:rFonts w:cs="Arial"/>
        </w:rPr>
        <w:t xml:space="preserve">intentionality. </w:t>
      </w:r>
      <w:r w:rsidR="00B75187">
        <w:rPr>
          <w:rFonts w:cs="Arial"/>
        </w:rPr>
        <w:t>Where a</w:t>
      </w:r>
      <w:r w:rsidRPr="00BE54DD">
        <w:rPr>
          <w:rFonts w:cs="Arial"/>
        </w:rPr>
        <w:t xml:space="preserve">pplicants </w:t>
      </w:r>
      <w:r w:rsidR="00B75187">
        <w:rPr>
          <w:rFonts w:cs="Arial"/>
        </w:rPr>
        <w:t xml:space="preserve">are </w:t>
      </w:r>
      <w:r w:rsidRPr="00BE54DD">
        <w:rPr>
          <w:rFonts w:cs="Arial"/>
        </w:rPr>
        <w:t>owed the S193 main</w:t>
      </w:r>
      <w:r w:rsidR="009F14AE">
        <w:rPr>
          <w:rFonts w:cs="Arial"/>
        </w:rPr>
        <w:t xml:space="preserve"> duty</w:t>
      </w:r>
      <w:r w:rsidRPr="00BE54DD">
        <w:rPr>
          <w:rFonts w:cs="Arial"/>
        </w:rPr>
        <w:t xml:space="preserve">, the homeless officer will request band </w:t>
      </w:r>
      <w:r w:rsidR="00997714">
        <w:rPr>
          <w:rFonts w:cs="Arial"/>
        </w:rPr>
        <w:t>one</w:t>
      </w:r>
      <w:r w:rsidRPr="00BE54DD">
        <w:rPr>
          <w:rFonts w:cs="Arial"/>
        </w:rPr>
        <w:t xml:space="preserve"> at the Housing Assessment Panel.  </w:t>
      </w:r>
    </w:p>
    <w:p w14:paraId="60DCD454" w14:textId="77777777" w:rsidR="009F14AE" w:rsidRPr="00BE54DD" w:rsidRDefault="009F14AE" w:rsidP="00BE54DD">
      <w:pPr>
        <w:jc w:val="both"/>
        <w:rPr>
          <w:rFonts w:cs="Arial"/>
        </w:rPr>
      </w:pPr>
    </w:p>
    <w:p w14:paraId="638C6B88" w14:textId="2D360AC6" w:rsidR="00BE54DD" w:rsidRPr="00BE54DD" w:rsidRDefault="00BE54DD" w:rsidP="00BE54DD">
      <w:pPr>
        <w:jc w:val="both"/>
        <w:rPr>
          <w:rFonts w:cs="Arial"/>
        </w:rPr>
      </w:pPr>
      <w:r w:rsidRPr="00BE54DD">
        <w:rPr>
          <w:rFonts w:cs="Arial"/>
        </w:rPr>
        <w:t>A person who is homeless</w:t>
      </w:r>
      <w:r w:rsidR="00B75187">
        <w:rPr>
          <w:rFonts w:cs="Arial"/>
        </w:rPr>
        <w:t xml:space="preserve"> and </w:t>
      </w:r>
      <w:r w:rsidRPr="00BE54DD">
        <w:rPr>
          <w:rFonts w:cs="Arial"/>
        </w:rPr>
        <w:t xml:space="preserve">has no local connection to the borough of Rotherham will qualify to join the housing register and will be eligible for </w:t>
      </w:r>
      <w:r w:rsidR="002A0DFA">
        <w:rPr>
          <w:rFonts w:cs="Arial"/>
        </w:rPr>
        <w:t>B</w:t>
      </w:r>
      <w:r w:rsidRPr="00BE54DD">
        <w:rPr>
          <w:rFonts w:cs="Arial"/>
        </w:rPr>
        <w:t xml:space="preserve">and </w:t>
      </w:r>
      <w:r w:rsidR="002A0DFA">
        <w:rPr>
          <w:rFonts w:cs="Arial"/>
        </w:rPr>
        <w:t xml:space="preserve">Four </w:t>
      </w:r>
      <w:r w:rsidR="00997714">
        <w:rPr>
          <w:rFonts w:cs="Arial"/>
        </w:rPr>
        <w:t>only</w:t>
      </w:r>
      <w:r w:rsidRPr="00BE54DD">
        <w:rPr>
          <w:rFonts w:cs="Arial"/>
        </w:rPr>
        <w:t xml:space="preserve">. </w:t>
      </w:r>
      <w:r w:rsidR="00B75187">
        <w:rPr>
          <w:rFonts w:cs="Arial"/>
        </w:rPr>
        <w:t>Those who are h</w:t>
      </w:r>
      <w:r w:rsidRPr="00BE54DD">
        <w:rPr>
          <w:rFonts w:cs="Arial"/>
        </w:rPr>
        <w:t>omeless, in priority need and</w:t>
      </w:r>
      <w:r w:rsidR="00B75187">
        <w:rPr>
          <w:rFonts w:cs="Arial"/>
        </w:rPr>
        <w:t xml:space="preserve"> have</w:t>
      </w:r>
      <w:r w:rsidRPr="00BE54DD">
        <w:rPr>
          <w:rFonts w:cs="Arial"/>
        </w:rPr>
        <w:t xml:space="preserve"> no local connection can be </w:t>
      </w:r>
      <w:proofErr w:type="gramStart"/>
      <w:r w:rsidRPr="00BE54DD">
        <w:rPr>
          <w:rFonts w:cs="Arial"/>
        </w:rPr>
        <w:t>referred back</w:t>
      </w:r>
      <w:proofErr w:type="gramEnd"/>
      <w:r w:rsidRPr="00BE54DD">
        <w:rPr>
          <w:rFonts w:cs="Arial"/>
        </w:rPr>
        <w:t xml:space="preserve"> to the local authority where they have local connection. This is in line with the process under the </w:t>
      </w:r>
      <w:r w:rsidR="00082DE4">
        <w:rPr>
          <w:rFonts w:cs="Arial"/>
        </w:rPr>
        <w:t xml:space="preserve">Housing Act 1996 as amended by the </w:t>
      </w:r>
      <w:r w:rsidRPr="00BE54DD">
        <w:rPr>
          <w:rFonts w:cs="Arial"/>
        </w:rPr>
        <w:t xml:space="preserve">Homeless Reduction Act 2017. We do need to inform the person/s of this referral been made. </w:t>
      </w:r>
    </w:p>
    <w:p w14:paraId="1D0622CA" w14:textId="77777777" w:rsidR="00BE54DD" w:rsidRPr="00BE54DD" w:rsidRDefault="00BE54DD" w:rsidP="00BE54DD">
      <w:pPr>
        <w:jc w:val="both"/>
        <w:rPr>
          <w:rFonts w:cs="Arial"/>
        </w:rPr>
      </w:pPr>
    </w:p>
    <w:p w14:paraId="0F7165D2" w14:textId="611252C4" w:rsidR="00BE54DD" w:rsidRPr="00BE54DD" w:rsidRDefault="00BE54DD" w:rsidP="00997714">
      <w:pPr>
        <w:jc w:val="both"/>
      </w:pPr>
      <w:r w:rsidRPr="00BE54DD">
        <w:t>If an applicant is assessed under s190 Part VII of the Housing Act 1996 as intentionally homeless</w:t>
      </w:r>
      <w:r w:rsidR="00B75187">
        <w:t>,</w:t>
      </w:r>
      <w:r w:rsidRPr="00BE54DD">
        <w:t xml:space="preserve"> they will be placed into </w:t>
      </w:r>
      <w:r w:rsidRPr="00F96ACD">
        <w:t xml:space="preserve">Band </w:t>
      </w:r>
      <w:r w:rsidR="002A0DFA">
        <w:t>Three</w:t>
      </w:r>
      <w:r w:rsidRPr="00BE54DD">
        <w:t xml:space="preserve"> and will be offered advice and assistance to access private rented housing or Housing Association accommodation. </w:t>
      </w:r>
    </w:p>
    <w:p w14:paraId="0C5BD2E1" w14:textId="77777777" w:rsidR="00BE54DD" w:rsidRPr="00BE54DD" w:rsidRDefault="00BE54DD" w:rsidP="00997714">
      <w:pPr>
        <w:jc w:val="both"/>
      </w:pPr>
    </w:p>
    <w:p w14:paraId="39B5ADF2" w14:textId="4320B653" w:rsidR="00BE54DD" w:rsidRPr="00BE54DD" w:rsidRDefault="00BE54DD" w:rsidP="00997714">
      <w:pPr>
        <w:jc w:val="both"/>
      </w:pPr>
      <w:r w:rsidRPr="00BE54DD">
        <w:t xml:space="preserve">Where an applicant does not qualify to join the Council’s Housing Register and </w:t>
      </w:r>
      <w:r w:rsidR="00B75187">
        <w:t xml:space="preserve">they are </w:t>
      </w:r>
      <w:r w:rsidRPr="00BE54DD">
        <w:t xml:space="preserve">at risk of homelessness, </w:t>
      </w:r>
      <w:r w:rsidR="009F14AE">
        <w:t>if assessed as vulnerable their</w:t>
      </w:r>
      <w:r w:rsidRPr="00BE54DD">
        <w:t xml:space="preserve"> case will be heard at the Housing Assessment Panel requesting to join the Housing Register</w:t>
      </w:r>
      <w:r w:rsidR="009F14AE">
        <w:t xml:space="preserve"> under section 3.6 of this Policy</w:t>
      </w:r>
      <w:r w:rsidRPr="00BE54DD">
        <w:t xml:space="preserve">.  </w:t>
      </w:r>
    </w:p>
    <w:p w14:paraId="1DD08E06" w14:textId="14BE409D" w:rsidR="00BE54DD" w:rsidRPr="00BE54DD" w:rsidRDefault="00BE54DD" w:rsidP="00BE54DD">
      <w:pPr>
        <w:pStyle w:val="NoSpacing"/>
        <w:jc w:val="both"/>
        <w:rPr>
          <w:rFonts w:cs="Arial"/>
        </w:rPr>
      </w:pPr>
      <w:r w:rsidRPr="00BE54DD">
        <w:rPr>
          <w:rFonts w:cs="Arial"/>
        </w:rPr>
        <w:t xml:space="preserve">   </w:t>
      </w:r>
    </w:p>
    <w:p w14:paraId="50EB32EA" w14:textId="127CA43F" w:rsidR="00BE54DD" w:rsidRPr="00BE54DD" w:rsidRDefault="00BE54DD" w:rsidP="00BE54DD">
      <w:pPr>
        <w:jc w:val="both"/>
        <w:rPr>
          <w:rFonts w:cs="Arial"/>
        </w:rPr>
      </w:pPr>
      <w:r w:rsidRPr="00BE54DD">
        <w:rPr>
          <w:rFonts w:cs="Arial"/>
        </w:rPr>
        <w:t xml:space="preserve">The Statutory Guidance on Allocations of Accommodation was revised on the </w:t>
      </w:r>
      <w:r w:rsidR="009F14AE" w:rsidRPr="00BE54DD">
        <w:rPr>
          <w:rFonts w:cs="Arial"/>
        </w:rPr>
        <w:t>15</w:t>
      </w:r>
      <w:r w:rsidR="009F14AE" w:rsidRPr="00BE54DD">
        <w:rPr>
          <w:rFonts w:cs="Arial"/>
          <w:vertAlign w:val="superscript"/>
        </w:rPr>
        <w:t>th of</w:t>
      </w:r>
      <w:r w:rsidRPr="00BE54DD">
        <w:rPr>
          <w:rFonts w:cs="Arial"/>
        </w:rPr>
        <w:t xml:space="preserve"> May 2023. It states as follows: Authorities may frame their allocation scheme to </w:t>
      </w:r>
      <w:proofErr w:type="gramStart"/>
      <w:r w:rsidRPr="00BE54DD">
        <w:rPr>
          <w:rFonts w:cs="Arial"/>
        </w:rPr>
        <w:t>take into account</w:t>
      </w:r>
      <w:proofErr w:type="gramEnd"/>
      <w:r w:rsidRPr="00BE54DD">
        <w:rPr>
          <w:rFonts w:cs="Arial"/>
        </w:rPr>
        <w:t xml:space="preserve"> factors in determining relative priorities between applicants in the reasonable (or additional) preference categories (s.166A(5)</w:t>
      </w:r>
      <w:r w:rsidR="00082DE4">
        <w:rPr>
          <w:rFonts w:cs="Arial"/>
        </w:rPr>
        <w:t xml:space="preserve"> Housing Act 1996</w:t>
      </w:r>
      <w:r w:rsidRPr="00BE54DD">
        <w:rPr>
          <w:rFonts w:cs="Arial"/>
        </w:rPr>
        <w:t>). Examples of such factors are given in the legislation</w:t>
      </w:r>
      <w:r w:rsidR="00B75187">
        <w:rPr>
          <w:rFonts w:cs="Arial"/>
        </w:rPr>
        <w:t xml:space="preserve"> and </w:t>
      </w:r>
      <w:r w:rsidR="008827A0">
        <w:rPr>
          <w:rFonts w:cs="Arial"/>
        </w:rPr>
        <w:t>include</w:t>
      </w:r>
      <w:r w:rsidRPr="00BE54DD">
        <w:rPr>
          <w:rFonts w:cs="Arial"/>
        </w:rPr>
        <w:t xml:space="preserve"> financial resources, </w:t>
      </w:r>
      <w:r w:rsidR="00370888" w:rsidRPr="00BE54DD">
        <w:rPr>
          <w:rFonts w:cs="Arial"/>
        </w:rPr>
        <w:lastRenderedPageBreak/>
        <w:t>behaviour,</w:t>
      </w:r>
      <w:r w:rsidRPr="00BE54DD">
        <w:rPr>
          <w:rFonts w:cs="Arial"/>
        </w:rPr>
        <w:t xml:space="preserve"> and local connection. However, these examples are not </w:t>
      </w:r>
      <w:r w:rsidR="009F14AE" w:rsidRPr="00BE54DD">
        <w:rPr>
          <w:rFonts w:cs="Arial"/>
        </w:rPr>
        <w:t>exclusive,</w:t>
      </w:r>
      <w:r w:rsidRPr="00BE54DD">
        <w:rPr>
          <w:rFonts w:cs="Arial"/>
        </w:rPr>
        <w:t xml:space="preserve"> and authorities may </w:t>
      </w:r>
      <w:r w:rsidR="00997714" w:rsidRPr="00BE54DD">
        <w:rPr>
          <w:rFonts w:cs="Arial"/>
        </w:rPr>
        <w:t>consider</w:t>
      </w:r>
      <w:r w:rsidRPr="00BE54DD">
        <w:rPr>
          <w:rFonts w:cs="Arial"/>
        </w:rPr>
        <w:t xml:space="preserve"> other factors instead or as well as </w:t>
      </w:r>
      <w:r w:rsidR="009F14AE" w:rsidRPr="00BE54DD">
        <w:rPr>
          <w:rFonts w:cs="Arial"/>
        </w:rPr>
        <w:t>these.</w:t>
      </w:r>
    </w:p>
    <w:p w14:paraId="6A0D1F69" w14:textId="77777777" w:rsidR="00BE54DD" w:rsidRPr="00BE54DD" w:rsidRDefault="00BE54DD" w:rsidP="00BE54DD">
      <w:pPr>
        <w:jc w:val="both"/>
        <w:rPr>
          <w:rFonts w:cs="Arial"/>
        </w:rPr>
      </w:pPr>
    </w:p>
    <w:p w14:paraId="147AE846" w14:textId="522D1657" w:rsidR="00BE54DD" w:rsidRPr="00BE54DD" w:rsidRDefault="00BE54DD" w:rsidP="00BE54DD">
      <w:pPr>
        <w:jc w:val="both"/>
        <w:rPr>
          <w:rFonts w:cs="Arial"/>
        </w:rPr>
      </w:pPr>
      <w:r w:rsidRPr="00BE54DD">
        <w:rPr>
          <w:rFonts w:cs="Arial"/>
        </w:rPr>
        <w:t>It is recognised that social rented housing is not the only tenure available to accommodate a person/s who</w:t>
      </w:r>
      <w:r w:rsidR="00082DE4">
        <w:rPr>
          <w:rFonts w:cs="Arial"/>
        </w:rPr>
        <w:t xml:space="preserve"> is</w:t>
      </w:r>
      <w:r w:rsidRPr="00BE54DD">
        <w:rPr>
          <w:rFonts w:cs="Arial"/>
        </w:rPr>
        <w:t xml:space="preserve"> owed a prevention, </w:t>
      </w:r>
      <w:r w:rsidR="00370888" w:rsidRPr="00BE54DD">
        <w:rPr>
          <w:rFonts w:cs="Arial"/>
        </w:rPr>
        <w:t>relief,</w:t>
      </w:r>
      <w:r w:rsidRPr="00BE54DD">
        <w:rPr>
          <w:rFonts w:cs="Arial"/>
        </w:rPr>
        <w:t xml:space="preserve"> or main duty</w:t>
      </w:r>
      <w:r w:rsidR="00B75187">
        <w:rPr>
          <w:rFonts w:cs="Arial"/>
        </w:rPr>
        <w:t>,</w:t>
      </w:r>
      <w:r w:rsidRPr="00BE54DD">
        <w:rPr>
          <w:rFonts w:cs="Arial"/>
        </w:rPr>
        <w:t xml:space="preserve"> and where appropriate they will be supported to secure a private tenancy.  Where a private rented tenancy is obtained the applicant can remain on the housing register in </w:t>
      </w:r>
      <w:r w:rsidR="002A0DFA">
        <w:rPr>
          <w:rFonts w:cs="Arial"/>
        </w:rPr>
        <w:t>B</w:t>
      </w:r>
      <w:r w:rsidR="002A0DFA" w:rsidRPr="00BE54DD">
        <w:rPr>
          <w:rFonts w:cs="Arial"/>
        </w:rPr>
        <w:t xml:space="preserve">and </w:t>
      </w:r>
      <w:r w:rsidR="002A0DFA">
        <w:rPr>
          <w:rFonts w:cs="Arial"/>
        </w:rPr>
        <w:t>Four</w:t>
      </w:r>
      <w:r w:rsidRPr="00BE54DD">
        <w:rPr>
          <w:rFonts w:cs="Arial"/>
        </w:rPr>
        <w:t xml:space="preserve">. </w:t>
      </w:r>
    </w:p>
    <w:p w14:paraId="4A2D72D6" w14:textId="77777777" w:rsidR="00BE54DD" w:rsidRPr="00BE54DD" w:rsidRDefault="00BE54DD" w:rsidP="00BE54DD">
      <w:pPr>
        <w:jc w:val="both"/>
        <w:rPr>
          <w:rFonts w:cs="Arial"/>
        </w:rPr>
      </w:pPr>
    </w:p>
    <w:p w14:paraId="21025124" w14:textId="5ED5D1C8" w:rsidR="00BB4C2E" w:rsidRDefault="00BE54DD" w:rsidP="009F14AE">
      <w:pPr>
        <w:jc w:val="both"/>
        <w:rPr>
          <w:rFonts w:cs="Arial"/>
        </w:rPr>
      </w:pPr>
      <w:r w:rsidRPr="00BE54DD">
        <w:rPr>
          <w:rFonts w:cs="Arial"/>
        </w:rPr>
        <w:t>Households who have been assessed as owed a prevention, relief or main duty are entitled to one offer on the Housing Register</w:t>
      </w:r>
      <w:r w:rsidR="009F14AE">
        <w:rPr>
          <w:rFonts w:cs="Arial"/>
        </w:rPr>
        <w:t xml:space="preserve"> or</w:t>
      </w:r>
      <w:r w:rsidRPr="00BE54DD">
        <w:rPr>
          <w:rFonts w:cs="Arial"/>
        </w:rPr>
        <w:t xml:space="preserve"> a Private Rented Sector </w:t>
      </w:r>
      <w:r w:rsidR="009F14AE" w:rsidRPr="00BE54DD">
        <w:rPr>
          <w:rFonts w:cs="Arial"/>
        </w:rPr>
        <w:t>Offer and</w:t>
      </w:r>
      <w:r w:rsidRPr="00BE54DD">
        <w:rPr>
          <w:rFonts w:cs="Arial"/>
        </w:rPr>
        <w:t xml:space="preserve"> are given time limits to their banding status</w:t>
      </w:r>
      <w:r w:rsidR="009F14AE">
        <w:rPr>
          <w:rFonts w:cs="Arial"/>
        </w:rPr>
        <w:t>.</w:t>
      </w:r>
      <w:r w:rsidRPr="00BE54DD">
        <w:rPr>
          <w:rFonts w:cs="Arial"/>
        </w:rPr>
        <w:t xml:space="preserve"> The homelessness duty will be discharged following acceptance or refusal of a suitable offer. </w:t>
      </w:r>
    </w:p>
    <w:p w14:paraId="14EB7E1B" w14:textId="77777777" w:rsidR="00647D54" w:rsidRPr="009F14AE" w:rsidRDefault="00647D54" w:rsidP="009F14AE">
      <w:pPr>
        <w:jc w:val="both"/>
        <w:rPr>
          <w:rFonts w:cs="Arial"/>
        </w:rPr>
      </w:pPr>
    </w:p>
    <w:p w14:paraId="4016E0BE" w14:textId="167D583B" w:rsidR="00D81D0C" w:rsidRPr="00993E63" w:rsidRDefault="00D81D0C" w:rsidP="00647D54">
      <w:pPr>
        <w:pStyle w:val="Heading3"/>
        <w:shd w:val="clear" w:color="auto" w:fill="59809B"/>
        <w:rPr>
          <w:color w:val="FFFFFF" w:themeColor="background1"/>
        </w:rPr>
      </w:pPr>
      <w:bookmarkStart w:id="31" w:name="_Toc185940948"/>
      <w:r w:rsidRPr="00993E63">
        <w:rPr>
          <w:color w:val="FFFFFF" w:themeColor="background1"/>
        </w:rPr>
        <w:t>4.</w:t>
      </w:r>
      <w:r w:rsidR="00C7592F" w:rsidRPr="00993E63">
        <w:rPr>
          <w:color w:val="FFFFFF" w:themeColor="background1"/>
        </w:rPr>
        <w:t>10</w:t>
      </w:r>
      <w:r w:rsidRPr="00993E63">
        <w:rPr>
          <w:color w:val="FFFFFF" w:themeColor="background1"/>
        </w:rPr>
        <w:t xml:space="preserve"> </w:t>
      </w:r>
      <w:r w:rsidR="00CA47D4" w:rsidRPr="00993E63">
        <w:rPr>
          <w:color w:val="FFFFFF" w:themeColor="background1"/>
        </w:rPr>
        <w:t>Deliberat</w:t>
      </w:r>
      <w:r w:rsidR="0000737B" w:rsidRPr="00993E63">
        <w:rPr>
          <w:color w:val="FFFFFF" w:themeColor="background1"/>
        </w:rPr>
        <w:t>e</w:t>
      </w:r>
      <w:r w:rsidRPr="00993E63">
        <w:rPr>
          <w:color w:val="FFFFFF" w:themeColor="background1"/>
        </w:rPr>
        <w:t xml:space="preserve"> </w:t>
      </w:r>
      <w:r w:rsidR="00276704" w:rsidRPr="00993E63">
        <w:rPr>
          <w:color w:val="FFFFFF" w:themeColor="background1"/>
        </w:rPr>
        <w:t xml:space="preserve">worsening </w:t>
      </w:r>
      <w:r w:rsidRPr="00993E63">
        <w:rPr>
          <w:color w:val="FFFFFF" w:themeColor="background1"/>
        </w:rPr>
        <w:t xml:space="preserve">of </w:t>
      </w:r>
      <w:r w:rsidR="00276704" w:rsidRPr="00993E63">
        <w:rPr>
          <w:color w:val="FFFFFF" w:themeColor="background1"/>
        </w:rPr>
        <w:t>circumstances</w:t>
      </w:r>
      <w:bookmarkEnd w:id="31"/>
      <w:r w:rsidR="00276704" w:rsidRPr="00993E63">
        <w:rPr>
          <w:color w:val="FFFFFF" w:themeColor="background1"/>
        </w:rPr>
        <w:t xml:space="preserve"> </w:t>
      </w:r>
    </w:p>
    <w:p w14:paraId="2E139A33" w14:textId="77777777" w:rsidR="00D81D0C" w:rsidRDefault="00D81D0C" w:rsidP="00EF0802"/>
    <w:p w14:paraId="3D2D4FFB" w14:textId="77777777" w:rsidR="0000737B" w:rsidRDefault="0000737B" w:rsidP="0000737B">
      <w:pPr>
        <w:jc w:val="both"/>
      </w:pPr>
      <w:r>
        <w:t xml:space="preserve">Where we have reason to believe that an applicant has deliberately worsened their circumstances to get housing priority, we will suspend their application and investigate. If our investigation cannot show deliberate intent, we will reinstate their priority from their original effective/registration date. </w:t>
      </w:r>
    </w:p>
    <w:p w14:paraId="6512EF72" w14:textId="77777777" w:rsidR="0000737B" w:rsidRDefault="0000737B" w:rsidP="0000737B">
      <w:pPr>
        <w:jc w:val="both"/>
      </w:pPr>
    </w:p>
    <w:p w14:paraId="13166BDC" w14:textId="09C9434C" w:rsidR="0000737B" w:rsidRDefault="0000737B" w:rsidP="0000737B">
      <w:pPr>
        <w:jc w:val="both"/>
      </w:pPr>
      <w:r>
        <w:t xml:space="preserve">Any applicant who has deliberately worsened their circumstances will not be awarded additional priority however, we also reserve the right to cancel their application. This includes owner-occupiers who choose to sell their home without first securing alternative suitable accommodation, when it would have been reasonable for them to remain. </w:t>
      </w:r>
    </w:p>
    <w:p w14:paraId="20779F30" w14:textId="77777777" w:rsidR="0000737B" w:rsidRDefault="0000737B" w:rsidP="0000737B">
      <w:pPr>
        <w:jc w:val="both"/>
      </w:pPr>
    </w:p>
    <w:p w14:paraId="17C498CB" w14:textId="1222ACA8" w:rsidR="004D275E" w:rsidRDefault="0000737B" w:rsidP="0000737B">
      <w:pPr>
        <w:jc w:val="both"/>
      </w:pPr>
      <w:r>
        <w:t>If the applicant has been allocated a property in these circumstances, then we may take court action to evict them under Ground 5 in Schedule 2 of the Housing Act 1985 (as amended by section 146 of the Housing Act 1996).</w:t>
      </w:r>
      <w:r w:rsidR="00EC6882">
        <w:t xml:space="preserve"> In these circumstances, t</w:t>
      </w:r>
      <w:r w:rsidR="00FC6FEB">
        <w:t>h</w:t>
      </w:r>
      <w:r w:rsidR="00EC6882">
        <w:t xml:space="preserve">e applicant will be excluded from joining the </w:t>
      </w:r>
      <w:r w:rsidR="00276704">
        <w:t>h</w:t>
      </w:r>
      <w:r w:rsidR="00EC6882">
        <w:t xml:space="preserve">ousing </w:t>
      </w:r>
      <w:r w:rsidR="00276704">
        <w:t>r</w:t>
      </w:r>
      <w:r w:rsidR="00EC6882">
        <w:t xml:space="preserve">egister for </w:t>
      </w:r>
      <w:r w:rsidR="00276704">
        <w:t xml:space="preserve">five </w:t>
      </w:r>
      <w:r w:rsidR="00EC6882">
        <w:t xml:space="preserve">years. </w:t>
      </w:r>
    </w:p>
    <w:p w14:paraId="16FAD45B" w14:textId="77777777" w:rsidR="00D81D0C" w:rsidRDefault="00D81D0C" w:rsidP="00EF0802"/>
    <w:p w14:paraId="2D3B9C1B" w14:textId="15840EBD" w:rsidR="00D81D0C" w:rsidRPr="00993E63" w:rsidRDefault="00CA47D4" w:rsidP="00647D54">
      <w:pPr>
        <w:pStyle w:val="Heading3"/>
        <w:shd w:val="clear" w:color="auto" w:fill="59809B"/>
        <w:rPr>
          <w:color w:val="FFFFFF" w:themeColor="background1"/>
        </w:rPr>
      </w:pPr>
      <w:bookmarkStart w:id="32" w:name="_Toc185940949"/>
      <w:r w:rsidRPr="00993E63">
        <w:rPr>
          <w:color w:val="FFFFFF" w:themeColor="background1"/>
        </w:rPr>
        <w:t>4.1</w:t>
      </w:r>
      <w:r w:rsidR="00D97C3C" w:rsidRPr="00993E63">
        <w:rPr>
          <w:color w:val="FFFFFF" w:themeColor="background1"/>
        </w:rPr>
        <w:t>1</w:t>
      </w:r>
      <w:r w:rsidRPr="00993E63">
        <w:rPr>
          <w:color w:val="FFFFFF" w:themeColor="background1"/>
        </w:rPr>
        <w:t xml:space="preserve"> Offers</w:t>
      </w:r>
      <w:bookmarkEnd w:id="32"/>
      <w:r w:rsidRPr="00993E63">
        <w:rPr>
          <w:color w:val="FFFFFF" w:themeColor="background1"/>
        </w:rPr>
        <w:t xml:space="preserve"> </w:t>
      </w:r>
    </w:p>
    <w:p w14:paraId="7535A592" w14:textId="77777777" w:rsidR="00CA47D4" w:rsidRDefault="00CA47D4" w:rsidP="00EF0802"/>
    <w:p w14:paraId="4EBB8F18" w14:textId="5DB24869" w:rsidR="003339A5" w:rsidRPr="003339A5" w:rsidRDefault="003339A5" w:rsidP="00BB4C2E">
      <w:pPr>
        <w:jc w:val="both"/>
      </w:pPr>
      <w:r>
        <w:t xml:space="preserve">All applicants are entitled to </w:t>
      </w:r>
      <w:r w:rsidR="00276704">
        <w:t>two</w:t>
      </w:r>
      <w:r>
        <w:t xml:space="preserve"> offers of accommodation via the </w:t>
      </w:r>
      <w:r w:rsidR="00276704">
        <w:t>h</w:t>
      </w:r>
      <w:r>
        <w:t xml:space="preserve">ousing </w:t>
      </w:r>
      <w:r w:rsidR="00276704">
        <w:t>register</w:t>
      </w:r>
      <w:r w:rsidR="00200ED9">
        <w:t xml:space="preserve">, however applicants in </w:t>
      </w:r>
      <w:r>
        <w:t xml:space="preserve">Band </w:t>
      </w:r>
      <w:r w:rsidR="00200ED9">
        <w:t>One</w:t>
      </w:r>
      <w:r w:rsidR="00B115D7">
        <w:t xml:space="preserve"> will only receive </w:t>
      </w:r>
      <w:r w:rsidR="00276704">
        <w:t xml:space="preserve">one </w:t>
      </w:r>
      <w:r w:rsidR="00B115D7">
        <w:t>offer</w:t>
      </w:r>
      <w:r w:rsidR="00BC7EBD">
        <w:t xml:space="preserve"> i</w:t>
      </w:r>
      <w:r w:rsidR="00B115D7">
        <w:t xml:space="preserve">n Band </w:t>
      </w:r>
      <w:r w:rsidR="00200ED9">
        <w:t>One</w:t>
      </w:r>
      <w:r>
        <w:t>, if the offer is refused their application will be re-assessed and placed in a band to reflect their circumstances</w:t>
      </w:r>
      <w:r w:rsidR="00B115D7">
        <w:t xml:space="preserve"> where </w:t>
      </w:r>
      <w:r w:rsidR="00276704">
        <w:t xml:space="preserve">one </w:t>
      </w:r>
      <w:r w:rsidR="00B115D7">
        <w:t>further offer will be made</w:t>
      </w:r>
      <w:r>
        <w:t>.</w:t>
      </w:r>
    </w:p>
    <w:p w14:paraId="60EE84F6" w14:textId="77777777" w:rsidR="00B115D7" w:rsidRDefault="00B115D7" w:rsidP="00BB4C2E">
      <w:pPr>
        <w:jc w:val="both"/>
      </w:pPr>
    </w:p>
    <w:p w14:paraId="2E99E842" w14:textId="1CF155D5" w:rsidR="003339A5" w:rsidRDefault="003339A5" w:rsidP="00BB4C2E">
      <w:pPr>
        <w:jc w:val="both"/>
      </w:pPr>
      <w:r>
        <w:t xml:space="preserve">Applicants owed a homeless duty will receive </w:t>
      </w:r>
      <w:r w:rsidR="00276704">
        <w:t>one</w:t>
      </w:r>
      <w:r>
        <w:t xml:space="preserve"> offer</w:t>
      </w:r>
      <w:r w:rsidR="00FE0607">
        <w:t xml:space="preserve"> of </w:t>
      </w:r>
      <w:r w:rsidR="008827A0">
        <w:t>accommodation. If</w:t>
      </w:r>
      <w:r>
        <w:t xml:space="preserve"> a suitable offer is refused, their homeless duty will end. Their application will be re-assessed and placed in a band to reflect their circumstances</w:t>
      </w:r>
      <w:r w:rsidR="00B115D7">
        <w:t xml:space="preserve"> where </w:t>
      </w:r>
      <w:r w:rsidR="00276704">
        <w:t xml:space="preserve">one </w:t>
      </w:r>
      <w:r w:rsidR="00B115D7">
        <w:t>further offer will be made</w:t>
      </w:r>
      <w:r>
        <w:t>.</w:t>
      </w:r>
    </w:p>
    <w:p w14:paraId="13D5DA94" w14:textId="77777777" w:rsidR="003339A5" w:rsidRDefault="003339A5" w:rsidP="00BB4C2E">
      <w:pPr>
        <w:jc w:val="both"/>
      </w:pPr>
    </w:p>
    <w:p w14:paraId="605F3FD5" w14:textId="1CA0A5BD" w:rsidR="00B115D7" w:rsidRDefault="003339A5" w:rsidP="00BB4C2E">
      <w:pPr>
        <w:jc w:val="both"/>
      </w:pPr>
      <w:r w:rsidRPr="003339A5">
        <w:lastRenderedPageBreak/>
        <w:t>Applicants who have made requests must inform the Council if they are unavailable</w:t>
      </w:r>
      <w:r w:rsidR="00276704">
        <w:t>, e</w:t>
      </w:r>
      <w:r w:rsidRPr="003339A5">
        <w:t xml:space="preserve">.g. they are going on holiday or into hospital. </w:t>
      </w:r>
      <w:r w:rsidR="00B115D7" w:rsidRPr="003339A5">
        <w:t xml:space="preserve">Where applicants have told us that they are on holiday or in hospital, the property will be held for no longer than </w:t>
      </w:r>
      <w:r w:rsidR="00276704">
        <w:t>seven</w:t>
      </w:r>
      <w:r w:rsidR="00B115D7" w:rsidRPr="003339A5">
        <w:t xml:space="preserve"> days.   </w:t>
      </w:r>
    </w:p>
    <w:p w14:paraId="1CBCDFB3" w14:textId="77777777" w:rsidR="00B115D7" w:rsidRDefault="00B115D7" w:rsidP="00BB4C2E">
      <w:pPr>
        <w:jc w:val="both"/>
      </w:pPr>
    </w:p>
    <w:p w14:paraId="448FA6A1" w14:textId="4517734D" w:rsidR="00200ED9" w:rsidRDefault="00200ED9" w:rsidP="00BB4C2E">
      <w:pPr>
        <w:jc w:val="both"/>
      </w:pPr>
      <w:r>
        <w:t xml:space="preserve">When allocating properties the </w:t>
      </w:r>
      <w:r w:rsidR="003339A5" w:rsidRPr="003339A5">
        <w:t>Council</w:t>
      </w:r>
      <w:r>
        <w:t xml:space="preserve"> </w:t>
      </w:r>
      <w:r w:rsidR="003339A5" w:rsidRPr="003339A5">
        <w:t>w</w:t>
      </w:r>
      <w:r>
        <w:t>ill</w:t>
      </w:r>
      <w:r w:rsidR="003339A5" w:rsidRPr="003339A5">
        <w:t xml:space="preserve"> use various contact methods giving the applicant 24 hours to make contact.  </w:t>
      </w:r>
    </w:p>
    <w:p w14:paraId="427C06C9" w14:textId="653A3212" w:rsidR="00200ED9" w:rsidRPr="00EC6882" w:rsidRDefault="003339A5" w:rsidP="00AE3ED2">
      <w:pPr>
        <w:pStyle w:val="ListParagraph"/>
        <w:numPr>
          <w:ilvl w:val="0"/>
          <w:numId w:val="58"/>
        </w:numPr>
        <w:jc w:val="both"/>
      </w:pPr>
      <w:r w:rsidRPr="003339A5">
        <w:t xml:space="preserve">If there is no response in the specified </w:t>
      </w:r>
      <w:proofErr w:type="gramStart"/>
      <w:r w:rsidRPr="003339A5">
        <w:t>time period</w:t>
      </w:r>
      <w:proofErr w:type="gramEnd"/>
      <w:r w:rsidRPr="003339A5">
        <w:t xml:space="preserve">, the application will be </w:t>
      </w:r>
      <w:r w:rsidR="00200ED9" w:rsidRPr="003339A5">
        <w:t>bypassed,</w:t>
      </w:r>
      <w:r w:rsidR="00200ED9">
        <w:t xml:space="preserve"> </w:t>
      </w:r>
      <w:r w:rsidR="00200ED9" w:rsidRPr="00EC6882">
        <w:t>and the application may be placed into suspension</w:t>
      </w:r>
      <w:r w:rsidRPr="00EC6882">
        <w:t xml:space="preserve">. </w:t>
      </w:r>
      <w:r w:rsidR="00200ED9" w:rsidRPr="00EC6882">
        <w:t xml:space="preserve"> </w:t>
      </w:r>
    </w:p>
    <w:p w14:paraId="76D49DED" w14:textId="4F6D16E8" w:rsidR="003339A5" w:rsidRPr="00EC6882" w:rsidRDefault="00200ED9" w:rsidP="00AE3ED2">
      <w:pPr>
        <w:pStyle w:val="ListParagraph"/>
        <w:numPr>
          <w:ilvl w:val="0"/>
          <w:numId w:val="58"/>
        </w:numPr>
        <w:jc w:val="both"/>
      </w:pPr>
      <w:r w:rsidRPr="00EC6882">
        <w:t xml:space="preserve">If an applicant is successfully contacted, but then does not make further contact to proceed with the offer of accommodation being made, this may be counted as a formal offer.  </w:t>
      </w:r>
    </w:p>
    <w:p w14:paraId="55BB8C40" w14:textId="77777777" w:rsidR="003339A5" w:rsidRPr="003339A5" w:rsidRDefault="003339A5" w:rsidP="00BB4C2E">
      <w:pPr>
        <w:jc w:val="both"/>
      </w:pPr>
    </w:p>
    <w:p w14:paraId="5BCC2D28" w14:textId="3106F5AA" w:rsidR="003339A5" w:rsidRPr="003339A5" w:rsidRDefault="003339A5" w:rsidP="00BB4C2E">
      <w:pPr>
        <w:jc w:val="both"/>
      </w:pPr>
      <w:r w:rsidRPr="003339A5">
        <w:t>If an applicant is short-listed for more than one property in the same cycle, they will be asked which property they prefer</w:t>
      </w:r>
      <w:r w:rsidR="008827A0">
        <w:t xml:space="preserve"> </w:t>
      </w:r>
      <w:r w:rsidR="00FE0607">
        <w:t>w</w:t>
      </w:r>
      <w:r w:rsidRPr="003339A5">
        <w:t>here a property advertisement has not closed</w:t>
      </w:r>
      <w:r w:rsidR="00FE0607">
        <w:t>.</w:t>
      </w:r>
      <w:r w:rsidRPr="003339A5">
        <w:t xml:space="preserve"> </w:t>
      </w:r>
      <w:r w:rsidR="00FE0607">
        <w:t>W</w:t>
      </w:r>
      <w:r w:rsidRPr="003339A5">
        <w:t>e will not consider these bids when making contact about a closed property.</w:t>
      </w:r>
    </w:p>
    <w:p w14:paraId="1D5865B6" w14:textId="77777777" w:rsidR="00B115D7" w:rsidRDefault="00B115D7" w:rsidP="00BB4C2E">
      <w:pPr>
        <w:jc w:val="both"/>
        <w:rPr>
          <w:rFonts w:cs="Arial"/>
        </w:rPr>
      </w:pPr>
    </w:p>
    <w:p w14:paraId="202196F9" w14:textId="6D4ECAD8" w:rsidR="003339A5" w:rsidRDefault="003339A5" w:rsidP="00BB4C2E">
      <w:pPr>
        <w:jc w:val="both"/>
        <w:rPr>
          <w:rFonts w:cs="Arial"/>
        </w:rPr>
      </w:pPr>
      <w:r w:rsidRPr="003339A5">
        <w:rPr>
          <w:rFonts w:cs="Arial"/>
        </w:rPr>
        <w:t>Careful consideration must be made in deciding whether a property should be classed as a refusal. If there are no genuine reasons for a refusal, such as the garden is too large, or there is no off-road parking, then this will be classed as a refusal as the information should have been attained from the advert.</w:t>
      </w:r>
    </w:p>
    <w:p w14:paraId="4A8DDC03" w14:textId="77777777" w:rsidR="00B115D7" w:rsidRDefault="00B115D7" w:rsidP="003339A5">
      <w:pPr>
        <w:pStyle w:val="BodyText"/>
        <w:rPr>
          <w:rFonts w:ascii="Arial" w:hAnsi="Arial" w:cs="Arial"/>
          <w:sz w:val="24"/>
          <w:szCs w:val="24"/>
        </w:rPr>
      </w:pPr>
    </w:p>
    <w:p w14:paraId="51151464" w14:textId="54795D5D" w:rsidR="00B115D7" w:rsidRPr="003339A5" w:rsidRDefault="00B115D7" w:rsidP="003339A5">
      <w:pPr>
        <w:pStyle w:val="BodyText"/>
        <w:rPr>
          <w:rFonts w:ascii="Arial" w:hAnsi="Arial" w:cs="Arial"/>
          <w:sz w:val="24"/>
          <w:szCs w:val="24"/>
        </w:rPr>
      </w:pPr>
      <w:r w:rsidRPr="003339A5">
        <w:rPr>
          <w:rFonts w:ascii="Arial" w:hAnsi="Arial" w:cs="Arial"/>
          <w:sz w:val="24"/>
          <w:szCs w:val="24"/>
        </w:rPr>
        <w:t xml:space="preserve">The application will be cancelled following </w:t>
      </w:r>
      <w:r w:rsidR="00276704">
        <w:rPr>
          <w:rFonts w:ascii="Arial" w:hAnsi="Arial" w:cs="Arial"/>
          <w:sz w:val="24"/>
          <w:szCs w:val="24"/>
        </w:rPr>
        <w:t xml:space="preserve">two </w:t>
      </w:r>
      <w:r w:rsidRPr="003339A5">
        <w:rPr>
          <w:rFonts w:ascii="Arial" w:hAnsi="Arial" w:cs="Arial"/>
          <w:sz w:val="24"/>
          <w:szCs w:val="24"/>
        </w:rPr>
        <w:t xml:space="preserve">refusals. </w:t>
      </w:r>
    </w:p>
    <w:p w14:paraId="21CFAD61" w14:textId="77777777" w:rsidR="003339A5" w:rsidRDefault="003339A5" w:rsidP="00EF0802"/>
    <w:p w14:paraId="5FBB95FE" w14:textId="474A151C" w:rsidR="00CA47D4" w:rsidRDefault="00CA47D4" w:rsidP="00B045F5">
      <w:pPr>
        <w:pStyle w:val="Heading3"/>
        <w:shd w:val="clear" w:color="auto" w:fill="59809B"/>
      </w:pPr>
      <w:bookmarkStart w:id="33" w:name="_Toc185940950"/>
      <w:r w:rsidRPr="00993E63">
        <w:rPr>
          <w:color w:val="FFFFFF" w:themeColor="background1"/>
        </w:rPr>
        <w:t xml:space="preserve">4.12 </w:t>
      </w:r>
      <w:r w:rsidR="00B045F5" w:rsidRPr="00993E63">
        <w:rPr>
          <w:color w:val="FFFFFF" w:themeColor="background1"/>
        </w:rPr>
        <w:t xml:space="preserve">Cancelled applications and failure to </w:t>
      </w:r>
      <w:proofErr w:type="gramStart"/>
      <w:r w:rsidR="00B045F5" w:rsidRPr="00993E63">
        <w:rPr>
          <w:color w:val="FFFFFF" w:themeColor="background1"/>
        </w:rPr>
        <w:t>bid</w:t>
      </w:r>
      <w:bookmarkEnd w:id="33"/>
      <w:proofErr w:type="gramEnd"/>
    </w:p>
    <w:p w14:paraId="40543114" w14:textId="77777777" w:rsidR="003C4FA5" w:rsidRDefault="003C4FA5" w:rsidP="00B55EB2">
      <w:pPr>
        <w:jc w:val="both"/>
      </w:pPr>
    </w:p>
    <w:p w14:paraId="02444264" w14:textId="2678B748" w:rsidR="00B55EB2" w:rsidRPr="00CC32E9" w:rsidRDefault="00D612A4" w:rsidP="00B55EB2">
      <w:pPr>
        <w:jc w:val="both"/>
      </w:pPr>
      <w:r>
        <w:t>Ap</w:t>
      </w:r>
      <w:r w:rsidRPr="00FB33BF">
        <w:t xml:space="preserve">plicants who have </w:t>
      </w:r>
      <w:r w:rsidR="003C4FA5">
        <w:t xml:space="preserve">previously </w:t>
      </w:r>
      <w:r w:rsidRPr="00FB33BF">
        <w:t xml:space="preserve">been evicted from </w:t>
      </w:r>
      <w:r w:rsidR="00276704">
        <w:t xml:space="preserve">a local authority </w:t>
      </w:r>
      <w:r w:rsidR="00736E22">
        <w:t xml:space="preserve">or </w:t>
      </w:r>
      <w:r w:rsidR="00276704">
        <w:t>h</w:t>
      </w:r>
      <w:r w:rsidRPr="00FB33BF">
        <w:t xml:space="preserve">ousing </w:t>
      </w:r>
      <w:r w:rsidR="00276704">
        <w:t>a</w:t>
      </w:r>
      <w:r w:rsidRPr="00FB33BF">
        <w:t xml:space="preserve">ssociation property will not be allowed to re-join the </w:t>
      </w:r>
      <w:r w:rsidR="00276704">
        <w:t>h</w:t>
      </w:r>
      <w:r w:rsidR="00276704" w:rsidRPr="00FB33BF">
        <w:t xml:space="preserve">ousing </w:t>
      </w:r>
      <w:r w:rsidR="00276704">
        <w:t>r</w:t>
      </w:r>
      <w:r w:rsidRPr="00FB33BF">
        <w:t xml:space="preserve">egister for </w:t>
      </w:r>
      <w:r w:rsidR="00276704">
        <w:t>five</w:t>
      </w:r>
      <w:r w:rsidRPr="00FB33BF">
        <w:t xml:space="preserve"> years from the date of eviction.</w:t>
      </w:r>
      <w:r w:rsidR="00B55EB2">
        <w:t xml:space="preserve">  This includes </w:t>
      </w:r>
      <w:r w:rsidR="00276704">
        <w:t xml:space="preserve">tenancies </w:t>
      </w:r>
      <w:r w:rsidR="00B55EB2">
        <w:t>where eviction proceedings have commenced</w:t>
      </w:r>
      <w:r w:rsidR="003C4FA5">
        <w:t xml:space="preserve"> due to breaches of their tenancy</w:t>
      </w:r>
      <w:r w:rsidR="00B55EB2">
        <w:t xml:space="preserve">, and </w:t>
      </w:r>
      <w:r w:rsidR="00FE0607">
        <w:t xml:space="preserve">prior to the eviction, </w:t>
      </w:r>
      <w:r w:rsidR="00B55EB2">
        <w:t xml:space="preserve">the applicant has voluntarily handed back their tenancy. </w:t>
      </w:r>
      <w:r w:rsidR="003C4FA5" w:rsidRPr="00CC32E9">
        <w:t>This includes tenancies outside of Rotherham</w:t>
      </w:r>
      <w:r w:rsidR="003C4FA5">
        <w:t>.</w:t>
      </w:r>
    </w:p>
    <w:p w14:paraId="66264B47" w14:textId="212576D4" w:rsidR="00D612A4" w:rsidRPr="00C525DF" w:rsidRDefault="00D612A4" w:rsidP="0089201A">
      <w:pPr>
        <w:jc w:val="both"/>
      </w:pPr>
      <w:r w:rsidRPr="00FB33BF">
        <w:t xml:space="preserve">  </w:t>
      </w:r>
    </w:p>
    <w:p w14:paraId="669E4AA9" w14:textId="0094C3C0" w:rsidR="0089201A" w:rsidRPr="00FB33BF" w:rsidRDefault="0089201A" w:rsidP="0089201A">
      <w:pPr>
        <w:jc w:val="both"/>
        <w:rPr>
          <w:rFonts w:cs="Arial"/>
        </w:rPr>
      </w:pPr>
      <w:r w:rsidRPr="00FB33BF">
        <w:rPr>
          <w:rFonts w:cs="Arial"/>
        </w:rPr>
        <w:t>Applications will be cancelled in the following circumstances</w:t>
      </w:r>
      <w:r w:rsidR="00D612A4">
        <w:rPr>
          <w:rFonts w:cs="Arial"/>
        </w:rPr>
        <w:t xml:space="preserve"> and will not be allowed to re-join for 12-months. </w:t>
      </w:r>
    </w:p>
    <w:p w14:paraId="61A31959" w14:textId="77777777" w:rsidR="0089201A" w:rsidRPr="00D612A4" w:rsidRDefault="0089201A" w:rsidP="0089201A">
      <w:pPr>
        <w:jc w:val="both"/>
        <w:rPr>
          <w:rFonts w:cs="Arial"/>
          <w:b/>
        </w:rPr>
      </w:pPr>
    </w:p>
    <w:p w14:paraId="26DE1A2C" w14:textId="514363C2" w:rsidR="0089201A" w:rsidRPr="00D612A4" w:rsidRDefault="00200ED9" w:rsidP="00AE3ED2">
      <w:pPr>
        <w:pStyle w:val="ListParagraph"/>
        <w:numPr>
          <w:ilvl w:val="0"/>
          <w:numId w:val="61"/>
        </w:numPr>
        <w:autoSpaceDE w:val="0"/>
        <w:autoSpaceDN w:val="0"/>
        <w:adjustRightInd w:val="0"/>
        <w:spacing w:line="240" w:lineRule="auto"/>
        <w:jc w:val="both"/>
        <w:rPr>
          <w:rFonts w:cs="Arial"/>
        </w:rPr>
      </w:pPr>
      <w:r w:rsidRPr="00D612A4">
        <w:rPr>
          <w:rFonts w:cs="Arial"/>
        </w:rPr>
        <w:t>F</w:t>
      </w:r>
      <w:r w:rsidR="0089201A" w:rsidRPr="00D612A4">
        <w:rPr>
          <w:rFonts w:cs="Arial"/>
        </w:rPr>
        <w:t xml:space="preserve">ailure to </w:t>
      </w:r>
      <w:r w:rsidR="00276704">
        <w:rPr>
          <w:rFonts w:cs="Arial"/>
        </w:rPr>
        <w:t>b</w:t>
      </w:r>
      <w:r w:rsidR="00276704" w:rsidRPr="00D612A4">
        <w:rPr>
          <w:rFonts w:cs="Arial"/>
        </w:rPr>
        <w:t xml:space="preserve">id </w:t>
      </w:r>
      <w:r w:rsidR="0089201A" w:rsidRPr="00D612A4">
        <w:rPr>
          <w:rFonts w:cs="Arial"/>
        </w:rPr>
        <w:t xml:space="preserve">within the last 12 months.  </w:t>
      </w:r>
    </w:p>
    <w:p w14:paraId="48F317EA" w14:textId="58C0FE0C" w:rsidR="00200ED9" w:rsidRPr="00200ED9" w:rsidRDefault="00200ED9" w:rsidP="00AE3ED2">
      <w:pPr>
        <w:numPr>
          <w:ilvl w:val="0"/>
          <w:numId w:val="12"/>
        </w:numPr>
        <w:spacing w:line="240" w:lineRule="auto"/>
        <w:jc w:val="both"/>
        <w:rPr>
          <w:rFonts w:cs="Arial"/>
        </w:rPr>
      </w:pPr>
      <w:r>
        <w:rPr>
          <w:rFonts w:cs="Arial"/>
        </w:rPr>
        <w:t>D</w:t>
      </w:r>
      <w:r w:rsidRPr="00FB33BF">
        <w:rPr>
          <w:rFonts w:cs="Arial"/>
        </w:rPr>
        <w:t xml:space="preserve">oes not reply to a </w:t>
      </w:r>
      <w:r>
        <w:rPr>
          <w:rFonts w:cs="Arial"/>
        </w:rPr>
        <w:t>housing register</w:t>
      </w:r>
      <w:r w:rsidRPr="00FB33BF">
        <w:rPr>
          <w:rFonts w:cs="Arial"/>
        </w:rPr>
        <w:t xml:space="preserve"> review letter within </w:t>
      </w:r>
      <w:r w:rsidR="00276704">
        <w:rPr>
          <w:rFonts w:cs="Arial"/>
        </w:rPr>
        <w:t>four</w:t>
      </w:r>
      <w:r w:rsidR="00276704" w:rsidRPr="00FB33BF">
        <w:rPr>
          <w:rFonts w:cs="Arial"/>
        </w:rPr>
        <w:t xml:space="preserve"> </w:t>
      </w:r>
      <w:r w:rsidRPr="00FB33BF">
        <w:rPr>
          <w:rFonts w:cs="Arial"/>
        </w:rPr>
        <w:t>weeks</w:t>
      </w:r>
      <w:r>
        <w:rPr>
          <w:rFonts w:cs="Arial"/>
        </w:rPr>
        <w:t>.</w:t>
      </w:r>
    </w:p>
    <w:p w14:paraId="49105102" w14:textId="7935B9C5" w:rsidR="0089201A" w:rsidRPr="00FB33BF" w:rsidRDefault="00200ED9" w:rsidP="00AE3ED2">
      <w:pPr>
        <w:numPr>
          <w:ilvl w:val="0"/>
          <w:numId w:val="12"/>
        </w:numPr>
        <w:autoSpaceDE w:val="0"/>
        <w:autoSpaceDN w:val="0"/>
        <w:adjustRightInd w:val="0"/>
        <w:spacing w:line="240" w:lineRule="auto"/>
        <w:jc w:val="both"/>
        <w:rPr>
          <w:rFonts w:cs="Arial"/>
        </w:rPr>
      </w:pPr>
      <w:r>
        <w:rPr>
          <w:rFonts w:cs="Arial"/>
          <w:lang w:eastAsia="en-GB"/>
        </w:rPr>
        <w:t>P</w:t>
      </w:r>
      <w:r w:rsidR="0089201A" w:rsidRPr="00FB33BF">
        <w:rPr>
          <w:rFonts w:cs="Arial"/>
          <w:lang w:eastAsia="en-GB"/>
        </w:rPr>
        <w:t xml:space="preserve">eople who complete a Right to Buy application. </w:t>
      </w:r>
    </w:p>
    <w:p w14:paraId="1200A63A" w14:textId="041BE6F9" w:rsidR="0089201A" w:rsidRPr="00FB33BF" w:rsidRDefault="00200ED9" w:rsidP="00AE3ED2">
      <w:pPr>
        <w:numPr>
          <w:ilvl w:val="0"/>
          <w:numId w:val="12"/>
        </w:numPr>
        <w:autoSpaceDE w:val="0"/>
        <w:autoSpaceDN w:val="0"/>
        <w:adjustRightInd w:val="0"/>
        <w:spacing w:line="240" w:lineRule="auto"/>
        <w:jc w:val="both"/>
        <w:rPr>
          <w:rFonts w:cs="Arial"/>
        </w:rPr>
      </w:pPr>
      <w:r>
        <w:rPr>
          <w:rFonts w:cs="Arial"/>
        </w:rPr>
        <w:t>I</w:t>
      </w:r>
      <w:r w:rsidR="0089201A" w:rsidRPr="00FB33BF">
        <w:rPr>
          <w:rFonts w:cs="Arial"/>
        </w:rPr>
        <w:t xml:space="preserve">s granted a tenancy by </w:t>
      </w:r>
      <w:r w:rsidR="00276704">
        <w:rPr>
          <w:rFonts w:cs="Arial"/>
        </w:rPr>
        <w:t>a c</w:t>
      </w:r>
      <w:r w:rsidR="0089201A" w:rsidRPr="00FB33BF">
        <w:rPr>
          <w:rFonts w:cs="Arial"/>
        </w:rPr>
        <w:t xml:space="preserve">ouncil or </w:t>
      </w:r>
      <w:r w:rsidR="00276704">
        <w:rPr>
          <w:rFonts w:cs="Arial"/>
        </w:rPr>
        <w:t>h</w:t>
      </w:r>
      <w:r w:rsidR="00276704" w:rsidRPr="00FB33BF">
        <w:rPr>
          <w:rFonts w:cs="Arial"/>
        </w:rPr>
        <w:t xml:space="preserve">ousing </w:t>
      </w:r>
      <w:r w:rsidR="00276704">
        <w:rPr>
          <w:rFonts w:cs="Arial"/>
        </w:rPr>
        <w:t>a</w:t>
      </w:r>
      <w:r w:rsidR="0089201A" w:rsidRPr="00FB33BF">
        <w:rPr>
          <w:rFonts w:cs="Arial"/>
        </w:rPr>
        <w:t xml:space="preserve">ssociation and has voluntary terminated their secure tenancy.    </w:t>
      </w:r>
    </w:p>
    <w:p w14:paraId="15E67580" w14:textId="6BCC39FC" w:rsidR="0089201A" w:rsidRPr="00FB33BF" w:rsidRDefault="00200ED9" w:rsidP="00AE3ED2">
      <w:pPr>
        <w:numPr>
          <w:ilvl w:val="0"/>
          <w:numId w:val="12"/>
        </w:numPr>
        <w:spacing w:line="240" w:lineRule="auto"/>
        <w:jc w:val="both"/>
        <w:rPr>
          <w:rFonts w:cs="Arial"/>
        </w:rPr>
      </w:pPr>
      <w:r>
        <w:rPr>
          <w:rFonts w:cs="Arial"/>
        </w:rPr>
        <w:t>H</w:t>
      </w:r>
      <w:r w:rsidR="0089201A" w:rsidRPr="00FB33BF">
        <w:rPr>
          <w:rFonts w:cs="Arial"/>
        </w:rPr>
        <w:t xml:space="preserve">as abandoned </w:t>
      </w:r>
      <w:r w:rsidR="00276704">
        <w:rPr>
          <w:rFonts w:cs="Arial"/>
        </w:rPr>
        <w:t>a</w:t>
      </w:r>
      <w:r w:rsidR="00276704" w:rsidRPr="00FB33BF">
        <w:rPr>
          <w:rFonts w:cs="Arial"/>
        </w:rPr>
        <w:t xml:space="preserve"> </w:t>
      </w:r>
      <w:r w:rsidR="00276704">
        <w:rPr>
          <w:rFonts w:cs="Arial"/>
        </w:rPr>
        <w:t>c</w:t>
      </w:r>
      <w:r w:rsidR="00276704" w:rsidRPr="00FB33BF">
        <w:rPr>
          <w:rFonts w:cs="Arial"/>
        </w:rPr>
        <w:t xml:space="preserve">ouncil </w:t>
      </w:r>
      <w:r w:rsidR="0089201A" w:rsidRPr="00FB33BF">
        <w:rPr>
          <w:rFonts w:cs="Arial"/>
        </w:rPr>
        <w:t xml:space="preserve">or </w:t>
      </w:r>
      <w:r w:rsidR="00276704">
        <w:rPr>
          <w:rFonts w:cs="Arial"/>
        </w:rPr>
        <w:t>h</w:t>
      </w:r>
      <w:r w:rsidR="0089201A" w:rsidRPr="00FB33BF">
        <w:rPr>
          <w:rFonts w:cs="Arial"/>
        </w:rPr>
        <w:t xml:space="preserve">ousing </w:t>
      </w:r>
      <w:r w:rsidR="00276704">
        <w:rPr>
          <w:rFonts w:cs="Arial"/>
        </w:rPr>
        <w:t>a</w:t>
      </w:r>
      <w:r w:rsidR="0089201A" w:rsidRPr="00FB33BF">
        <w:rPr>
          <w:rFonts w:cs="Arial"/>
        </w:rPr>
        <w:t>ssociation home</w:t>
      </w:r>
      <w:r w:rsidR="0089201A">
        <w:rPr>
          <w:rFonts w:cs="Arial"/>
        </w:rPr>
        <w:t>.</w:t>
      </w:r>
      <w:r w:rsidR="0089201A" w:rsidRPr="00FB33BF">
        <w:rPr>
          <w:rFonts w:cs="Arial"/>
        </w:rPr>
        <w:t xml:space="preserve"> </w:t>
      </w:r>
    </w:p>
    <w:p w14:paraId="533D99F5" w14:textId="51217697" w:rsidR="0089201A" w:rsidRPr="00FB33BF" w:rsidRDefault="00200ED9" w:rsidP="00AE3ED2">
      <w:pPr>
        <w:numPr>
          <w:ilvl w:val="0"/>
          <w:numId w:val="12"/>
        </w:numPr>
        <w:spacing w:line="240" w:lineRule="auto"/>
        <w:jc w:val="both"/>
        <w:rPr>
          <w:rFonts w:cs="Arial"/>
        </w:rPr>
      </w:pPr>
      <w:r>
        <w:rPr>
          <w:rFonts w:cs="Arial"/>
        </w:rPr>
        <w:t>H</w:t>
      </w:r>
      <w:r w:rsidR="0089201A" w:rsidRPr="00FB33BF">
        <w:rPr>
          <w:rFonts w:cs="Arial"/>
        </w:rPr>
        <w:t>as more than one application registered</w:t>
      </w:r>
      <w:r w:rsidR="0089201A">
        <w:rPr>
          <w:rFonts w:cs="Arial"/>
        </w:rPr>
        <w:t>.</w:t>
      </w:r>
    </w:p>
    <w:p w14:paraId="7D4821F1" w14:textId="14D963FF" w:rsidR="0089201A" w:rsidRPr="00FB33BF" w:rsidRDefault="00200ED9" w:rsidP="00AE3ED2">
      <w:pPr>
        <w:numPr>
          <w:ilvl w:val="0"/>
          <w:numId w:val="12"/>
        </w:numPr>
        <w:spacing w:line="240" w:lineRule="auto"/>
        <w:jc w:val="both"/>
        <w:rPr>
          <w:rFonts w:cs="Arial"/>
        </w:rPr>
      </w:pPr>
      <w:r>
        <w:rPr>
          <w:rFonts w:cs="Arial"/>
        </w:rPr>
        <w:t>H</w:t>
      </w:r>
      <w:r w:rsidR="0089201A" w:rsidRPr="00FB33BF">
        <w:rPr>
          <w:rFonts w:cs="Arial"/>
        </w:rPr>
        <w:t xml:space="preserve">as been nominated to a Shared Ownership </w:t>
      </w:r>
      <w:r w:rsidR="00276704">
        <w:rPr>
          <w:rFonts w:cs="Arial"/>
        </w:rPr>
        <w:t>property</w:t>
      </w:r>
      <w:r w:rsidR="0089201A">
        <w:rPr>
          <w:rFonts w:cs="Arial"/>
        </w:rPr>
        <w:t>.</w:t>
      </w:r>
    </w:p>
    <w:p w14:paraId="534B27DD" w14:textId="22380084" w:rsidR="0089201A" w:rsidRPr="00FB33BF" w:rsidRDefault="00200ED9" w:rsidP="00AE3ED2">
      <w:pPr>
        <w:numPr>
          <w:ilvl w:val="0"/>
          <w:numId w:val="12"/>
        </w:numPr>
        <w:spacing w:line="240" w:lineRule="auto"/>
        <w:jc w:val="both"/>
        <w:rPr>
          <w:rFonts w:cs="Arial"/>
        </w:rPr>
      </w:pPr>
      <w:r>
        <w:rPr>
          <w:rFonts w:cs="Arial"/>
        </w:rPr>
        <w:lastRenderedPageBreak/>
        <w:t>H</w:t>
      </w:r>
      <w:r w:rsidR="0089201A" w:rsidRPr="00FB33BF">
        <w:rPr>
          <w:rFonts w:cs="Arial"/>
        </w:rPr>
        <w:t xml:space="preserve">as succeeded or been assigned a </w:t>
      </w:r>
      <w:r w:rsidR="00276704">
        <w:rPr>
          <w:rFonts w:cs="Arial"/>
        </w:rPr>
        <w:t>c</w:t>
      </w:r>
      <w:r w:rsidR="00276704" w:rsidRPr="00FB33BF">
        <w:rPr>
          <w:rFonts w:cs="Arial"/>
        </w:rPr>
        <w:t xml:space="preserve">ouncil </w:t>
      </w:r>
      <w:r w:rsidR="00276704">
        <w:rPr>
          <w:rFonts w:cs="Arial"/>
        </w:rPr>
        <w:t>t</w:t>
      </w:r>
      <w:r w:rsidR="00276704" w:rsidRPr="00FB33BF">
        <w:rPr>
          <w:rFonts w:cs="Arial"/>
        </w:rPr>
        <w:t>enancy</w:t>
      </w:r>
      <w:r w:rsidR="0089201A">
        <w:rPr>
          <w:rFonts w:cs="Arial"/>
        </w:rPr>
        <w:t>.</w:t>
      </w:r>
    </w:p>
    <w:p w14:paraId="0545394F" w14:textId="6D846F64" w:rsidR="0089201A" w:rsidRPr="00FB33BF" w:rsidRDefault="00200ED9" w:rsidP="00AE3ED2">
      <w:pPr>
        <w:pStyle w:val="DefaultText"/>
        <w:numPr>
          <w:ilvl w:val="0"/>
          <w:numId w:val="12"/>
        </w:numPr>
        <w:rPr>
          <w:rFonts w:ascii="Arial" w:hAnsi="Arial" w:cs="Arial"/>
          <w:szCs w:val="24"/>
        </w:rPr>
      </w:pPr>
      <w:r>
        <w:rPr>
          <w:rFonts w:ascii="Arial" w:hAnsi="Arial" w:cs="Arial"/>
          <w:szCs w:val="24"/>
        </w:rPr>
        <w:t>O</w:t>
      </w:r>
      <w:r w:rsidR="0089201A" w:rsidRPr="00FB33BF">
        <w:rPr>
          <w:rFonts w:ascii="Arial" w:hAnsi="Arial" w:cs="Arial"/>
          <w:szCs w:val="24"/>
        </w:rPr>
        <w:t xml:space="preserve">n accepting and signing a </w:t>
      </w:r>
      <w:r w:rsidR="00276704">
        <w:rPr>
          <w:rFonts w:ascii="Arial" w:hAnsi="Arial" w:cs="Arial"/>
          <w:szCs w:val="24"/>
        </w:rPr>
        <w:t>m</w:t>
      </w:r>
      <w:r w:rsidR="00276704" w:rsidRPr="00FB33BF">
        <w:rPr>
          <w:rFonts w:ascii="Arial" w:hAnsi="Arial" w:cs="Arial"/>
          <w:szCs w:val="24"/>
        </w:rPr>
        <w:t xml:space="preserve">utual </w:t>
      </w:r>
      <w:r w:rsidR="00276704">
        <w:rPr>
          <w:rFonts w:ascii="Arial" w:hAnsi="Arial" w:cs="Arial"/>
          <w:szCs w:val="24"/>
        </w:rPr>
        <w:t>e</w:t>
      </w:r>
      <w:r w:rsidR="00276704" w:rsidRPr="00FB33BF">
        <w:rPr>
          <w:rFonts w:ascii="Arial" w:hAnsi="Arial" w:cs="Arial"/>
          <w:szCs w:val="24"/>
        </w:rPr>
        <w:t>xchange</w:t>
      </w:r>
      <w:r w:rsidR="0089201A">
        <w:rPr>
          <w:rFonts w:ascii="Arial" w:hAnsi="Arial" w:cs="Arial"/>
          <w:szCs w:val="24"/>
        </w:rPr>
        <w:t>.</w:t>
      </w:r>
    </w:p>
    <w:p w14:paraId="4BB42E04" w14:textId="7D62061A" w:rsidR="0089201A" w:rsidRPr="00FB33BF" w:rsidRDefault="00200ED9" w:rsidP="00AE3ED2">
      <w:pPr>
        <w:pStyle w:val="DefaultText"/>
        <w:numPr>
          <w:ilvl w:val="0"/>
          <w:numId w:val="12"/>
        </w:numPr>
        <w:rPr>
          <w:rFonts w:ascii="Arial" w:hAnsi="Arial" w:cs="Arial"/>
          <w:szCs w:val="24"/>
        </w:rPr>
      </w:pPr>
      <w:r>
        <w:rPr>
          <w:rFonts w:ascii="Arial" w:hAnsi="Arial" w:cs="Arial"/>
          <w:szCs w:val="24"/>
        </w:rPr>
        <w:t>H</w:t>
      </w:r>
      <w:r w:rsidR="0089201A" w:rsidRPr="00FB33BF">
        <w:rPr>
          <w:rFonts w:ascii="Arial" w:hAnsi="Arial" w:cs="Arial"/>
          <w:szCs w:val="24"/>
        </w:rPr>
        <w:t>as applied and accepted major adaptation work that meets their long-term needs</w:t>
      </w:r>
      <w:r w:rsidR="0089201A">
        <w:rPr>
          <w:rFonts w:ascii="Arial" w:hAnsi="Arial" w:cs="Arial"/>
          <w:szCs w:val="24"/>
        </w:rPr>
        <w:t>.</w:t>
      </w:r>
    </w:p>
    <w:p w14:paraId="5A5630A2" w14:textId="15BDAA8C" w:rsidR="0089201A" w:rsidRPr="00FB33BF" w:rsidRDefault="00200ED9" w:rsidP="00AE3ED2">
      <w:pPr>
        <w:pStyle w:val="DefaultText"/>
        <w:numPr>
          <w:ilvl w:val="0"/>
          <w:numId w:val="12"/>
        </w:numPr>
        <w:rPr>
          <w:rFonts w:ascii="Arial" w:hAnsi="Arial" w:cs="Arial"/>
          <w:szCs w:val="24"/>
        </w:rPr>
      </w:pPr>
      <w:r>
        <w:rPr>
          <w:rFonts w:ascii="Arial" w:hAnsi="Arial" w:cs="Arial"/>
          <w:szCs w:val="24"/>
        </w:rPr>
        <w:t>H</w:t>
      </w:r>
      <w:r w:rsidR="0089201A" w:rsidRPr="00FB33BF">
        <w:rPr>
          <w:rFonts w:ascii="Arial" w:hAnsi="Arial" w:cs="Arial"/>
          <w:szCs w:val="24"/>
        </w:rPr>
        <w:t xml:space="preserve">as refused two suitable offers of </w:t>
      </w:r>
      <w:r w:rsidR="00276704">
        <w:rPr>
          <w:rFonts w:ascii="Arial" w:hAnsi="Arial" w:cs="Arial"/>
          <w:szCs w:val="24"/>
        </w:rPr>
        <w:t>c</w:t>
      </w:r>
      <w:r w:rsidR="00276704" w:rsidRPr="00FB33BF">
        <w:rPr>
          <w:rFonts w:ascii="Arial" w:hAnsi="Arial" w:cs="Arial"/>
          <w:szCs w:val="24"/>
        </w:rPr>
        <w:t xml:space="preserve">ouncil </w:t>
      </w:r>
      <w:r w:rsidR="0089201A" w:rsidRPr="00FB33BF">
        <w:rPr>
          <w:rFonts w:ascii="Arial" w:hAnsi="Arial" w:cs="Arial"/>
          <w:szCs w:val="24"/>
        </w:rPr>
        <w:t xml:space="preserve">or </w:t>
      </w:r>
      <w:r w:rsidR="00276704">
        <w:rPr>
          <w:rFonts w:ascii="Arial" w:hAnsi="Arial" w:cs="Arial"/>
          <w:szCs w:val="24"/>
        </w:rPr>
        <w:t>h</w:t>
      </w:r>
      <w:r w:rsidR="00276704" w:rsidRPr="00FB33BF">
        <w:rPr>
          <w:rFonts w:ascii="Arial" w:hAnsi="Arial" w:cs="Arial"/>
          <w:szCs w:val="24"/>
        </w:rPr>
        <w:t xml:space="preserve">ousing </w:t>
      </w:r>
      <w:r w:rsidR="00276704">
        <w:rPr>
          <w:rFonts w:ascii="Arial" w:hAnsi="Arial" w:cs="Arial"/>
          <w:szCs w:val="24"/>
        </w:rPr>
        <w:t>a</w:t>
      </w:r>
      <w:r w:rsidR="0089201A" w:rsidRPr="00FB33BF">
        <w:rPr>
          <w:rFonts w:ascii="Arial" w:hAnsi="Arial" w:cs="Arial"/>
          <w:szCs w:val="24"/>
        </w:rPr>
        <w:t>ssociation accommodation</w:t>
      </w:r>
      <w:r w:rsidR="0089201A">
        <w:rPr>
          <w:rFonts w:ascii="Arial" w:hAnsi="Arial" w:cs="Arial"/>
          <w:szCs w:val="24"/>
        </w:rPr>
        <w:t>.</w:t>
      </w:r>
    </w:p>
    <w:p w14:paraId="3794A73F" w14:textId="1B69E859" w:rsidR="0089201A" w:rsidRDefault="00200ED9" w:rsidP="00AE3ED2">
      <w:pPr>
        <w:pStyle w:val="DefaultText"/>
        <w:numPr>
          <w:ilvl w:val="0"/>
          <w:numId w:val="12"/>
        </w:numPr>
        <w:rPr>
          <w:rFonts w:ascii="Arial" w:hAnsi="Arial" w:cs="Arial"/>
          <w:szCs w:val="24"/>
        </w:rPr>
      </w:pPr>
      <w:r>
        <w:rPr>
          <w:rFonts w:ascii="Arial" w:hAnsi="Arial" w:cs="Arial"/>
          <w:szCs w:val="24"/>
        </w:rPr>
        <w:t>H</w:t>
      </w:r>
      <w:r w:rsidR="0089201A" w:rsidRPr="00FB33BF">
        <w:rPr>
          <w:rFonts w:ascii="Arial" w:hAnsi="Arial" w:cs="Arial"/>
          <w:szCs w:val="24"/>
        </w:rPr>
        <w:t>as told us to do so</w:t>
      </w:r>
      <w:r w:rsidR="0089201A">
        <w:rPr>
          <w:rFonts w:ascii="Arial" w:hAnsi="Arial" w:cs="Arial"/>
          <w:szCs w:val="24"/>
        </w:rPr>
        <w:t>.</w:t>
      </w:r>
      <w:r w:rsidR="0089201A" w:rsidRPr="00FB33BF">
        <w:rPr>
          <w:rFonts w:ascii="Arial" w:hAnsi="Arial" w:cs="Arial"/>
          <w:szCs w:val="24"/>
        </w:rPr>
        <w:t xml:space="preserve"> </w:t>
      </w:r>
    </w:p>
    <w:p w14:paraId="2C94876A" w14:textId="1A6D52DE" w:rsidR="00D612A4" w:rsidRPr="00FB33BF" w:rsidRDefault="00D612A4" w:rsidP="00AE3ED2">
      <w:pPr>
        <w:pStyle w:val="DefaultText"/>
        <w:numPr>
          <w:ilvl w:val="0"/>
          <w:numId w:val="12"/>
        </w:numPr>
        <w:rPr>
          <w:rFonts w:ascii="Arial" w:hAnsi="Arial" w:cs="Arial"/>
          <w:szCs w:val="24"/>
        </w:rPr>
      </w:pPr>
      <w:r>
        <w:rPr>
          <w:rFonts w:ascii="Arial" w:hAnsi="Arial" w:cs="Arial"/>
          <w:szCs w:val="24"/>
        </w:rPr>
        <w:t xml:space="preserve">Has provided false information on their housing application. </w:t>
      </w:r>
    </w:p>
    <w:p w14:paraId="32EBF512" w14:textId="77777777" w:rsidR="00C525DF" w:rsidRDefault="00C525DF" w:rsidP="00BB4C2E">
      <w:pPr>
        <w:jc w:val="both"/>
      </w:pPr>
    </w:p>
    <w:p w14:paraId="4837C89E" w14:textId="791747FA" w:rsidR="0089201A" w:rsidRDefault="0089201A" w:rsidP="00BB4C2E">
      <w:pPr>
        <w:jc w:val="both"/>
      </w:pPr>
      <w:r>
        <w:t>Where no bids have been placed within 12 months, the application will be automatically cancelled</w:t>
      </w:r>
      <w:r w:rsidR="00B7740B">
        <w:t>.</w:t>
      </w:r>
      <w:r>
        <w:t xml:space="preserve"> </w:t>
      </w:r>
      <w:r w:rsidR="00B7740B">
        <w:t>A</w:t>
      </w:r>
      <w:r w:rsidR="007C21B7">
        <w:t xml:space="preserve">pplicants will be advised of this in writing. </w:t>
      </w:r>
      <w:r>
        <w:t xml:space="preserve"> Where applicants re-approach within a </w:t>
      </w:r>
      <w:r w:rsidR="000D58B1">
        <w:t>six-month</w:t>
      </w:r>
      <w:r>
        <w:t xml:space="preserve"> period, if there have been extenuating circumstances such as bereavement, or long-term illness, which has led to no bids being placed, their application will be reinstated to their original band and effective date. </w:t>
      </w:r>
    </w:p>
    <w:p w14:paraId="2D91AA1C" w14:textId="77777777" w:rsidR="0089201A" w:rsidRDefault="0089201A" w:rsidP="0089201A">
      <w:pPr>
        <w:jc w:val="both"/>
      </w:pPr>
    </w:p>
    <w:p w14:paraId="47522B6C" w14:textId="751D16B9" w:rsidR="007D60EE" w:rsidRPr="00993E63" w:rsidRDefault="007D60EE" w:rsidP="00647D54">
      <w:pPr>
        <w:pStyle w:val="Heading2"/>
        <w:shd w:val="clear" w:color="auto" w:fill="59809B"/>
        <w:rPr>
          <w:color w:val="FFFFFF" w:themeColor="background1"/>
        </w:rPr>
      </w:pPr>
      <w:bookmarkStart w:id="34" w:name="_Toc185940951"/>
      <w:r w:rsidRPr="00993E63">
        <w:rPr>
          <w:color w:val="FFFFFF" w:themeColor="background1"/>
        </w:rPr>
        <w:t xml:space="preserve">Part 5. How the </w:t>
      </w:r>
      <w:r w:rsidR="00276704" w:rsidRPr="00993E63">
        <w:rPr>
          <w:color w:val="FFFFFF" w:themeColor="background1"/>
        </w:rPr>
        <w:t>b</w:t>
      </w:r>
      <w:r w:rsidRPr="00993E63">
        <w:rPr>
          <w:color w:val="FFFFFF" w:themeColor="background1"/>
        </w:rPr>
        <w:t xml:space="preserve">anding </w:t>
      </w:r>
      <w:r w:rsidR="00276704" w:rsidRPr="00993E63">
        <w:rPr>
          <w:color w:val="FFFFFF" w:themeColor="background1"/>
        </w:rPr>
        <w:t>s</w:t>
      </w:r>
      <w:r w:rsidRPr="00993E63">
        <w:rPr>
          <w:color w:val="FFFFFF" w:themeColor="background1"/>
        </w:rPr>
        <w:t xml:space="preserve">ystem </w:t>
      </w:r>
      <w:r w:rsidR="00276704" w:rsidRPr="00993E63">
        <w:rPr>
          <w:color w:val="FFFFFF" w:themeColor="background1"/>
        </w:rPr>
        <w:t>w</w:t>
      </w:r>
      <w:r w:rsidRPr="00993E63">
        <w:rPr>
          <w:color w:val="FFFFFF" w:themeColor="background1"/>
        </w:rPr>
        <w:t>orks</w:t>
      </w:r>
      <w:bookmarkEnd w:id="34"/>
      <w:r w:rsidRPr="00993E63">
        <w:rPr>
          <w:color w:val="FFFFFF" w:themeColor="background1"/>
        </w:rPr>
        <w:t xml:space="preserve"> </w:t>
      </w:r>
    </w:p>
    <w:p w14:paraId="527031A7" w14:textId="77777777" w:rsidR="007D60EE" w:rsidRDefault="007D60EE" w:rsidP="007D60EE">
      <w:pPr>
        <w:rPr>
          <w:b/>
          <w:bCs/>
        </w:rPr>
      </w:pPr>
    </w:p>
    <w:p w14:paraId="36A50C09" w14:textId="1F2C1E5F" w:rsidR="007D60EE" w:rsidRPr="00993E63" w:rsidRDefault="007D60EE" w:rsidP="00B045F5">
      <w:pPr>
        <w:pStyle w:val="Heading3"/>
        <w:shd w:val="clear" w:color="auto" w:fill="59809B"/>
        <w:rPr>
          <w:color w:val="FFFFFF" w:themeColor="background1"/>
        </w:rPr>
      </w:pPr>
      <w:bookmarkStart w:id="35" w:name="_Toc185940952"/>
      <w:r w:rsidRPr="00993E63">
        <w:rPr>
          <w:color w:val="FFFFFF" w:themeColor="background1"/>
        </w:rPr>
        <w:t xml:space="preserve">5.1 </w:t>
      </w:r>
      <w:r w:rsidR="00B045F5" w:rsidRPr="00993E63">
        <w:rPr>
          <w:color w:val="FFFFFF" w:themeColor="background1"/>
        </w:rPr>
        <w:t>Housing register of need</w:t>
      </w:r>
      <w:bookmarkEnd w:id="35"/>
    </w:p>
    <w:p w14:paraId="08C2FBC0" w14:textId="77777777" w:rsidR="007D60EE" w:rsidRDefault="007D60EE" w:rsidP="007D60EE"/>
    <w:p w14:paraId="7B039551" w14:textId="77777777" w:rsidR="007D60EE" w:rsidRDefault="007D60EE" w:rsidP="007D60EE">
      <w:pPr>
        <w:jc w:val="both"/>
        <w:rPr>
          <w:rFonts w:asciiTheme="minorHAnsi" w:hAnsiTheme="minorHAnsi" w:cstheme="minorHAnsi"/>
        </w:rPr>
      </w:pPr>
      <w:r>
        <w:rPr>
          <w:rFonts w:asciiTheme="minorHAnsi" w:hAnsiTheme="minorHAnsi" w:cstheme="minorHAnsi"/>
        </w:rPr>
        <w:t xml:space="preserve">We do not have enough properties to meet the demand from everyone who has registered to move to one of our homes, therefore we need to have a system in place which aims to give priority for housing to those who are most in housing need.  </w:t>
      </w:r>
    </w:p>
    <w:p w14:paraId="11D142B1" w14:textId="77777777" w:rsidR="007D60EE" w:rsidRDefault="007D60EE" w:rsidP="007D60EE">
      <w:pPr>
        <w:jc w:val="both"/>
        <w:rPr>
          <w:rFonts w:asciiTheme="minorHAnsi" w:hAnsiTheme="minorHAnsi" w:cstheme="minorHAnsi"/>
        </w:rPr>
      </w:pPr>
    </w:p>
    <w:p w14:paraId="02C4D808" w14:textId="293B7F63" w:rsidR="007D60EE" w:rsidRDefault="007D60EE" w:rsidP="007D60EE">
      <w:pPr>
        <w:jc w:val="both"/>
        <w:rPr>
          <w:rFonts w:asciiTheme="minorHAnsi" w:hAnsiTheme="minorHAnsi" w:cstheme="minorHAnsi"/>
        </w:rPr>
      </w:pPr>
      <w:r>
        <w:rPr>
          <w:rFonts w:asciiTheme="minorHAnsi" w:hAnsiTheme="minorHAnsi" w:cstheme="minorHAnsi"/>
        </w:rPr>
        <w:t>Applicants in housing need</w:t>
      </w:r>
      <w:r w:rsidR="00F304AA">
        <w:rPr>
          <w:rFonts w:asciiTheme="minorHAnsi" w:hAnsiTheme="minorHAnsi" w:cstheme="minorHAnsi"/>
        </w:rPr>
        <w:t>,</w:t>
      </w:r>
      <w:r>
        <w:rPr>
          <w:rFonts w:asciiTheme="minorHAnsi" w:hAnsiTheme="minorHAnsi" w:cstheme="minorHAnsi"/>
        </w:rPr>
        <w:t xml:space="preserve"> including </w:t>
      </w:r>
      <w:r w:rsidR="00F304AA">
        <w:rPr>
          <w:rFonts w:asciiTheme="minorHAnsi" w:hAnsiTheme="minorHAnsi" w:cstheme="minorHAnsi"/>
        </w:rPr>
        <w:t>reasonable</w:t>
      </w:r>
      <w:r>
        <w:rPr>
          <w:rFonts w:asciiTheme="minorHAnsi" w:hAnsiTheme="minorHAnsi" w:cstheme="minorHAnsi"/>
        </w:rPr>
        <w:t xml:space="preserve"> </w:t>
      </w:r>
      <w:r w:rsidR="00F304AA">
        <w:rPr>
          <w:rFonts w:asciiTheme="minorHAnsi" w:hAnsiTheme="minorHAnsi" w:cstheme="minorHAnsi"/>
        </w:rPr>
        <w:t>preference</w:t>
      </w:r>
      <w:r>
        <w:rPr>
          <w:rFonts w:asciiTheme="minorHAnsi" w:hAnsiTheme="minorHAnsi" w:cstheme="minorHAnsi"/>
        </w:rPr>
        <w:t xml:space="preserve"> categories </w:t>
      </w:r>
      <w:r w:rsidR="00F304AA">
        <w:rPr>
          <w:rFonts w:asciiTheme="minorHAnsi" w:hAnsiTheme="minorHAnsi" w:cstheme="minorHAnsi"/>
        </w:rPr>
        <w:t>(</w:t>
      </w:r>
      <w:r>
        <w:rPr>
          <w:rFonts w:asciiTheme="minorHAnsi" w:hAnsiTheme="minorHAnsi" w:cstheme="minorHAnsi"/>
        </w:rPr>
        <w:t xml:space="preserve">as </w:t>
      </w:r>
      <w:r w:rsidR="00F304AA">
        <w:rPr>
          <w:rFonts w:asciiTheme="minorHAnsi" w:hAnsiTheme="minorHAnsi" w:cstheme="minorHAnsi"/>
        </w:rPr>
        <w:t>required by the Housing Act 1996</w:t>
      </w:r>
      <w:r w:rsidR="007E2546">
        <w:rPr>
          <w:rFonts w:asciiTheme="minorHAnsi" w:hAnsiTheme="minorHAnsi" w:cstheme="minorHAnsi"/>
        </w:rPr>
        <w:t xml:space="preserve"> part VI</w:t>
      </w:r>
      <w:r w:rsidR="00F304AA">
        <w:rPr>
          <w:rFonts w:asciiTheme="minorHAnsi" w:hAnsiTheme="minorHAnsi" w:cstheme="minorHAnsi"/>
        </w:rPr>
        <w:t>)</w:t>
      </w:r>
      <w:r>
        <w:rPr>
          <w:rFonts w:asciiTheme="minorHAnsi" w:hAnsiTheme="minorHAnsi" w:cstheme="minorHAnsi"/>
        </w:rPr>
        <w:t xml:space="preserve"> will be placed in either Band </w:t>
      </w:r>
      <w:r w:rsidR="00276704">
        <w:rPr>
          <w:rFonts w:asciiTheme="minorHAnsi" w:hAnsiTheme="minorHAnsi" w:cstheme="minorHAnsi"/>
        </w:rPr>
        <w:t>One</w:t>
      </w:r>
      <w:r>
        <w:rPr>
          <w:rFonts w:asciiTheme="minorHAnsi" w:hAnsiTheme="minorHAnsi" w:cstheme="minorHAnsi"/>
        </w:rPr>
        <w:t xml:space="preserve">, Band </w:t>
      </w:r>
      <w:r w:rsidR="002A0DFA">
        <w:rPr>
          <w:rFonts w:asciiTheme="minorHAnsi" w:hAnsiTheme="minorHAnsi" w:cstheme="minorHAnsi"/>
        </w:rPr>
        <w:t>Two</w:t>
      </w:r>
      <w:r>
        <w:rPr>
          <w:rFonts w:asciiTheme="minorHAnsi" w:hAnsiTheme="minorHAnsi" w:cstheme="minorHAnsi"/>
        </w:rPr>
        <w:t xml:space="preserve">, or Band </w:t>
      </w:r>
      <w:r w:rsidR="002A0DFA">
        <w:rPr>
          <w:rFonts w:asciiTheme="minorHAnsi" w:hAnsiTheme="minorHAnsi" w:cstheme="minorHAnsi"/>
        </w:rPr>
        <w:t>Three</w:t>
      </w:r>
      <w:r>
        <w:rPr>
          <w:rFonts w:asciiTheme="minorHAnsi" w:hAnsiTheme="minorHAnsi" w:cstheme="minorHAnsi"/>
        </w:rPr>
        <w:t xml:space="preserve">.  Applicants in no housing need will be placed in Band </w:t>
      </w:r>
      <w:r w:rsidR="002A0DFA">
        <w:rPr>
          <w:rFonts w:asciiTheme="minorHAnsi" w:hAnsiTheme="minorHAnsi" w:cstheme="minorHAnsi"/>
        </w:rPr>
        <w:t>Four</w:t>
      </w:r>
      <w:r>
        <w:rPr>
          <w:rFonts w:asciiTheme="minorHAnsi" w:hAnsiTheme="minorHAnsi" w:cstheme="minorHAnsi"/>
        </w:rPr>
        <w:t xml:space="preserve">.  </w:t>
      </w:r>
    </w:p>
    <w:p w14:paraId="26631203" w14:textId="77777777" w:rsidR="007D60EE" w:rsidRDefault="007D60EE" w:rsidP="007D60EE">
      <w:pPr>
        <w:jc w:val="both"/>
        <w:rPr>
          <w:rFonts w:asciiTheme="minorHAnsi" w:hAnsiTheme="minorHAnsi" w:cstheme="minorHAnsi"/>
        </w:rPr>
      </w:pPr>
    </w:p>
    <w:p w14:paraId="3D73A8DC" w14:textId="5882FB92" w:rsidR="007D60EE" w:rsidRDefault="007D60EE" w:rsidP="007D60EE">
      <w:pPr>
        <w:jc w:val="both"/>
        <w:rPr>
          <w:rFonts w:asciiTheme="minorHAnsi" w:hAnsiTheme="minorHAnsi" w:cstheme="minorHAnsi"/>
        </w:rPr>
      </w:pPr>
      <w:r>
        <w:rPr>
          <w:rFonts w:asciiTheme="minorHAnsi" w:hAnsiTheme="minorHAnsi" w:cstheme="minorHAnsi"/>
        </w:rPr>
        <w:t xml:space="preserve">As detailed in Section 4.4 it is your responsibility to notify the Council of any changes in your or your </w:t>
      </w:r>
      <w:r w:rsidR="008827A0">
        <w:rPr>
          <w:rFonts w:asciiTheme="minorHAnsi" w:hAnsiTheme="minorHAnsi" w:cstheme="minorHAnsi"/>
        </w:rPr>
        <w:t>household</w:t>
      </w:r>
      <w:r w:rsidR="00276704">
        <w:rPr>
          <w:rFonts w:asciiTheme="minorHAnsi" w:hAnsiTheme="minorHAnsi" w:cstheme="minorHAnsi"/>
        </w:rPr>
        <w:t>’</w:t>
      </w:r>
      <w:r w:rsidR="008827A0">
        <w:rPr>
          <w:rFonts w:asciiTheme="minorHAnsi" w:hAnsiTheme="minorHAnsi" w:cstheme="minorHAnsi"/>
        </w:rPr>
        <w:t>s</w:t>
      </w:r>
      <w:r>
        <w:rPr>
          <w:rFonts w:asciiTheme="minorHAnsi" w:hAnsiTheme="minorHAnsi" w:cstheme="minorHAnsi"/>
        </w:rPr>
        <w:t xml:space="preserve"> circumstances as this could affect the level of priority you have been awarded</w:t>
      </w:r>
      <w:r w:rsidR="00023AFF">
        <w:rPr>
          <w:rFonts w:asciiTheme="minorHAnsi" w:hAnsiTheme="minorHAnsi" w:cstheme="minorHAnsi"/>
        </w:rPr>
        <w:t>,</w:t>
      </w:r>
      <w:r w:rsidR="00F304AA">
        <w:rPr>
          <w:rFonts w:asciiTheme="minorHAnsi" w:hAnsiTheme="minorHAnsi" w:cstheme="minorHAnsi"/>
        </w:rPr>
        <w:t xml:space="preserve"> and subsequent offers of accommodation</w:t>
      </w:r>
      <w:r>
        <w:rPr>
          <w:rFonts w:asciiTheme="minorHAnsi" w:hAnsiTheme="minorHAnsi" w:cstheme="minorHAnsi"/>
        </w:rPr>
        <w:t xml:space="preserve">.  </w:t>
      </w:r>
    </w:p>
    <w:p w14:paraId="3E1AEB0C" w14:textId="77777777" w:rsidR="003F199E" w:rsidRDefault="003F199E" w:rsidP="007D60EE">
      <w:pPr>
        <w:jc w:val="both"/>
        <w:rPr>
          <w:rFonts w:asciiTheme="minorHAnsi" w:hAnsiTheme="minorHAnsi" w:cstheme="minorHAnsi"/>
        </w:rPr>
      </w:pPr>
    </w:p>
    <w:p w14:paraId="13F703D7" w14:textId="33F9E828" w:rsidR="003F199E" w:rsidRPr="003F199E" w:rsidRDefault="003F199E" w:rsidP="007D60EE">
      <w:pPr>
        <w:jc w:val="both"/>
      </w:pPr>
      <w:r w:rsidRPr="00F304AA">
        <w:t xml:space="preserve">In certain circumstances properties may not necessary be allocated in date order but be considered against pressing need and waiting time, such as adaptations within a property, associated risks and where the assessment recommends specific streets, or where a Band </w:t>
      </w:r>
      <w:r w:rsidR="002A0DFA">
        <w:t>Two</w:t>
      </w:r>
      <w:r w:rsidR="002A0DFA" w:rsidRPr="00F304AA">
        <w:t xml:space="preserve"> </w:t>
      </w:r>
      <w:r w:rsidRPr="00F304AA">
        <w:t xml:space="preserve">application has been waiting for a long period due to being restricted to certain areas due to support needs. </w:t>
      </w:r>
    </w:p>
    <w:p w14:paraId="3AC71B83" w14:textId="77777777" w:rsidR="007D60EE" w:rsidRDefault="007D60EE" w:rsidP="007D60EE">
      <w:pPr>
        <w:jc w:val="both"/>
        <w:rPr>
          <w:rFonts w:asciiTheme="minorHAnsi" w:hAnsiTheme="minorHAnsi" w:cstheme="minorHAnsi"/>
        </w:rPr>
      </w:pPr>
    </w:p>
    <w:p w14:paraId="0F2AB545" w14:textId="6F7B3781" w:rsidR="007D60EE" w:rsidRPr="00993E63" w:rsidRDefault="007D60EE" w:rsidP="00647D54">
      <w:pPr>
        <w:pStyle w:val="Heading3"/>
        <w:shd w:val="clear" w:color="auto" w:fill="59809B"/>
        <w:rPr>
          <w:color w:val="FFFFFF" w:themeColor="background1"/>
        </w:rPr>
      </w:pPr>
      <w:bookmarkStart w:id="36" w:name="_Toc185940953"/>
      <w:r w:rsidRPr="00993E63">
        <w:rPr>
          <w:color w:val="FFFFFF" w:themeColor="background1"/>
        </w:rPr>
        <w:t>5.2 Band</w:t>
      </w:r>
      <w:r w:rsidR="00276704" w:rsidRPr="00993E63">
        <w:rPr>
          <w:color w:val="FFFFFF" w:themeColor="background1"/>
        </w:rPr>
        <w:t>s</w:t>
      </w:r>
      <w:r w:rsidRPr="00993E63">
        <w:rPr>
          <w:color w:val="FFFFFF" w:themeColor="background1"/>
        </w:rPr>
        <w:t xml:space="preserve"> One</w:t>
      </w:r>
      <w:r w:rsidR="00276704" w:rsidRPr="00993E63">
        <w:rPr>
          <w:color w:val="FFFFFF" w:themeColor="background1"/>
        </w:rPr>
        <w:t>, Two and Three</w:t>
      </w:r>
      <w:bookmarkEnd w:id="36"/>
      <w:r w:rsidRPr="00993E63">
        <w:rPr>
          <w:color w:val="FFFFFF" w:themeColor="background1"/>
        </w:rPr>
        <w:t xml:space="preserve"> </w:t>
      </w:r>
    </w:p>
    <w:p w14:paraId="1806FC78" w14:textId="77777777" w:rsidR="00F304AA" w:rsidRDefault="00F304AA" w:rsidP="00F304AA">
      <w:pPr>
        <w:rPr>
          <w:rFonts w:asciiTheme="minorHAnsi" w:hAnsiTheme="minorHAnsi" w:cstheme="minorHAnsi"/>
          <w:b/>
          <w:bCs/>
        </w:rPr>
      </w:pPr>
    </w:p>
    <w:p w14:paraId="56AC30BF" w14:textId="0A31FA0A" w:rsidR="00F304AA" w:rsidRDefault="00F304AA" w:rsidP="00106542">
      <w:pPr>
        <w:jc w:val="both"/>
      </w:pPr>
      <w:r w:rsidRPr="00F304AA">
        <w:t xml:space="preserve">All cases for Band </w:t>
      </w:r>
      <w:r w:rsidR="00276704">
        <w:t>One</w:t>
      </w:r>
      <w:r w:rsidR="00276704" w:rsidRPr="00F304AA">
        <w:t xml:space="preserve"> </w:t>
      </w:r>
      <w:r w:rsidRPr="00F304AA">
        <w:t>will be heard at Housing Assessment Panel.  The household will be advised by letter of the Housing Assessment Panel decision, including details of the property type and area</w:t>
      </w:r>
      <w:r>
        <w:t>/s</w:t>
      </w:r>
      <w:r w:rsidRPr="00F304AA">
        <w:t xml:space="preserve"> they can bid for. </w:t>
      </w:r>
      <w:r>
        <w:t>Where necessary, o</w:t>
      </w:r>
      <w:r w:rsidRPr="00F304AA">
        <w:t xml:space="preserve">ffers of </w:t>
      </w:r>
      <w:r w:rsidRPr="00F304AA">
        <w:lastRenderedPageBreak/>
        <w:t xml:space="preserve">accommodation will be dependent on confirmation that </w:t>
      </w:r>
      <w:r w:rsidR="003C4FA5">
        <w:t>c</w:t>
      </w:r>
      <w:r w:rsidR="003C4FA5" w:rsidRPr="00F304AA">
        <w:t>are,</w:t>
      </w:r>
      <w:r w:rsidRPr="00F304AA">
        <w:t xml:space="preserve"> and </w:t>
      </w:r>
      <w:r w:rsidR="00276704">
        <w:t>s</w:t>
      </w:r>
      <w:r w:rsidR="00276704" w:rsidRPr="00F304AA">
        <w:t xml:space="preserve">upport </w:t>
      </w:r>
      <w:r w:rsidR="00276704">
        <w:t>s</w:t>
      </w:r>
      <w:r w:rsidRPr="00F304AA">
        <w:t>ervices are provided and funded</w:t>
      </w:r>
      <w:r>
        <w:t xml:space="preserve">.  </w:t>
      </w:r>
      <w:r w:rsidRPr="00F304AA">
        <w:t xml:space="preserve"> </w:t>
      </w:r>
    </w:p>
    <w:tbl>
      <w:tblPr>
        <w:tblStyle w:val="TableGrid"/>
        <w:tblpPr w:leftFromText="180" w:rightFromText="180" w:vertAnchor="text" w:horzAnchor="margin" w:tblpY="300"/>
        <w:tblW w:w="0" w:type="auto"/>
        <w:tblLook w:val="04A0" w:firstRow="1" w:lastRow="0" w:firstColumn="1" w:lastColumn="0" w:noHBand="0" w:noVBand="1"/>
      </w:tblPr>
      <w:tblGrid>
        <w:gridCol w:w="9016"/>
      </w:tblGrid>
      <w:tr w:rsidR="00647D54" w14:paraId="2EFC8381" w14:textId="77777777" w:rsidTr="00647D54">
        <w:tc>
          <w:tcPr>
            <w:tcW w:w="9016" w:type="dxa"/>
            <w:shd w:val="clear" w:color="auto" w:fill="59809B"/>
          </w:tcPr>
          <w:p w14:paraId="4D8B9859" w14:textId="77777777" w:rsidR="00647D54" w:rsidRPr="00993E63" w:rsidRDefault="00647D54" w:rsidP="00647D54">
            <w:pPr>
              <w:pStyle w:val="Heading4"/>
              <w:rPr>
                <w:i/>
                <w:iCs w:val="0"/>
                <w:color w:val="FFFFFF" w:themeColor="background1"/>
              </w:rPr>
            </w:pPr>
            <w:r w:rsidRPr="00993E63">
              <w:rPr>
                <w:i/>
                <w:iCs w:val="0"/>
                <w:color w:val="FFFFFF" w:themeColor="background1"/>
              </w:rPr>
              <w:t xml:space="preserve">Band One – Housing need categories. </w:t>
            </w:r>
          </w:p>
          <w:p w14:paraId="7F605DD4" w14:textId="77777777" w:rsidR="00647D54" w:rsidRPr="00106542" w:rsidRDefault="00647D54" w:rsidP="00647D54">
            <w:pPr>
              <w:pStyle w:val="BodyText"/>
              <w:rPr>
                <w:rFonts w:ascii="Arial" w:hAnsi="Arial" w:cs="Arial"/>
                <w:b/>
                <w:bCs/>
                <w:sz w:val="24"/>
                <w:szCs w:val="24"/>
              </w:rPr>
            </w:pPr>
          </w:p>
        </w:tc>
      </w:tr>
      <w:tr w:rsidR="00647D54" w14:paraId="4AC987FF" w14:textId="77777777" w:rsidTr="00647D54">
        <w:tc>
          <w:tcPr>
            <w:tcW w:w="9016" w:type="dxa"/>
          </w:tcPr>
          <w:p w14:paraId="284DBE83" w14:textId="77777777" w:rsidR="00647D54" w:rsidRPr="00647D54" w:rsidRDefault="00647D54" w:rsidP="00647D54">
            <w:pPr>
              <w:pStyle w:val="Heading4"/>
              <w:rPr>
                <w:i/>
                <w:iCs w:val="0"/>
              </w:rPr>
            </w:pPr>
            <w:r w:rsidRPr="00647D54">
              <w:rPr>
                <w:i/>
                <w:iCs w:val="0"/>
              </w:rPr>
              <w:t xml:space="preserve">Applicants who are assessed as being statutory homeless under Part VII of the Housing Act 1996 and are owed the full housing duty. </w:t>
            </w:r>
          </w:p>
          <w:p w14:paraId="4992687A" w14:textId="77777777" w:rsidR="00647D54" w:rsidRDefault="00647D54" w:rsidP="00647D54">
            <w:pPr>
              <w:pStyle w:val="BodyText"/>
              <w:rPr>
                <w:rFonts w:ascii="Arial" w:hAnsi="Arial" w:cs="Arial"/>
                <w:sz w:val="24"/>
                <w:szCs w:val="24"/>
              </w:rPr>
            </w:pPr>
          </w:p>
          <w:p w14:paraId="10BEF5B4" w14:textId="77777777" w:rsidR="00647D54" w:rsidRDefault="00647D54" w:rsidP="00647D54">
            <w:pPr>
              <w:pStyle w:val="BodyText"/>
              <w:rPr>
                <w:rFonts w:ascii="Arial" w:hAnsi="Arial" w:cs="Arial"/>
                <w:sz w:val="24"/>
                <w:szCs w:val="24"/>
              </w:rPr>
            </w:pPr>
            <w:r>
              <w:rPr>
                <w:rFonts w:ascii="Arial" w:hAnsi="Arial" w:cs="Arial"/>
                <w:sz w:val="24"/>
                <w:szCs w:val="24"/>
              </w:rPr>
              <w:t xml:space="preserve">Note that: </w:t>
            </w:r>
          </w:p>
          <w:p w14:paraId="08E4A4A7" w14:textId="77777777" w:rsidR="00647D54" w:rsidRPr="00341971" w:rsidRDefault="00647D54" w:rsidP="00647D54">
            <w:pPr>
              <w:pStyle w:val="BodyText"/>
              <w:numPr>
                <w:ilvl w:val="0"/>
                <w:numId w:val="29"/>
              </w:numPr>
              <w:ind w:left="457"/>
              <w:rPr>
                <w:rFonts w:ascii="Arial" w:hAnsi="Arial" w:cs="Arial"/>
                <w:sz w:val="24"/>
                <w:szCs w:val="24"/>
              </w:rPr>
            </w:pPr>
            <w:r w:rsidRPr="00106542">
              <w:rPr>
                <w:rFonts w:ascii="Arial" w:hAnsi="Arial" w:cs="Arial"/>
                <w:bCs/>
                <w:sz w:val="24"/>
                <w:szCs w:val="24"/>
              </w:rPr>
              <w:t xml:space="preserve">Homeless households will be supported by the Homeless team. </w:t>
            </w:r>
            <w:r>
              <w:rPr>
                <w:rFonts w:ascii="Arial" w:hAnsi="Arial" w:cs="Arial"/>
                <w:bCs/>
                <w:sz w:val="24"/>
                <w:szCs w:val="24"/>
              </w:rPr>
              <w:t xml:space="preserve">Applicants will be required to consider all housing options including bidding for suitable properties to relieve their homelessness.  </w:t>
            </w:r>
            <w:r w:rsidRPr="00106542">
              <w:rPr>
                <w:rFonts w:ascii="Arial" w:hAnsi="Arial" w:cs="Arial"/>
                <w:bCs/>
                <w:sz w:val="24"/>
                <w:szCs w:val="24"/>
              </w:rPr>
              <w:t>The homeles</w:t>
            </w:r>
            <w:r>
              <w:rPr>
                <w:rFonts w:ascii="Arial" w:hAnsi="Arial" w:cs="Arial"/>
                <w:bCs/>
                <w:sz w:val="24"/>
                <w:szCs w:val="24"/>
              </w:rPr>
              <w:t>s</w:t>
            </w:r>
            <w:r w:rsidRPr="00106542">
              <w:rPr>
                <w:rFonts w:ascii="Arial" w:hAnsi="Arial" w:cs="Arial"/>
                <w:bCs/>
                <w:sz w:val="24"/>
                <w:szCs w:val="24"/>
              </w:rPr>
              <w:t xml:space="preserve"> team will </w:t>
            </w:r>
            <w:r>
              <w:rPr>
                <w:rFonts w:ascii="Arial" w:hAnsi="Arial" w:cs="Arial"/>
                <w:bCs/>
                <w:sz w:val="24"/>
                <w:szCs w:val="24"/>
              </w:rPr>
              <w:t xml:space="preserve">also </w:t>
            </w:r>
            <w:r w:rsidRPr="00106542">
              <w:rPr>
                <w:rFonts w:ascii="Arial" w:hAnsi="Arial" w:cs="Arial"/>
                <w:bCs/>
                <w:sz w:val="24"/>
                <w:szCs w:val="24"/>
              </w:rPr>
              <w:t>check available properties</w:t>
            </w:r>
            <w:r>
              <w:rPr>
                <w:rFonts w:ascii="Arial" w:hAnsi="Arial" w:cs="Arial"/>
                <w:bCs/>
                <w:sz w:val="24"/>
                <w:szCs w:val="24"/>
              </w:rPr>
              <w:t>, i</w:t>
            </w:r>
            <w:r w:rsidRPr="00106542">
              <w:rPr>
                <w:rFonts w:ascii="Arial" w:hAnsi="Arial" w:cs="Arial"/>
                <w:bCs/>
                <w:sz w:val="24"/>
                <w:szCs w:val="24"/>
              </w:rPr>
              <w:t>f a suitable property becomes available</w:t>
            </w:r>
            <w:r>
              <w:rPr>
                <w:rFonts w:ascii="Arial" w:hAnsi="Arial" w:cs="Arial"/>
                <w:bCs/>
                <w:sz w:val="24"/>
                <w:szCs w:val="24"/>
              </w:rPr>
              <w:t>,</w:t>
            </w:r>
            <w:r w:rsidRPr="00106542">
              <w:rPr>
                <w:rFonts w:ascii="Arial" w:hAnsi="Arial" w:cs="Arial"/>
                <w:bCs/>
                <w:sz w:val="24"/>
                <w:szCs w:val="24"/>
              </w:rPr>
              <w:t xml:space="preserve"> a bid will be made on behalf of the applicant. </w:t>
            </w:r>
          </w:p>
          <w:p w14:paraId="468D5F3A" w14:textId="77777777" w:rsidR="00647D54" w:rsidRPr="00B53529" w:rsidRDefault="00647D54" w:rsidP="00647D54">
            <w:pPr>
              <w:pStyle w:val="BodyText"/>
              <w:numPr>
                <w:ilvl w:val="0"/>
                <w:numId w:val="29"/>
              </w:numPr>
              <w:ind w:left="457"/>
              <w:rPr>
                <w:rFonts w:ascii="Arial" w:hAnsi="Arial" w:cs="Arial"/>
                <w:sz w:val="24"/>
                <w:szCs w:val="24"/>
              </w:rPr>
            </w:pPr>
            <w:r w:rsidRPr="00106542">
              <w:rPr>
                <w:rFonts w:ascii="Arial" w:hAnsi="Arial" w:cs="Arial"/>
                <w:bCs/>
                <w:sz w:val="24"/>
                <w:szCs w:val="24"/>
              </w:rPr>
              <w:t>If a suitable property is offered to the applicant and either accepted or refused</w:t>
            </w:r>
            <w:r>
              <w:rPr>
                <w:rFonts w:ascii="Arial" w:hAnsi="Arial" w:cs="Arial"/>
                <w:bCs/>
                <w:sz w:val="24"/>
                <w:szCs w:val="24"/>
              </w:rPr>
              <w:t>,</w:t>
            </w:r>
            <w:r w:rsidRPr="00106542">
              <w:rPr>
                <w:rFonts w:ascii="Arial" w:hAnsi="Arial" w:cs="Arial"/>
                <w:bCs/>
                <w:sz w:val="24"/>
                <w:szCs w:val="24"/>
              </w:rPr>
              <w:t xml:space="preserve"> the homeless duty will be discharged.  </w:t>
            </w:r>
          </w:p>
          <w:p w14:paraId="388B15A1" w14:textId="77777777" w:rsidR="00647D54" w:rsidRPr="007F7844" w:rsidRDefault="00647D54" w:rsidP="00647D54">
            <w:pPr>
              <w:pStyle w:val="BodyText"/>
              <w:ind w:left="97"/>
              <w:rPr>
                <w:rFonts w:ascii="Arial" w:hAnsi="Arial" w:cs="Arial"/>
                <w:sz w:val="24"/>
                <w:szCs w:val="24"/>
              </w:rPr>
            </w:pPr>
          </w:p>
        </w:tc>
      </w:tr>
      <w:tr w:rsidR="00647D54" w14:paraId="181B03FC" w14:textId="77777777" w:rsidTr="00647D54">
        <w:tc>
          <w:tcPr>
            <w:tcW w:w="9016" w:type="dxa"/>
          </w:tcPr>
          <w:p w14:paraId="3073188E" w14:textId="77777777" w:rsidR="00647D54" w:rsidRPr="00647D54" w:rsidRDefault="00647D54" w:rsidP="00647D54">
            <w:pPr>
              <w:pStyle w:val="Heading4"/>
              <w:rPr>
                <w:i/>
                <w:iCs w:val="0"/>
              </w:rPr>
            </w:pPr>
            <w:r w:rsidRPr="00647D54">
              <w:rPr>
                <w:i/>
                <w:iCs w:val="0"/>
              </w:rPr>
              <w:t xml:space="preserve">Rotherham care leavers </w:t>
            </w:r>
          </w:p>
          <w:p w14:paraId="4A81CE09" w14:textId="77777777" w:rsidR="00647D54" w:rsidRDefault="00647D54" w:rsidP="00647D54">
            <w:pPr>
              <w:pStyle w:val="BodyText"/>
              <w:jc w:val="left"/>
              <w:rPr>
                <w:rFonts w:ascii="Arial" w:hAnsi="Arial" w:cs="Arial"/>
                <w:sz w:val="24"/>
                <w:szCs w:val="24"/>
              </w:rPr>
            </w:pPr>
          </w:p>
          <w:p w14:paraId="70CA0FED" w14:textId="77777777" w:rsidR="00647D54" w:rsidRDefault="00647D54" w:rsidP="00647D54">
            <w:pPr>
              <w:pStyle w:val="BodyText"/>
              <w:numPr>
                <w:ilvl w:val="0"/>
                <w:numId w:val="13"/>
              </w:numPr>
              <w:ind w:left="426"/>
              <w:jc w:val="left"/>
              <w:rPr>
                <w:rFonts w:ascii="Arial" w:hAnsi="Arial" w:cs="Arial"/>
                <w:sz w:val="24"/>
                <w:szCs w:val="24"/>
              </w:rPr>
            </w:pPr>
            <w:r>
              <w:rPr>
                <w:rFonts w:ascii="Arial" w:hAnsi="Arial" w:cs="Arial"/>
                <w:sz w:val="24"/>
                <w:szCs w:val="24"/>
              </w:rPr>
              <w:t xml:space="preserve">Rotherham </w:t>
            </w:r>
            <w:r w:rsidRPr="00CA7E81">
              <w:rPr>
                <w:rFonts w:ascii="Arial" w:hAnsi="Arial" w:cs="Arial"/>
                <w:sz w:val="24"/>
                <w:szCs w:val="24"/>
              </w:rPr>
              <w:t>Care Leavers</w:t>
            </w:r>
            <w:r>
              <w:rPr>
                <w:rFonts w:ascii="Arial" w:hAnsi="Arial" w:cs="Arial"/>
                <w:sz w:val="24"/>
                <w:szCs w:val="24"/>
              </w:rPr>
              <w:t xml:space="preserve"> under the age of 25 and</w:t>
            </w:r>
            <w:r w:rsidRPr="00CA7E81">
              <w:rPr>
                <w:rFonts w:ascii="Arial" w:hAnsi="Arial" w:cs="Arial"/>
                <w:sz w:val="24"/>
                <w:szCs w:val="24"/>
              </w:rPr>
              <w:t xml:space="preserve"> in need of rehousing and are ready to live independently.</w:t>
            </w:r>
          </w:p>
          <w:p w14:paraId="12D1DD14" w14:textId="77777777" w:rsidR="00647D54" w:rsidRPr="007F7844" w:rsidRDefault="00647D54" w:rsidP="00647D54">
            <w:pPr>
              <w:pStyle w:val="BodyText"/>
              <w:ind w:left="426"/>
              <w:jc w:val="left"/>
              <w:rPr>
                <w:rFonts w:ascii="Arial" w:hAnsi="Arial" w:cs="Arial"/>
                <w:sz w:val="24"/>
                <w:szCs w:val="24"/>
              </w:rPr>
            </w:pPr>
          </w:p>
        </w:tc>
      </w:tr>
      <w:tr w:rsidR="00647D54" w14:paraId="02D674A6" w14:textId="77777777" w:rsidTr="00647D54">
        <w:tc>
          <w:tcPr>
            <w:tcW w:w="9016" w:type="dxa"/>
          </w:tcPr>
          <w:p w14:paraId="5F74AB78" w14:textId="77777777" w:rsidR="00647D54" w:rsidRPr="00647D54" w:rsidRDefault="00647D54" w:rsidP="00647D54">
            <w:pPr>
              <w:pStyle w:val="Heading4"/>
              <w:rPr>
                <w:i/>
                <w:iCs w:val="0"/>
              </w:rPr>
            </w:pPr>
            <w:r w:rsidRPr="00647D54">
              <w:rPr>
                <w:i/>
                <w:iCs w:val="0"/>
              </w:rPr>
              <w:t>Severe social and welfare circumstances</w:t>
            </w:r>
          </w:p>
          <w:p w14:paraId="19E2FB07" w14:textId="77777777" w:rsidR="00647D54" w:rsidRDefault="00647D54" w:rsidP="00647D54">
            <w:pPr>
              <w:pStyle w:val="BodyText"/>
              <w:jc w:val="left"/>
              <w:rPr>
                <w:rFonts w:ascii="Arial" w:hAnsi="Arial" w:cs="Arial"/>
                <w:sz w:val="24"/>
                <w:szCs w:val="24"/>
              </w:rPr>
            </w:pPr>
          </w:p>
          <w:p w14:paraId="33C50C9E" w14:textId="77777777" w:rsidR="00647D54" w:rsidRDefault="00647D54" w:rsidP="00647D54">
            <w:pPr>
              <w:pStyle w:val="BodyText"/>
              <w:jc w:val="left"/>
              <w:rPr>
                <w:rFonts w:ascii="Arial" w:hAnsi="Arial" w:cs="Arial"/>
                <w:sz w:val="24"/>
                <w:szCs w:val="24"/>
              </w:rPr>
            </w:pPr>
            <w:r>
              <w:rPr>
                <w:rFonts w:ascii="Arial" w:hAnsi="Arial" w:cs="Arial"/>
                <w:sz w:val="24"/>
                <w:szCs w:val="24"/>
              </w:rPr>
              <w:t xml:space="preserve">These include: </w:t>
            </w:r>
          </w:p>
          <w:p w14:paraId="2981D168" w14:textId="77777777" w:rsidR="00647D54" w:rsidRPr="00CA7E81" w:rsidRDefault="00647D54" w:rsidP="00647D54">
            <w:pPr>
              <w:pStyle w:val="BodyText"/>
              <w:jc w:val="left"/>
              <w:rPr>
                <w:rFonts w:ascii="Arial" w:hAnsi="Arial" w:cs="Arial"/>
                <w:sz w:val="24"/>
                <w:szCs w:val="24"/>
              </w:rPr>
            </w:pPr>
          </w:p>
          <w:p w14:paraId="744B4B9C" w14:textId="77777777" w:rsidR="00647D54" w:rsidRPr="00125399" w:rsidRDefault="00647D54" w:rsidP="00647D54">
            <w:pPr>
              <w:pStyle w:val="BodyText"/>
              <w:numPr>
                <w:ilvl w:val="0"/>
                <w:numId w:val="14"/>
              </w:numPr>
              <w:jc w:val="left"/>
              <w:rPr>
                <w:rFonts w:ascii="Arial" w:hAnsi="Arial" w:cs="Arial"/>
                <w:sz w:val="24"/>
                <w:szCs w:val="24"/>
              </w:rPr>
            </w:pPr>
            <w:r w:rsidRPr="00CA7E81">
              <w:rPr>
                <w:rFonts w:ascii="Arial" w:hAnsi="Arial" w:cs="Arial"/>
                <w:sz w:val="24"/>
                <w:szCs w:val="24"/>
              </w:rPr>
              <w:t>Adult o</w:t>
            </w:r>
            <w:r>
              <w:rPr>
                <w:rFonts w:ascii="Arial" w:hAnsi="Arial" w:cs="Arial"/>
                <w:sz w:val="24"/>
                <w:szCs w:val="24"/>
              </w:rPr>
              <w:t>r c</w:t>
            </w:r>
            <w:r w:rsidRPr="00CA7E81">
              <w:rPr>
                <w:rFonts w:ascii="Arial" w:hAnsi="Arial" w:cs="Arial"/>
                <w:sz w:val="24"/>
                <w:szCs w:val="24"/>
              </w:rPr>
              <w:t xml:space="preserve">hild </w:t>
            </w:r>
            <w:r>
              <w:rPr>
                <w:rFonts w:ascii="Arial" w:hAnsi="Arial" w:cs="Arial"/>
                <w:sz w:val="24"/>
                <w:szCs w:val="24"/>
              </w:rPr>
              <w:t>s</w:t>
            </w:r>
            <w:r w:rsidRPr="00CA7E81">
              <w:rPr>
                <w:rFonts w:ascii="Arial" w:hAnsi="Arial" w:cs="Arial"/>
                <w:sz w:val="24"/>
                <w:szCs w:val="24"/>
              </w:rPr>
              <w:t>afeguarding concerns</w:t>
            </w:r>
            <w:r>
              <w:rPr>
                <w:rFonts w:ascii="Arial" w:hAnsi="Arial" w:cs="Arial"/>
                <w:sz w:val="24"/>
                <w:szCs w:val="24"/>
              </w:rPr>
              <w:t xml:space="preserve"> </w:t>
            </w:r>
            <w:r w:rsidRPr="00F66C94">
              <w:rPr>
                <w:rFonts w:ascii="Arial" w:hAnsi="Arial" w:cs="Arial"/>
                <w:sz w:val="24"/>
                <w:szCs w:val="24"/>
              </w:rPr>
              <w:t>following a muti-agency meeting and the recommendation is re-housing.</w:t>
            </w:r>
          </w:p>
          <w:p w14:paraId="07A08ECB" w14:textId="77777777" w:rsidR="00647D54" w:rsidRPr="00341971" w:rsidRDefault="00647D54" w:rsidP="00647D54">
            <w:pPr>
              <w:pStyle w:val="BodyText"/>
              <w:numPr>
                <w:ilvl w:val="0"/>
                <w:numId w:val="14"/>
              </w:numPr>
              <w:jc w:val="left"/>
              <w:rPr>
                <w:rFonts w:ascii="Arial" w:hAnsi="Arial" w:cs="Arial"/>
                <w:sz w:val="24"/>
                <w:szCs w:val="24"/>
              </w:rPr>
            </w:pPr>
            <w:r w:rsidRPr="00CA7E81">
              <w:rPr>
                <w:rFonts w:ascii="Arial" w:hAnsi="Arial" w:cs="Arial"/>
                <w:sz w:val="24"/>
                <w:szCs w:val="24"/>
              </w:rPr>
              <w:t xml:space="preserve">Witness </w:t>
            </w:r>
            <w:r>
              <w:rPr>
                <w:rFonts w:ascii="Arial" w:hAnsi="Arial" w:cs="Arial"/>
                <w:sz w:val="24"/>
                <w:szCs w:val="24"/>
              </w:rPr>
              <w:t>p</w:t>
            </w:r>
            <w:r w:rsidRPr="00CA7E81">
              <w:rPr>
                <w:rFonts w:ascii="Arial" w:hAnsi="Arial" w:cs="Arial"/>
                <w:sz w:val="24"/>
                <w:szCs w:val="24"/>
              </w:rPr>
              <w:t xml:space="preserve">rotection </w:t>
            </w:r>
            <w:r>
              <w:rPr>
                <w:rFonts w:ascii="Arial" w:hAnsi="Arial" w:cs="Arial"/>
                <w:sz w:val="24"/>
                <w:szCs w:val="24"/>
              </w:rPr>
              <w:t>programme.</w:t>
            </w:r>
          </w:p>
          <w:p w14:paraId="3592C39C" w14:textId="77777777" w:rsidR="00647D54" w:rsidRPr="00125399" w:rsidRDefault="00647D54" w:rsidP="00647D54">
            <w:pPr>
              <w:pStyle w:val="BodyText"/>
              <w:numPr>
                <w:ilvl w:val="0"/>
                <w:numId w:val="14"/>
              </w:numPr>
              <w:jc w:val="left"/>
              <w:rPr>
                <w:rFonts w:ascii="Arial" w:hAnsi="Arial" w:cs="Arial"/>
                <w:sz w:val="24"/>
                <w:szCs w:val="24"/>
              </w:rPr>
            </w:pPr>
            <w:r w:rsidRPr="00783B96">
              <w:rPr>
                <w:rFonts w:ascii="Arial" w:hAnsi="Arial" w:cs="Arial"/>
                <w:sz w:val="24"/>
                <w:szCs w:val="24"/>
              </w:rPr>
              <w:t xml:space="preserve">High risk </w:t>
            </w:r>
            <w:r>
              <w:rPr>
                <w:rFonts w:ascii="Arial" w:hAnsi="Arial" w:cs="Arial"/>
                <w:sz w:val="24"/>
                <w:szCs w:val="24"/>
              </w:rPr>
              <w:t>d</w:t>
            </w:r>
            <w:r w:rsidRPr="00783B96">
              <w:rPr>
                <w:rFonts w:ascii="Arial" w:hAnsi="Arial" w:cs="Arial"/>
                <w:sz w:val="24"/>
                <w:szCs w:val="24"/>
              </w:rPr>
              <w:t xml:space="preserve">omestic </w:t>
            </w:r>
            <w:r>
              <w:rPr>
                <w:rFonts w:ascii="Arial" w:hAnsi="Arial" w:cs="Arial"/>
                <w:sz w:val="24"/>
                <w:szCs w:val="24"/>
              </w:rPr>
              <w:t>a</w:t>
            </w:r>
            <w:r w:rsidRPr="00783B96">
              <w:rPr>
                <w:rFonts w:ascii="Arial" w:hAnsi="Arial" w:cs="Arial"/>
                <w:sz w:val="24"/>
                <w:szCs w:val="24"/>
              </w:rPr>
              <w:t xml:space="preserve">buse subject to </w:t>
            </w:r>
            <w:r>
              <w:rPr>
                <w:rFonts w:ascii="Arial" w:hAnsi="Arial" w:cs="Arial"/>
                <w:sz w:val="24"/>
                <w:szCs w:val="24"/>
              </w:rPr>
              <w:t>multi-agency risk assessment conference (</w:t>
            </w:r>
            <w:r w:rsidRPr="00783B96">
              <w:rPr>
                <w:rFonts w:ascii="Arial" w:hAnsi="Arial" w:cs="Arial"/>
                <w:sz w:val="24"/>
                <w:szCs w:val="24"/>
              </w:rPr>
              <w:t>MARAC</w:t>
            </w:r>
            <w:r>
              <w:rPr>
                <w:rFonts w:ascii="Arial" w:hAnsi="Arial" w:cs="Arial"/>
                <w:sz w:val="24"/>
                <w:szCs w:val="24"/>
              </w:rPr>
              <w:t>), and the recommendation is re-housing.</w:t>
            </w:r>
          </w:p>
          <w:p w14:paraId="5A67048C" w14:textId="77777777" w:rsidR="00647D54" w:rsidRDefault="00647D54" w:rsidP="00647D54">
            <w:pPr>
              <w:pStyle w:val="BodyText"/>
              <w:ind w:left="440"/>
              <w:jc w:val="left"/>
              <w:rPr>
                <w:rFonts w:ascii="Arial" w:hAnsi="Arial" w:cs="Arial"/>
                <w:sz w:val="24"/>
                <w:szCs w:val="24"/>
              </w:rPr>
            </w:pPr>
            <w:r w:rsidRPr="00376460">
              <w:rPr>
                <w:rFonts w:ascii="Arial" w:hAnsi="Arial" w:cs="Arial"/>
                <w:sz w:val="24"/>
                <w:szCs w:val="24"/>
              </w:rPr>
              <w:t>High risk offenders subject to</w:t>
            </w:r>
            <w:r>
              <w:rPr>
                <w:rFonts w:ascii="Arial" w:hAnsi="Arial" w:cs="Arial"/>
                <w:sz w:val="24"/>
                <w:szCs w:val="24"/>
              </w:rPr>
              <w:t xml:space="preserve"> multi-agency public protection arrangements (</w:t>
            </w:r>
            <w:r w:rsidRPr="00376460">
              <w:rPr>
                <w:rFonts w:ascii="Arial" w:hAnsi="Arial" w:cs="Arial"/>
                <w:sz w:val="24"/>
                <w:szCs w:val="24"/>
              </w:rPr>
              <w:t>MAPPA</w:t>
            </w:r>
            <w:r>
              <w:rPr>
                <w:rFonts w:ascii="Arial" w:hAnsi="Arial" w:cs="Arial"/>
                <w:sz w:val="24"/>
                <w:szCs w:val="24"/>
              </w:rPr>
              <w:t xml:space="preserve">), and the recommendation is re-housing. </w:t>
            </w:r>
            <w:r w:rsidRPr="00376460">
              <w:rPr>
                <w:rFonts w:ascii="Arial" w:hAnsi="Arial" w:cs="Arial"/>
                <w:sz w:val="24"/>
                <w:szCs w:val="24"/>
              </w:rPr>
              <w:t xml:space="preserve"> </w:t>
            </w:r>
          </w:p>
          <w:p w14:paraId="3D2656A3" w14:textId="77777777" w:rsidR="00647D54" w:rsidRPr="007F7844" w:rsidRDefault="00647D54" w:rsidP="00647D54">
            <w:pPr>
              <w:pStyle w:val="BodyText"/>
              <w:ind w:left="440"/>
              <w:jc w:val="left"/>
              <w:rPr>
                <w:rFonts w:ascii="Arial" w:hAnsi="Arial" w:cs="Arial"/>
                <w:sz w:val="24"/>
                <w:szCs w:val="24"/>
              </w:rPr>
            </w:pPr>
          </w:p>
        </w:tc>
      </w:tr>
      <w:tr w:rsidR="00647D54" w14:paraId="119CAB7D" w14:textId="77777777" w:rsidTr="00647D54">
        <w:tc>
          <w:tcPr>
            <w:tcW w:w="9016" w:type="dxa"/>
          </w:tcPr>
          <w:p w14:paraId="7845B814" w14:textId="77777777" w:rsidR="00647D54" w:rsidRPr="00647D54" w:rsidRDefault="00647D54" w:rsidP="00647D54">
            <w:pPr>
              <w:pStyle w:val="Heading4"/>
              <w:rPr>
                <w:i/>
                <w:iCs w:val="0"/>
              </w:rPr>
            </w:pPr>
            <w:r w:rsidRPr="00647D54">
              <w:rPr>
                <w:i/>
                <w:iCs w:val="0"/>
              </w:rPr>
              <w:t xml:space="preserve">Housing management lettings </w:t>
            </w:r>
          </w:p>
          <w:p w14:paraId="25B3C4D1" w14:textId="77777777" w:rsidR="00647D54" w:rsidRPr="00CA7E81" w:rsidRDefault="00647D54" w:rsidP="00647D54">
            <w:pPr>
              <w:pStyle w:val="BodyText"/>
              <w:jc w:val="left"/>
              <w:rPr>
                <w:rFonts w:ascii="Arial" w:hAnsi="Arial" w:cs="Arial"/>
                <w:sz w:val="24"/>
                <w:szCs w:val="24"/>
              </w:rPr>
            </w:pPr>
          </w:p>
          <w:p w14:paraId="7C923F8B" w14:textId="77777777" w:rsidR="00647D54" w:rsidRPr="00D97C3C" w:rsidRDefault="00647D54" w:rsidP="00647D54">
            <w:pPr>
              <w:pStyle w:val="BodyText"/>
              <w:numPr>
                <w:ilvl w:val="0"/>
                <w:numId w:val="15"/>
              </w:numPr>
              <w:ind w:left="426"/>
              <w:jc w:val="left"/>
              <w:rPr>
                <w:rFonts w:ascii="Arial" w:hAnsi="Arial" w:cs="Arial"/>
                <w:sz w:val="24"/>
                <w:szCs w:val="24"/>
              </w:rPr>
            </w:pPr>
            <w:r>
              <w:rPr>
                <w:rFonts w:ascii="Arial" w:hAnsi="Arial" w:cs="Arial"/>
                <w:sz w:val="24"/>
                <w:szCs w:val="24"/>
              </w:rPr>
              <w:t xml:space="preserve">Rotherham Council tenants who are displaced from their tenancy and placed in temporary accommodation and cannot return home. </w:t>
            </w:r>
          </w:p>
        </w:tc>
      </w:tr>
      <w:tr w:rsidR="00647D54" w14:paraId="62034191" w14:textId="77777777" w:rsidTr="00647D54">
        <w:tc>
          <w:tcPr>
            <w:tcW w:w="9016" w:type="dxa"/>
          </w:tcPr>
          <w:p w14:paraId="426B94C8" w14:textId="77777777" w:rsidR="00647D54" w:rsidRPr="00647D54" w:rsidRDefault="00647D54" w:rsidP="00647D54">
            <w:pPr>
              <w:pStyle w:val="Heading4"/>
              <w:rPr>
                <w:i/>
                <w:iCs w:val="0"/>
              </w:rPr>
            </w:pPr>
            <w:r w:rsidRPr="00647D54">
              <w:rPr>
                <w:i/>
                <w:iCs w:val="0"/>
              </w:rPr>
              <w:t xml:space="preserve">Severe medical need </w:t>
            </w:r>
          </w:p>
          <w:p w14:paraId="3437833D" w14:textId="77777777" w:rsidR="00647D54" w:rsidRDefault="00647D54" w:rsidP="00647D54">
            <w:pPr>
              <w:pStyle w:val="BodyText"/>
              <w:jc w:val="left"/>
              <w:rPr>
                <w:rFonts w:ascii="Arial" w:hAnsi="Arial" w:cs="Arial"/>
                <w:sz w:val="24"/>
                <w:szCs w:val="24"/>
              </w:rPr>
            </w:pPr>
          </w:p>
          <w:p w14:paraId="50B2990B" w14:textId="77777777" w:rsidR="00647D54" w:rsidRDefault="00647D54" w:rsidP="00647D54">
            <w:pPr>
              <w:pStyle w:val="BodyText"/>
              <w:jc w:val="left"/>
              <w:rPr>
                <w:rFonts w:ascii="Arial" w:hAnsi="Arial" w:cs="Arial"/>
                <w:sz w:val="24"/>
                <w:szCs w:val="24"/>
              </w:rPr>
            </w:pPr>
            <w:r>
              <w:rPr>
                <w:rFonts w:ascii="Arial" w:hAnsi="Arial" w:cs="Arial"/>
                <w:sz w:val="24"/>
                <w:szCs w:val="24"/>
              </w:rPr>
              <w:t xml:space="preserve">These include: </w:t>
            </w:r>
          </w:p>
          <w:p w14:paraId="6EA62BB0" w14:textId="77777777" w:rsidR="00647D54" w:rsidRPr="00125399" w:rsidRDefault="00647D54" w:rsidP="00647D54">
            <w:pPr>
              <w:pStyle w:val="BodyText"/>
              <w:numPr>
                <w:ilvl w:val="0"/>
                <w:numId w:val="15"/>
              </w:numPr>
              <w:ind w:left="426"/>
              <w:jc w:val="left"/>
              <w:rPr>
                <w:rFonts w:ascii="Arial" w:hAnsi="Arial" w:cs="Arial"/>
                <w:sz w:val="24"/>
                <w:szCs w:val="24"/>
              </w:rPr>
            </w:pPr>
            <w:r>
              <w:rPr>
                <w:rFonts w:ascii="Arial" w:hAnsi="Arial" w:cs="Arial"/>
                <w:sz w:val="24"/>
                <w:szCs w:val="24"/>
              </w:rPr>
              <w:t xml:space="preserve">Delayed discharge from hospital.  </w:t>
            </w:r>
          </w:p>
          <w:p w14:paraId="77E6DFF7" w14:textId="77777777" w:rsidR="00647D54" w:rsidRPr="008C21C9" w:rsidRDefault="00647D54" w:rsidP="00647D54">
            <w:pPr>
              <w:pStyle w:val="BodyText"/>
              <w:numPr>
                <w:ilvl w:val="0"/>
                <w:numId w:val="15"/>
              </w:numPr>
              <w:ind w:left="426"/>
              <w:jc w:val="left"/>
              <w:rPr>
                <w:rFonts w:ascii="Arial" w:hAnsi="Arial" w:cs="Arial"/>
                <w:sz w:val="24"/>
                <w:szCs w:val="24"/>
              </w:rPr>
            </w:pPr>
            <w:r w:rsidRPr="005D0A83">
              <w:rPr>
                <w:rFonts w:ascii="Arial" w:hAnsi="Arial" w:cs="Arial"/>
                <w:sz w:val="24"/>
                <w:szCs w:val="24"/>
              </w:rPr>
              <w:t xml:space="preserve">Severe </w:t>
            </w:r>
            <w:r>
              <w:rPr>
                <w:rFonts w:ascii="Arial" w:hAnsi="Arial" w:cs="Arial"/>
                <w:sz w:val="24"/>
                <w:szCs w:val="24"/>
              </w:rPr>
              <w:t>m</w:t>
            </w:r>
            <w:r w:rsidRPr="005D0A83">
              <w:rPr>
                <w:rFonts w:ascii="Arial" w:hAnsi="Arial" w:cs="Arial"/>
                <w:sz w:val="24"/>
                <w:szCs w:val="24"/>
              </w:rPr>
              <w:t xml:space="preserve">edical </w:t>
            </w:r>
            <w:r>
              <w:rPr>
                <w:rFonts w:ascii="Arial" w:hAnsi="Arial" w:cs="Arial"/>
                <w:sz w:val="24"/>
                <w:szCs w:val="24"/>
              </w:rPr>
              <w:t>n</w:t>
            </w:r>
            <w:r w:rsidRPr="005D0A83">
              <w:rPr>
                <w:rFonts w:ascii="Arial" w:hAnsi="Arial" w:cs="Arial"/>
                <w:sz w:val="24"/>
                <w:szCs w:val="24"/>
              </w:rPr>
              <w:t>eed</w:t>
            </w:r>
            <w:r>
              <w:rPr>
                <w:rFonts w:ascii="Arial" w:hAnsi="Arial" w:cs="Arial"/>
                <w:sz w:val="24"/>
                <w:szCs w:val="24"/>
              </w:rPr>
              <w:t xml:space="preserve"> as assessed by the Housing Occupational Therapist. </w:t>
            </w:r>
            <w:r w:rsidRPr="005D0A83">
              <w:rPr>
                <w:rFonts w:ascii="Arial" w:hAnsi="Arial" w:cs="Arial"/>
                <w:sz w:val="24"/>
                <w:szCs w:val="24"/>
              </w:rPr>
              <w:t xml:space="preserve"> </w:t>
            </w:r>
          </w:p>
          <w:p w14:paraId="6F2B0F9F" w14:textId="77777777" w:rsidR="00647D54" w:rsidRPr="00647D54" w:rsidRDefault="00647D54" w:rsidP="00647D54">
            <w:pPr>
              <w:pStyle w:val="BodyText"/>
              <w:numPr>
                <w:ilvl w:val="0"/>
                <w:numId w:val="15"/>
              </w:numPr>
              <w:ind w:left="426"/>
              <w:jc w:val="left"/>
              <w:rPr>
                <w:rFonts w:ascii="Arial" w:hAnsi="Arial" w:cs="Arial"/>
                <w:sz w:val="24"/>
                <w:szCs w:val="24"/>
              </w:rPr>
            </w:pPr>
            <w:r w:rsidRPr="008C21C9">
              <w:rPr>
                <w:rFonts w:ascii="Arial" w:hAnsi="Arial" w:cs="Arial"/>
                <w:sz w:val="24"/>
                <w:szCs w:val="24"/>
              </w:rPr>
              <w:lastRenderedPageBreak/>
              <w:t xml:space="preserve">Applicants with a terminal illness where their current accommodation is not suitable, and aids and adaptations cannot be provided. Confirmation from a health professional will be required advising that re-housing is necessary for the patient. </w:t>
            </w:r>
          </w:p>
        </w:tc>
      </w:tr>
    </w:tbl>
    <w:p w14:paraId="2DA0E9EA" w14:textId="77777777" w:rsidR="00F304AA" w:rsidRDefault="00F304AA" w:rsidP="00106542">
      <w:pPr>
        <w:jc w:val="both"/>
      </w:pPr>
    </w:p>
    <w:p w14:paraId="11DDAA0A" w14:textId="67F7B2D4" w:rsidR="003F199E" w:rsidRDefault="00F304AA" w:rsidP="00106542">
      <w:pPr>
        <w:jc w:val="both"/>
        <w:rPr>
          <w:bCs/>
        </w:rPr>
      </w:pPr>
      <w:r>
        <w:rPr>
          <w:bCs/>
        </w:rPr>
        <w:t xml:space="preserve">Band </w:t>
      </w:r>
      <w:r w:rsidR="00276704">
        <w:rPr>
          <w:bCs/>
        </w:rPr>
        <w:t xml:space="preserve">One </w:t>
      </w:r>
      <w:r>
        <w:rPr>
          <w:bCs/>
        </w:rPr>
        <w:t>is time-limited to</w:t>
      </w:r>
      <w:r w:rsidRPr="00F304AA">
        <w:rPr>
          <w:bCs/>
        </w:rPr>
        <w:t xml:space="preserve"> </w:t>
      </w:r>
      <w:r w:rsidR="00276704">
        <w:rPr>
          <w:bCs/>
        </w:rPr>
        <w:t>three</w:t>
      </w:r>
      <w:r w:rsidR="00276704" w:rsidRPr="00F304AA">
        <w:rPr>
          <w:bCs/>
        </w:rPr>
        <w:t xml:space="preserve"> </w:t>
      </w:r>
      <w:r w:rsidRPr="00F304AA">
        <w:rPr>
          <w:bCs/>
        </w:rPr>
        <w:t>months</w:t>
      </w:r>
      <w:r>
        <w:rPr>
          <w:bCs/>
        </w:rPr>
        <w:t xml:space="preserve"> </w:t>
      </w:r>
      <w:r w:rsidRPr="00F304AA">
        <w:rPr>
          <w:bCs/>
        </w:rPr>
        <w:t>from the date of the Panel meeting. If the applicant has not made a request and properties which meet the household size and area of choice have been available, the applicant will be contacted to determine their circumstances. If there are no valid reasons for not bidding</w:t>
      </w:r>
      <w:r w:rsidR="00A027BD">
        <w:rPr>
          <w:bCs/>
        </w:rPr>
        <w:t>,</w:t>
      </w:r>
      <w:r w:rsidRPr="00F304AA">
        <w:rPr>
          <w:bCs/>
        </w:rPr>
        <w:t xml:space="preserve"> the Band </w:t>
      </w:r>
      <w:r w:rsidR="00276704">
        <w:rPr>
          <w:bCs/>
        </w:rPr>
        <w:t>One</w:t>
      </w:r>
      <w:r w:rsidRPr="00F304AA">
        <w:rPr>
          <w:bCs/>
        </w:rPr>
        <w:t xml:space="preserve"> status will be </w:t>
      </w:r>
      <w:r w:rsidR="003F199E">
        <w:rPr>
          <w:bCs/>
        </w:rPr>
        <w:t>removed</w:t>
      </w:r>
      <w:r w:rsidR="00FE0607">
        <w:rPr>
          <w:bCs/>
        </w:rPr>
        <w:t>,</w:t>
      </w:r>
      <w:r>
        <w:rPr>
          <w:bCs/>
        </w:rPr>
        <w:t xml:space="preserve"> and their application will be reassessed and placed in a band to reflect their circumstances. </w:t>
      </w:r>
    </w:p>
    <w:p w14:paraId="769704DC" w14:textId="77777777" w:rsidR="003F199E" w:rsidRDefault="003F199E" w:rsidP="00106542">
      <w:pPr>
        <w:jc w:val="both"/>
      </w:pPr>
    </w:p>
    <w:p w14:paraId="7A412F67" w14:textId="39B27F80" w:rsidR="00314CFB" w:rsidRPr="00647D54" w:rsidRDefault="00106542" w:rsidP="00DC5F70">
      <w:pPr>
        <w:jc w:val="both"/>
        <w:rPr>
          <w:bCs/>
        </w:rPr>
      </w:pPr>
      <w:r>
        <w:t xml:space="preserve">Only </w:t>
      </w:r>
      <w:r w:rsidR="00276704">
        <w:t>one</w:t>
      </w:r>
      <w:r w:rsidR="00276704" w:rsidRPr="00F304AA">
        <w:t xml:space="preserve"> </w:t>
      </w:r>
      <w:r w:rsidR="00F304AA" w:rsidRPr="00F304AA">
        <w:t xml:space="preserve">offer of </w:t>
      </w:r>
      <w:r>
        <w:t>accommodation</w:t>
      </w:r>
      <w:r w:rsidR="00F304AA" w:rsidRPr="00F304AA">
        <w:t xml:space="preserve"> </w:t>
      </w:r>
      <w:r w:rsidR="00BB4C2E">
        <w:t>will be made</w:t>
      </w:r>
      <w:r w:rsidR="00F304AA" w:rsidRPr="00F304AA">
        <w:t xml:space="preserve"> in Band </w:t>
      </w:r>
      <w:r w:rsidR="008827A0">
        <w:t xml:space="preserve">One. </w:t>
      </w:r>
      <w:r w:rsidR="008827A0" w:rsidRPr="00F304AA">
        <w:t>If</w:t>
      </w:r>
      <w:r w:rsidR="00F304AA" w:rsidRPr="00F304AA">
        <w:t xml:space="preserve"> the offer is refused the applicant will lose their Band </w:t>
      </w:r>
      <w:r w:rsidR="007E2546">
        <w:t>One</w:t>
      </w:r>
      <w:r w:rsidR="00F304AA" w:rsidRPr="00F304AA">
        <w:t xml:space="preserve"> status</w:t>
      </w:r>
      <w:r w:rsidR="003F199E">
        <w:t>,</w:t>
      </w:r>
      <w:r w:rsidR="00F304AA" w:rsidRPr="00F304AA">
        <w:t xml:space="preserve"> and their housing application will be re-assessed and placed in a</w:t>
      </w:r>
      <w:r w:rsidR="00F304AA">
        <w:t xml:space="preserve"> </w:t>
      </w:r>
      <w:r w:rsidR="00F304AA" w:rsidRPr="00F304AA">
        <w:t>band to reflect their circumstances</w:t>
      </w:r>
      <w:r w:rsidR="00F304AA">
        <w:t>,</w:t>
      </w:r>
      <w:r w:rsidR="00F304AA" w:rsidRPr="00F304AA">
        <w:t xml:space="preserve"> where one remaining offer will be made.</w:t>
      </w:r>
    </w:p>
    <w:p w14:paraId="414FFBFD" w14:textId="2C5B03CF" w:rsidR="00EF64D4" w:rsidRDefault="00EF64D4" w:rsidP="003F1774">
      <w:pPr>
        <w:pStyle w:val="BodyText"/>
        <w:shd w:val="clear" w:color="auto" w:fill="FFFFFF" w:themeFill="background1"/>
        <w:tabs>
          <w:tab w:val="left" w:pos="1500"/>
        </w:tabs>
        <w:rPr>
          <w:rFonts w:ascii="Arial" w:hAnsi="Arial" w:cs="Arial"/>
          <w:b/>
          <w:bCs/>
          <w:sz w:val="24"/>
          <w:szCs w:val="24"/>
        </w:rPr>
      </w:pPr>
    </w:p>
    <w:p w14:paraId="193FDC0B" w14:textId="77777777" w:rsidR="003F199E" w:rsidRDefault="003F199E" w:rsidP="003F1774">
      <w:pPr>
        <w:pStyle w:val="BodyText"/>
        <w:shd w:val="clear" w:color="auto" w:fill="FFFFFF" w:themeFill="background1"/>
        <w:tabs>
          <w:tab w:val="left" w:pos="1500"/>
        </w:tabs>
        <w:rPr>
          <w:rFonts w:ascii="Arial" w:hAnsi="Arial" w:cs="Arial"/>
          <w:b/>
          <w:bCs/>
          <w:sz w:val="24"/>
          <w:szCs w:val="24"/>
        </w:rPr>
      </w:pPr>
    </w:p>
    <w:p w14:paraId="05EA5243" w14:textId="77777777" w:rsidR="00B53529" w:rsidRPr="003F1774" w:rsidRDefault="00B53529" w:rsidP="003F1774">
      <w:pPr>
        <w:pStyle w:val="BodyText"/>
        <w:shd w:val="clear" w:color="auto" w:fill="FFFFFF" w:themeFill="background1"/>
        <w:tabs>
          <w:tab w:val="left" w:pos="1500"/>
        </w:tabs>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3F1774" w14:paraId="19A4D28A" w14:textId="77777777" w:rsidTr="00647D54">
        <w:tc>
          <w:tcPr>
            <w:tcW w:w="9016" w:type="dxa"/>
            <w:shd w:val="clear" w:color="auto" w:fill="59809B"/>
          </w:tcPr>
          <w:p w14:paraId="65EA1DCD" w14:textId="0CED865A" w:rsidR="003F1774" w:rsidRPr="00993E63" w:rsidRDefault="003F1774" w:rsidP="00647D54">
            <w:pPr>
              <w:pStyle w:val="Heading3"/>
              <w:rPr>
                <w:color w:val="FFFFFF" w:themeColor="background1"/>
                <w:lang w:eastAsia="zh-CN"/>
              </w:rPr>
            </w:pPr>
            <w:bookmarkStart w:id="37" w:name="_Toc185940954"/>
            <w:r w:rsidRPr="00993E63">
              <w:rPr>
                <w:color w:val="FFFFFF" w:themeColor="background1"/>
                <w:lang w:eastAsia="zh-CN"/>
              </w:rPr>
              <w:lastRenderedPageBreak/>
              <w:t xml:space="preserve">5.3 Band </w:t>
            </w:r>
            <w:r w:rsidR="002A0DFA" w:rsidRPr="00993E63">
              <w:rPr>
                <w:color w:val="FFFFFF" w:themeColor="background1"/>
                <w:lang w:eastAsia="zh-CN"/>
              </w:rPr>
              <w:t xml:space="preserve">Two </w:t>
            </w:r>
            <w:r w:rsidRPr="00993E63">
              <w:rPr>
                <w:color w:val="FFFFFF" w:themeColor="background1"/>
                <w:lang w:eastAsia="zh-CN"/>
              </w:rPr>
              <w:t xml:space="preserve">- Housing </w:t>
            </w:r>
            <w:r w:rsidR="002A0DFA" w:rsidRPr="00993E63">
              <w:rPr>
                <w:color w:val="FFFFFF" w:themeColor="background1"/>
                <w:lang w:eastAsia="zh-CN"/>
              </w:rPr>
              <w:t>need categories</w:t>
            </w:r>
            <w:bookmarkEnd w:id="37"/>
            <w:r w:rsidR="002A0DFA" w:rsidRPr="00993E63">
              <w:rPr>
                <w:color w:val="FFFFFF" w:themeColor="background1"/>
                <w:lang w:eastAsia="zh-CN"/>
              </w:rPr>
              <w:t xml:space="preserve"> </w:t>
            </w:r>
          </w:p>
          <w:p w14:paraId="74A93009" w14:textId="1610212E" w:rsidR="003F199E" w:rsidRPr="00EF64D4" w:rsidRDefault="003F199E" w:rsidP="00EF64D4">
            <w:pPr>
              <w:rPr>
                <w:b/>
                <w:bCs/>
                <w:lang w:eastAsia="zh-CN"/>
              </w:rPr>
            </w:pPr>
          </w:p>
        </w:tc>
      </w:tr>
      <w:tr w:rsidR="00EF64D4" w14:paraId="25FAE961" w14:textId="77777777" w:rsidTr="00EF64D4">
        <w:tc>
          <w:tcPr>
            <w:tcW w:w="9016" w:type="dxa"/>
          </w:tcPr>
          <w:p w14:paraId="54CB1722" w14:textId="6C96AF8B" w:rsidR="00EF64D4" w:rsidRPr="00647D54" w:rsidRDefault="00EF64D4" w:rsidP="00647D54">
            <w:pPr>
              <w:pStyle w:val="Heading4"/>
              <w:rPr>
                <w:lang w:eastAsia="zh-CN"/>
              </w:rPr>
            </w:pPr>
            <w:r w:rsidRPr="00647D54">
              <w:rPr>
                <w:lang w:eastAsia="zh-CN"/>
              </w:rPr>
              <w:t xml:space="preserve">Relief </w:t>
            </w:r>
            <w:r w:rsidR="009341DC" w:rsidRPr="00647D54">
              <w:rPr>
                <w:lang w:eastAsia="zh-CN"/>
              </w:rPr>
              <w:t>D</w:t>
            </w:r>
            <w:r w:rsidR="002A0DFA" w:rsidRPr="00647D54">
              <w:rPr>
                <w:lang w:eastAsia="zh-CN"/>
              </w:rPr>
              <w:t xml:space="preserve">uty </w:t>
            </w:r>
          </w:p>
          <w:p w14:paraId="5CD1EA71" w14:textId="77777777" w:rsidR="00EF64D4" w:rsidRDefault="00EF64D4" w:rsidP="00EF64D4">
            <w:pPr>
              <w:rPr>
                <w:lang w:eastAsia="zh-CN"/>
              </w:rPr>
            </w:pPr>
          </w:p>
          <w:p w14:paraId="3D5835AE" w14:textId="2A030AC9" w:rsidR="00EF64D4" w:rsidRDefault="00757CD7" w:rsidP="00AE3ED2">
            <w:pPr>
              <w:pStyle w:val="ListParagraph"/>
              <w:numPr>
                <w:ilvl w:val="0"/>
                <w:numId w:val="25"/>
              </w:numPr>
              <w:ind w:left="457"/>
              <w:rPr>
                <w:lang w:eastAsia="zh-CN"/>
              </w:rPr>
            </w:pPr>
            <w:r>
              <w:t>Applicants</w:t>
            </w:r>
            <w:r w:rsidR="00EF64D4">
              <w:t xml:space="preserve"> who are homeless and who are owed a duty under section 189 (relief duty), have been assessed as priority need</w:t>
            </w:r>
            <w:r w:rsidR="00006B98">
              <w:t>,</w:t>
            </w:r>
            <w:r w:rsidR="00EF64D4">
              <w:t xml:space="preserve"> and fulfil</w:t>
            </w:r>
            <w:r w:rsidR="003F199E">
              <w:t xml:space="preserve"> the</w:t>
            </w:r>
            <w:r w:rsidR="00EF64D4">
              <w:t xml:space="preserve"> </w:t>
            </w:r>
            <w:r w:rsidR="002A0DFA">
              <w:t xml:space="preserve">local </w:t>
            </w:r>
            <w:r w:rsidR="00EF64D4">
              <w:t xml:space="preserve">connection </w:t>
            </w:r>
            <w:r w:rsidR="002A0DFA">
              <w:t xml:space="preserve">criteria </w:t>
            </w:r>
            <w:r w:rsidR="00EF64D4">
              <w:t xml:space="preserve">in accordance with the </w:t>
            </w:r>
            <w:r w:rsidR="002E6599">
              <w:t xml:space="preserve">Housing Act 1996 as amended by the </w:t>
            </w:r>
            <w:r w:rsidR="00EF64D4">
              <w:t>Homeless</w:t>
            </w:r>
            <w:r w:rsidR="002A0DFA">
              <w:t>ness</w:t>
            </w:r>
            <w:r w:rsidR="00EF64D4">
              <w:t xml:space="preserve"> Reduction Act</w:t>
            </w:r>
            <w:r w:rsidR="002A0DFA">
              <w:t xml:space="preserve"> 2017</w:t>
            </w:r>
            <w:r w:rsidR="00EF64D4">
              <w:t xml:space="preserve">. </w:t>
            </w:r>
          </w:p>
          <w:p w14:paraId="65526BB5" w14:textId="3A21733E" w:rsidR="00882D9F" w:rsidRDefault="00882D9F" w:rsidP="00882D9F">
            <w:pPr>
              <w:pStyle w:val="ListParagraph"/>
              <w:ind w:left="457"/>
              <w:rPr>
                <w:lang w:eastAsia="zh-CN"/>
              </w:rPr>
            </w:pPr>
          </w:p>
        </w:tc>
      </w:tr>
      <w:tr w:rsidR="00EF64D4" w14:paraId="68B57BB9" w14:textId="77777777" w:rsidTr="00EF64D4">
        <w:tc>
          <w:tcPr>
            <w:tcW w:w="9016" w:type="dxa"/>
          </w:tcPr>
          <w:p w14:paraId="06F25AD2" w14:textId="0B023718" w:rsidR="00EF64D4" w:rsidRPr="00647D54" w:rsidRDefault="00EF64D4" w:rsidP="00647D54">
            <w:pPr>
              <w:pStyle w:val="Heading4"/>
              <w:rPr>
                <w:lang w:eastAsia="zh-CN"/>
              </w:rPr>
            </w:pPr>
            <w:r w:rsidRPr="00647D54">
              <w:rPr>
                <w:lang w:eastAsia="zh-CN"/>
              </w:rPr>
              <w:t xml:space="preserve">Prevention </w:t>
            </w:r>
            <w:r w:rsidR="009341DC" w:rsidRPr="00647D54">
              <w:rPr>
                <w:lang w:eastAsia="zh-CN"/>
              </w:rPr>
              <w:t>D</w:t>
            </w:r>
            <w:r w:rsidR="002A0DFA" w:rsidRPr="00647D54">
              <w:rPr>
                <w:lang w:eastAsia="zh-CN"/>
              </w:rPr>
              <w:t>uty</w:t>
            </w:r>
          </w:p>
          <w:p w14:paraId="0D6CAFBC" w14:textId="77777777" w:rsidR="00EF64D4" w:rsidRDefault="00EF64D4" w:rsidP="00EF64D4">
            <w:pPr>
              <w:rPr>
                <w:lang w:eastAsia="zh-CN"/>
              </w:rPr>
            </w:pPr>
          </w:p>
          <w:p w14:paraId="2897D424" w14:textId="08D2AD24" w:rsidR="00EF64D4" w:rsidRDefault="00757CD7" w:rsidP="00AE3ED2">
            <w:pPr>
              <w:pStyle w:val="ListParagraph"/>
              <w:numPr>
                <w:ilvl w:val="0"/>
                <w:numId w:val="25"/>
              </w:numPr>
              <w:ind w:left="457"/>
              <w:rPr>
                <w:lang w:eastAsia="zh-CN"/>
              </w:rPr>
            </w:pPr>
            <w:r>
              <w:rPr>
                <w:lang w:eastAsia="zh-CN"/>
              </w:rPr>
              <w:t>Applicants</w:t>
            </w:r>
            <w:r w:rsidR="00EF64D4">
              <w:rPr>
                <w:lang w:eastAsia="zh-CN"/>
              </w:rPr>
              <w:t xml:space="preserve"> who are owed a homeless prevention duty, </w:t>
            </w:r>
            <w:r w:rsidR="00EF64D4">
              <w:t>have been assessed as priority need</w:t>
            </w:r>
            <w:r w:rsidR="00006B98">
              <w:t>,</w:t>
            </w:r>
            <w:r w:rsidR="00EF64D4">
              <w:t xml:space="preserve"> and fulfil </w:t>
            </w:r>
            <w:r w:rsidR="003F199E">
              <w:t xml:space="preserve">the </w:t>
            </w:r>
            <w:r w:rsidR="002A0DFA">
              <w:t xml:space="preserve">local </w:t>
            </w:r>
            <w:r w:rsidR="00EF64D4">
              <w:t xml:space="preserve">connection </w:t>
            </w:r>
            <w:r w:rsidR="002A0DFA">
              <w:t xml:space="preserve">criteria </w:t>
            </w:r>
            <w:r w:rsidR="00EF64D4">
              <w:t xml:space="preserve">in accordance with the </w:t>
            </w:r>
            <w:r w:rsidR="008827A0">
              <w:t>Housing</w:t>
            </w:r>
            <w:r w:rsidR="002E6599">
              <w:t xml:space="preserve"> Act 1996 as amended by the </w:t>
            </w:r>
            <w:r w:rsidR="00EF64D4">
              <w:t>Homeless</w:t>
            </w:r>
            <w:r w:rsidR="002A0DFA">
              <w:t>ness</w:t>
            </w:r>
            <w:r w:rsidR="00EF64D4">
              <w:t xml:space="preserve"> Reduction Act</w:t>
            </w:r>
            <w:r w:rsidR="002A0DFA">
              <w:t xml:space="preserve"> 2017</w:t>
            </w:r>
            <w:r w:rsidR="00EF64D4">
              <w:t xml:space="preserve">. </w:t>
            </w:r>
          </w:p>
          <w:p w14:paraId="25D7F3EC" w14:textId="6D86EEA5" w:rsidR="00882D9F" w:rsidRDefault="00882D9F" w:rsidP="00882D9F">
            <w:pPr>
              <w:pStyle w:val="ListParagraph"/>
              <w:ind w:left="457"/>
              <w:rPr>
                <w:lang w:eastAsia="zh-CN"/>
              </w:rPr>
            </w:pPr>
          </w:p>
        </w:tc>
      </w:tr>
      <w:tr w:rsidR="00EF64D4" w14:paraId="7B00BD71" w14:textId="77777777" w:rsidTr="00EF64D4">
        <w:tc>
          <w:tcPr>
            <w:tcW w:w="9016" w:type="dxa"/>
          </w:tcPr>
          <w:p w14:paraId="2D35F937" w14:textId="790B258D" w:rsidR="00EF64D4" w:rsidRPr="00EF64D4" w:rsidRDefault="00EF64D4" w:rsidP="00647D54">
            <w:pPr>
              <w:pStyle w:val="Heading4"/>
              <w:rPr>
                <w:lang w:eastAsia="zh-CN"/>
              </w:rPr>
            </w:pPr>
            <w:r w:rsidRPr="00EF64D4">
              <w:rPr>
                <w:lang w:eastAsia="zh-CN"/>
              </w:rPr>
              <w:t xml:space="preserve">Medical </w:t>
            </w:r>
            <w:r w:rsidR="002A0DFA">
              <w:rPr>
                <w:lang w:eastAsia="zh-CN"/>
              </w:rPr>
              <w:t>p</w:t>
            </w:r>
            <w:r w:rsidRPr="00EF64D4">
              <w:rPr>
                <w:lang w:eastAsia="zh-CN"/>
              </w:rPr>
              <w:t xml:space="preserve">riority </w:t>
            </w:r>
          </w:p>
          <w:p w14:paraId="3027E079" w14:textId="77777777" w:rsidR="00EF64D4" w:rsidRDefault="00EF64D4" w:rsidP="00EF64D4">
            <w:pPr>
              <w:rPr>
                <w:lang w:eastAsia="zh-CN"/>
              </w:rPr>
            </w:pPr>
          </w:p>
          <w:p w14:paraId="2F73544A" w14:textId="77777777" w:rsidR="003F199E" w:rsidRDefault="00EF64D4" w:rsidP="00AE3ED2">
            <w:pPr>
              <w:pStyle w:val="ListParagraph"/>
              <w:numPr>
                <w:ilvl w:val="0"/>
                <w:numId w:val="25"/>
              </w:numPr>
              <w:ind w:left="457"/>
              <w:rPr>
                <w:lang w:eastAsia="zh-CN"/>
              </w:rPr>
            </w:pPr>
            <w:r>
              <w:rPr>
                <w:lang w:eastAsia="zh-CN"/>
              </w:rPr>
              <w:t xml:space="preserve">Applicants who have been considered at Medical Assessment Panel.  </w:t>
            </w:r>
          </w:p>
          <w:p w14:paraId="155863FE" w14:textId="7BEEB1CA" w:rsidR="003F199E" w:rsidRDefault="003F199E" w:rsidP="003F199E">
            <w:pPr>
              <w:pStyle w:val="ListParagraph"/>
              <w:ind w:left="457"/>
              <w:rPr>
                <w:lang w:eastAsia="zh-CN"/>
              </w:rPr>
            </w:pPr>
          </w:p>
        </w:tc>
      </w:tr>
      <w:tr w:rsidR="00EF64D4" w14:paraId="0A6DD1D7" w14:textId="77777777" w:rsidTr="00EF64D4">
        <w:tc>
          <w:tcPr>
            <w:tcW w:w="9016" w:type="dxa"/>
          </w:tcPr>
          <w:p w14:paraId="6B6A84B9" w14:textId="24A2712D" w:rsidR="00EF64D4" w:rsidRPr="00EF64D4" w:rsidRDefault="00EF64D4" w:rsidP="00647D54">
            <w:pPr>
              <w:pStyle w:val="Heading4"/>
              <w:rPr>
                <w:lang w:eastAsia="zh-CN"/>
              </w:rPr>
            </w:pPr>
            <w:r w:rsidRPr="00EF64D4">
              <w:rPr>
                <w:lang w:eastAsia="zh-CN"/>
              </w:rPr>
              <w:t xml:space="preserve">Statutorily </w:t>
            </w:r>
            <w:proofErr w:type="gramStart"/>
            <w:r w:rsidR="00370888">
              <w:rPr>
                <w:lang w:eastAsia="zh-CN"/>
              </w:rPr>
              <w:t>o</w:t>
            </w:r>
            <w:r w:rsidR="00370888" w:rsidRPr="00EF64D4">
              <w:rPr>
                <w:lang w:eastAsia="zh-CN"/>
              </w:rPr>
              <w:t>vercrowded</w:t>
            </w:r>
            <w:proofErr w:type="gramEnd"/>
          </w:p>
          <w:p w14:paraId="757A001B" w14:textId="77777777" w:rsidR="00EF64D4" w:rsidRDefault="00EF64D4" w:rsidP="00EF64D4">
            <w:pPr>
              <w:rPr>
                <w:lang w:eastAsia="zh-CN"/>
              </w:rPr>
            </w:pPr>
          </w:p>
          <w:p w14:paraId="288CD53A" w14:textId="77777777" w:rsidR="003F199E" w:rsidRDefault="00EF64D4" w:rsidP="009341DC">
            <w:pPr>
              <w:pStyle w:val="ListParagraph"/>
              <w:numPr>
                <w:ilvl w:val="0"/>
                <w:numId w:val="25"/>
              </w:numPr>
              <w:ind w:left="457"/>
            </w:pPr>
            <w:r>
              <w:t>Households that are statutory overcrowded as determined by the Housing Act 1985 definition (includes lounge as a sleeping space)</w:t>
            </w:r>
          </w:p>
          <w:p w14:paraId="6670A4C4" w14:textId="073B3335" w:rsidR="00D97C3C" w:rsidRDefault="00D97C3C" w:rsidP="00D97C3C">
            <w:pPr>
              <w:pStyle w:val="ListParagraph"/>
              <w:ind w:left="457"/>
            </w:pPr>
          </w:p>
        </w:tc>
      </w:tr>
      <w:tr w:rsidR="00EF64D4" w14:paraId="5A3B2283" w14:textId="77777777" w:rsidTr="00EF64D4">
        <w:tc>
          <w:tcPr>
            <w:tcW w:w="9016" w:type="dxa"/>
          </w:tcPr>
          <w:p w14:paraId="2916B356" w14:textId="192661AA" w:rsidR="00EF64D4" w:rsidRPr="00EF64D4" w:rsidRDefault="00EF64D4" w:rsidP="00647D54">
            <w:pPr>
              <w:pStyle w:val="Heading4"/>
            </w:pPr>
            <w:r w:rsidRPr="00EF64D4">
              <w:t xml:space="preserve">Households who are under occupying a </w:t>
            </w:r>
            <w:r w:rsidR="002A0DFA">
              <w:t>c</w:t>
            </w:r>
            <w:r w:rsidR="002A0DFA" w:rsidRPr="00EF64D4">
              <w:t xml:space="preserve">ouncil </w:t>
            </w:r>
            <w:r w:rsidRPr="00EF64D4">
              <w:t xml:space="preserve">or </w:t>
            </w:r>
            <w:r w:rsidR="002A0DFA">
              <w:t>h</w:t>
            </w:r>
            <w:r w:rsidR="002A0DFA" w:rsidRPr="00EF64D4">
              <w:t xml:space="preserve">ousing </w:t>
            </w:r>
            <w:r w:rsidR="002A0DFA">
              <w:t>a</w:t>
            </w:r>
            <w:r w:rsidR="002A0DFA" w:rsidRPr="00EF64D4">
              <w:t xml:space="preserve">ssociation </w:t>
            </w:r>
            <w:r w:rsidR="002A0DFA">
              <w:t>t</w:t>
            </w:r>
            <w:r w:rsidR="002A0DFA" w:rsidRPr="00EF64D4">
              <w:t>enancy</w:t>
            </w:r>
          </w:p>
          <w:p w14:paraId="2F59BD69" w14:textId="77777777" w:rsidR="00EF64D4" w:rsidRDefault="00EF64D4" w:rsidP="00EF64D4">
            <w:pPr>
              <w:rPr>
                <w:lang w:eastAsia="zh-CN"/>
              </w:rPr>
            </w:pPr>
          </w:p>
          <w:p w14:paraId="446A06E4" w14:textId="7CDBFF3B" w:rsidR="00125399" w:rsidRDefault="00125399" w:rsidP="00EF64D4">
            <w:pPr>
              <w:rPr>
                <w:lang w:eastAsia="zh-CN"/>
              </w:rPr>
            </w:pPr>
            <w:r>
              <w:rPr>
                <w:lang w:eastAsia="zh-CN"/>
              </w:rPr>
              <w:t xml:space="preserve">These include: </w:t>
            </w:r>
          </w:p>
          <w:p w14:paraId="0BAFE4E7" w14:textId="73EFF5D6" w:rsidR="00EF64D4" w:rsidRPr="00EF64D4" w:rsidRDefault="00EF64D4" w:rsidP="00AE3ED2">
            <w:pPr>
              <w:pStyle w:val="BodyTextIndent"/>
              <w:numPr>
                <w:ilvl w:val="0"/>
                <w:numId w:val="19"/>
              </w:numPr>
              <w:tabs>
                <w:tab w:val="left" w:pos="142"/>
              </w:tabs>
              <w:ind w:left="457"/>
              <w:rPr>
                <w:rFonts w:cs="Arial"/>
              </w:rPr>
            </w:pPr>
            <w:r w:rsidRPr="00EF64D4">
              <w:rPr>
                <w:rFonts w:cs="Arial"/>
              </w:rPr>
              <w:t xml:space="preserve">Households who are under occupying by at least one bedroom.  </w:t>
            </w:r>
          </w:p>
          <w:p w14:paraId="235C16BD" w14:textId="1EE10C75" w:rsidR="00EF64D4" w:rsidRPr="00EF64D4" w:rsidRDefault="00EF64D4" w:rsidP="00AE3ED2">
            <w:pPr>
              <w:pStyle w:val="BodyTextIndent"/>
              <w:numPr>
                <w:ilvl w:val="0"/>
                <w:numId w:val="19"/>
              </w:numPr>
              <w:tabs>
                <w:tab w:val="left" w:pos="142"/>
              </w:tabs>
              <w:ind w:left="457"/>
              <w:rPr>
                <w:rFonts w:cs="Arial"/>
              </w:rPr>
            </w:pPr>
            <w:r w:rsidRPr="00EF64D4">
              <w:rPr>
                <w:rFonts w:cs="Arial"/>
              </w:rPr>
              <w:t xml:space="preserve">Giving up a house to a bungalow or flat with the same amount of bedrooms </w:t>
            </w:r>
          </w:p>
          <w:p w14:paraId="794F7BF7" w14:textId="77777777" w:rsidR="00EF64D4" w:rsidRDefault="00EF64D4" w:rsidP="00AE3ED2">
            <w:pPr>
              <w:pStyle w:val="ListParagraph"/>
              <w:numPr>
                <w:ilvl w:val="0"/>
                <w:numId w:val="19"/>
              </w:numPr>
              <w:ind w:left="457"/>
              <w:jc w:val="both"/>
              <w:rPr>
                <w:rFonts w:cs="Arial"/>
              </w:rPr>
            </w:pPr>
            <w:r w:rsidRPr="00EF64D4">
              <w:rPr>
                <w:rFonts w:cs="Arial"/>
              </w:rPr>
              <w:t xml:space="preserve">The downsizing category </w:t>
            </w:r>
            <w:r w:rsidR="003F199E">
              <w:rPr>
                <w:rFonts w:cs="Arial"/>
              </w:rPr>
              <w:t>will also be</w:t>
            </w:r>
            <w:r w:rsidRPr="00EF64D4">
              <w:rPr>
                <w:rFonts w:cs="Arial"/>
              </w:rPr>
              <w:t xml:space="preserve"> awarded 12 months before the expiry date of a fixed term tenancy.  </w:t>
            </w:r>
          </w:p>
          <w:p w14:paraId="3217E864" w14:textId="22037A69" w:rsidR="003F199E" w:rsidRPr="00006B98" w:rsidRDefault="003F199E" w:rsidP="003F199E">
            <w:pPr>
              <w:pStyle w:val="ListParagraph"/>
              <w:ind w:left="457"/>
              <w:jc w:val="both"/>
              <w:rPr>
                <w:rFonts w:cs="Arial"/>
              </w:rPr>
            </w:pPr>
          </w:p>
        </w:tc>
      </w:tr>
      <w:tr w:rsidR="008E5A62" w14:paraId="43F11AF9" w14:textId="77777777" w:rsidTr="00EF64D4">
        <w:tc>
          <w:tcPr>
            <w:tcW w:w="9016" w:type="dxa"/>
          </w:tcPr>
          <w:p w14:paraId="005F2EEF" w14:textId="1C1838DD" w:rsidR="008E5A62" w:rsidRPr="009341DC" w:rsidRDefault="008E5A62" w:rsidP="008E5A62">
            <w:pPr>
              <w:pStyle w:val="BodyText"/>
              <w:jc w:val="left"/>
              <w:rPr>
                <w:rFonts w:ascii="Arial" w:hAnsi="Arial" w:cs="Arial"/>
                <w:sz w:val="24"/>
                <w:szCs w:val="24"/>
              </w:rPr>
            </w:pPr>
            <w:r w:rsidRPr="00647D54">
              <w:rPr>
                <w:rStyle w:val="Heading4Char"/>
                <w:sz w:val="24"/>
                <w:szCs w:val="18"/>
              </w:rPr>
              <w:t>Approved RMBC foster carers, adopters, guardians</w:t>
            </w:r>
            <w:r w:rsidR="00B7740B" w:rsidRPr="00647D54">
              <w:rPr>
                <w:rStyle w:val="Heading4Char"/>
                <w:sz w:val="24"/>
                <w:szCs w:val="18"/>
              </w:rPr>
              <w:t>, and shared lives carers</w:t>
            </w:r>
            <w:r w:rsidRPr="00647D54">
              <w:rPr>
                <w:rFonts w:ascii="Arial" w:hAnsi="Arial" w:cs="Arial"/>
                <w:sz w:val="22"/>
                <w:szCs w:val="22"/>
              </w:rPr>
              <w:t xml:space="preserve"> </w:t>
            </w:r>
            <w:r>
              <w:rPr>
                <w:rFonts w:ascii="Arial" w:hAnsi="Arial" w:cs="Arial"/>
                <w:sz w:val="24"/>
                <w:szCs w:val="24"/>
              </w:rPr>
              <w:t xml:space="preserve">where they cannot resolve their own circumstances and require larger accommodation. </w:t>
            </w:r>
          </w:p>
          <w:p w14:paraId="5E9828C4" w14:textId="77777777" w:rsidR="008E5A62" w:rsidRDefault="008E5A62" w:rsidP="008E5A62">
            <w:pPr>
              <w:pStyle w:val="BodyText"/>
              <w:jc w:val="left"/>
              <w:rPr>
                <w:rFonts w:ascii="Arial" w:hAnsi="Arial" w:cs="Arial"/>
                <w:sz w:val="24"/>
                <w:szCs w:val="24"/>
              </w:rPr>
            </w:pPr>
          </w:p>
          <w:p w14:paraId="6938A16A" w14:textId="5BD7A8BA" w:rsidR="007F7844" w:rsidRDefault="007F7844" w:rsidP="008E5A62">
            <w:pPr>
              <w:pStyle w:val="BodyText"/>
              <w:jc w:val="left"/>
              <w:rPr>
                <w:rFonts w:ascii="Arial" w:hAnsi="Arial" w:cs="Arial"/>
                <w:sz w:val="24"/>
                <w:szCs w:val="24"/>
              </w:rPr>
            </w:pPr>
            <w:r>
              <w:rPr>
                <w:rFonts w:ascii="Arial" w:hAnsi="Arial" w:cs="Arial"/>
                <w:sz w:val="24"/>
                <w:szCs w:val="24"/>
              </w:rPr>
              <w:t>Th</w:t>
            </w:r>
            <w:r w:rsidR="00B7740B">
              <w:rPr>
                <w:rFonts w:ascii="Arial" w:hAnsi="Arial" w:cs="Arial"/>
                <w:sz w:val="24"/>
                <w:szCs w:val="24"/>
              </w:rPr>
              <w:t>i</w:t>
            </w:r>
            <w:r>
              <w:rPr>
                <w:rFonts w:ascii="Arial" w:hAnsi="Arial" w:cs="Arial"/>
                <w:sz w:val="24"/>
                <w:szCs w:val="24"/>
              </w:rPr>
              <w:t>s includes</w:t>
            </w:r>
            <w:r w:rsidR="00B7740B">
              <w:rPr>
                <w:rFonts w:ascii="Arial" w:hAnsi="Arial" w:cs="Arial"/>
                <w:sz w:val="24"/>
                <w:szCs w:val="24"/>
              </w:rPr>
              <w:t xml:space="preserve"> cases where</w:t>
            </w:r>
            <w:r>
              <w:rPr>
                <w:rFonts w:ascii="Arial" w:hAnsi="Arial" w:cs="Arial"/>
                <w:sz w:val="24"/>
                <w:szCs w:val="24"/>
              </w:rPr>
              <w:t xml:space="preserve">: </w:t>
            </w:r>
          </w:p>
          <w:p w14:paraId="4BEA33CE" w14:textId="002C8413" w:rsidR="007F7844" w:rsidRDefault="00B7740B" w:rsidP="007F7844">
            <w:pPr>
              <w:pStyle w:val="BodyText"/>
              <w:numPr>
                <w:ilvl w:val="0"/>
                <w:numId w:val="76"/>
              </w:numPr>
              <w:ind w:left="457"/>
              <w:jc w:val="left"/>
              <w:rPr>
                <w:rFonts w:ascii="Arial" w:hAnsi="Arial" w:cs="Arial"/>
                <w:sz w:val="24"/>
                <w:szCs w:val="24"/>
              </w:rPr>
            </w:pPr>
            <w:r>
              <w:rPr>
                <w:rFonts w:ascii="Arial" w:hAnsi="Arial" w:cs="Arial"/>
                <w:sz w:val="24"/>
                <w:szCs w:val="24"/>
              </w:rPr>
              <w:t xml:space="preserve">A </w:t>
            </w:r>
            <w:r w:rsidR="007F7844">
              <w:rPr>
                <w:rFonts w:ascii="Arial" w:hAnsi="Arial" w:cs="Arial"/>
                <w:sz w:val="24"/>
                <w:szCs w:val="24"/>
              </w:rPr>
              <w:t xml:space="preserve">Looked </w:t>
            </w:r>
            <w:r>
              <w:rPr>
                <w:rFonts w:ascii="Arial" w:hAnsi="Arial" w:cs="Arial"/>
                <w:sz w:val="24"/>
                <w:szCs w:val="24"/>
              </w:rPr>
              <w:t>A</w:t>
            </w:r>
            <w:r w:rsidR="007F7844">
              <w:rPr>
                <w:rFonts w:ascii="Arial" w:hAnsi="Arial" w:cs="Arial"/>
                <w:sz w:val="24"/>
                <w:szCs w:val="24"/>
              </w:rPr>
              <w:t xml:space="preserve">fter </w:t>
            </w:r>
            <w:r>
              <w:rPr>
                <w:rFonts w:ascii="Arial" w:hAnsi="Arial" w:cs="Arial"/>
                <w:sz w:val="24"/>
                <w:szCs w:val="24"/>
              </w:rPr>
              <w:t>C</w:t>
            </w:r>
            <w:r w:rsidR="007F7844">
              <w:rPr>
                <w:rFonts w:ascii="Arial" w:hAnsi="Arial" w:cs="Arial"/>
                <w:sz w:val="24"/>
                <w:szCs w:val="24"/>
              </w:rPr>
              <w:t>hildren in foster care can be returned home with parents or family members</w:t>
            </w:r>
            <w:r>
              <w:rPr>
                <w:rFonts w:ascii="Arial" w:hAnsi="Arial" w:cs="Arial"/>
                <w:sz w:val="24"/>
                <w:szCs w:val="24"/>
              </w:rPr>
              <w:t xml:space="preserve"> but the home does not meet their needs</w:t>
            </w:r>
            <w:r w:rsidR="007F7844">
              <w:rPr>
                <w:rFonts w:ascii="Arial" w:hAnsi="Arial" w:cs="Arial"/>
                <w:sz w:val="24"/>
                <w:szCs w:val="24"/>
              </w:rPr>
              <w:t xml:space="preserve">. </w:t>
            </w:r>
          </w:p>
          <w:p w14:paraId="1FA3F261" w14:textId="0F507B88" w:rsidR="007F7844" w:rsidRPr="007F7844" w:rsidRDefault="007F7844" w:rsidP="008C21C9">
            <w:pPr>
              <w:pStyle w:val="BodyText"/>
              <w:numPr>
                <w:ilvl w:val="0"/>
                <w:numId w:val="76"/>
              </w:numPr>
              <w:ind w:left="457"/>
              <w:jc w:val="left"/>
              <w:rPr>
                <w:rFonts w:ascii="Arial" w:hAnsi="Arial" w:cs="Arial"/>
                <w:sz w:val="24"/>
                <w:szCs w:val="24"/>
              </w:rPr>
            </w:pPr>
            <w:r>
              <w:rPr>
                <w:rFonts w:ascii="Arial" w:hAnsi="Arial" w:cs="Arial"/>
                <w:sz w:val="24"/>
                <w:szCs w:val="24"/>
              </w:rPr>
              <w:t xml:space="preserve">Adults who are part of the councils shared lives scheme.  </w:t>
            </w:r>
            <w:r w:rsidRPr="007F7844">
              <w:rPr>
                <w:rFonts w:ascii="Arial" w:hAnsi="Arial" w:cs="Arial"/>
                <w:sz w:val="24"/>
                <w:szCs w:val="24"/>
              </w:rPr>
              <w:t xml:space="preserve"> </w:t>
            </w:r>
          </w:p>
          <w:p w14:paraId="34F1A2DD" w14:textId="77777777" w:rsidR="007F7844" w:rsidRDefault="007F7844" w:rsidP="008E5A62">
            <w:pPr>
              <w:pStyle w:val="BodyText"/>
              <w:jc w:val="left"/>
              <w:rPr>
                <w:rFonts w:ascii="Arial" w:hAnsi="Arial" w:cs="Arial"/>
                <w:sz w:val="24"/>
                <w:szCs w:val="24"/>
              </w:rPr>
            </w:pPr>
          </w:p>
          <w:p w14:paraId="0E60CBE9" w14:textId="09CEDC4B" w:rsidR="008E5A62" w:rsidRDefault="008E5A62" w:rsidP="008E5A62">
            <w:pPr>
              <w:pStyle w:val="BodyText"/>
              <w:jc w:val="left"/>
              <w:rPr>
                <w:rFonts w:ascii="Arial" w:hAnsi="Arial" w:cs="Arial"/>
                <w:sz w:val="24"/>
                <w:szCs w:val="24"/>
              </w:rPr>
            </w:pPr>
            <w:r>
              <w:rPr>
                <w:rFonts w:ascii="Arial" w:hAnsi="Arial" w:cs="Arial"/>
                <w:sz w:val="24"/>
                <w:szCs w:val="24"/>
              </w:rPr>
              <w:t>Confirmation is required from</w:t>
            </w:r>
            <w:r w:rsidR="007F7844">
              <w:rPr>
                <w:rFonts w:ascii="Arial" w:hAnsi="Arial" w:cs="Arial"/>
                <w:sz w:val="24"/>
                <w:szCs w:val="24"/>
              </w:rPr>
              <w:t xml:space="preserve"> </w:t>
            </w:r>
            <w:r>
              <w:rPr>
                <w:rFonts w:ascii="Arial" w:hAnsi="Arial" w:cs="Arial"/>
                <w:sz w:val="24"/>
                <w:szCs w:val="24"/>
              </w:rPr>
              <w:t>Social Care.</w:t>
            </w:r>
          </w:p>
          <w:p w14:paraId="4261FB43" w14:textId="77777777" w:rsidR="008E5A62" w:rsidRPr="00EF64D4" w:rsidRDefault="008E5A62" w:rsidP="00EF64D4">
            <w:pPr>
              <w:rPr>
                <w:b/>
                <w:bCs/>
              </w:rPr>
            </w:pPr>
          </w:p>
        </w:tc>
      </w:tr>
      <w:tr w:rsidR="00EF64D4" w14:paraId="288DF94C" w14:textId="77777777" w:rsidTr="00EF64D4">
        <w:tc>
          <w:tcPr>
            <w:tcW w:w="9016" w:type="dxa"/>
          </w:tcPr>
          <w:p w14:paraId="2BEF37C8" w14:textId="1FB701FB" w:rsidR="00F46EF0" w:rsidRPr="00F46EF0" w:rsidRDefault="00F46EF0" w:rsidP="00647D54">
            <w:pPr>
              <w:pStyle w:val="Heading4"/>
              <w:rPr>
                <w:lang w:eastAsia="en-GB"/>
              </w:rPr>
            </w:pPr>
            <w:r w:rsidRPr="00F46EF0">
              <w:lastRenderedPageBreak/>
              <w:t>Households who live in a RMBC a</w:t>
            </w:r>
            <w:r w:rsidRPr="00F46EF0">
              <w:rPr>
                <w:lang w:eastAsia="en-GB"/>
              </w:rPr>
              <w:t>dapted property or</w:t>
            </w:r>
            <w:r>
              <w:rPr>
                <w:lang w:eastAsia="en-GB"/>
              </w:rPr>
              <w:t xml:space="preserve"> </w:t>
            </w:r>
            <w:r w:rsidR="0028679D">
              <w:rPr>
                <w:lang w:eastAsia="en-GB"/>
              </w:rPr>
              <w:t>d</w:t>
            </w:r>
            <w:r w:rsidR="0028679D" w:rsidRPr="00F46EF0">
              <w:rPr>
                <w:lang w:eastAsia="en-GB"/>
              </w:rPr>
              <w:t xml:space="preserve">isabled </w:t>
            </w:r>
            <w:r w:rsidR="0028679D">
              <w:rPr>
                <w:lang w:eastAsia="en-GB"/>
              </w:rPr>
              <w:t>p</w:t>
            </w:r>
            <w:r w:rsidR="0028679D" w:rsidRPr="00F46EF0">
              <w:rPr>
                <w:lang w:eastAsia="en-GB"/>
              </w:rPr>
              <w:t xml:space="preserve">ersons </w:t>
            </w:r>
            <w:r w:rsidRPr="00F46EF0">
              <w:rPr>
                <w:lang w:eastAsia="en-GB"/>
              </w:rPr>
              <w:t xml:space="preserve">Unit (DPU) who wish to move once they no longer need the </w:t>
            </w:r>
            <w:r w:rsidR="00E70836" w:rsidRPr="00F46EF0">
              <w:rPr>
                <w:lang w:eastAsia="en-GB"/>
              </w:rPr>
              <w:t>adaptation.</w:t>
            </w:r>
          </w:p>
          <w:p w14:paraId="74B4599D" w14:textId="77777777" w:rsidR="00F46EF0" w:rsidRDefault="00F46EF0" w:rsidP="00EF64D4">
            <w:pPr>
              <w:rPr>
                <w:lang w:eastAsia="zh-CN"/>
              </w:rPr>
            </w:pPr>
          </w:p>
          <w:p w14:paraId="40B05D29" w14:textId="3D0FC729" w:rsidR="00F46EF0" w:rsidRPr="00341971" w:rsidRDefault="00F46EF0" w:rsidP="00AE3ED2">
            <w:pPr>
              <w:pStyle w:val="ListParagraph"/>
              <w:numPr>
                <w:ilvl w:val="0"/>
                <w:numId w:val="26"/>
              </w:numPr>
              <w:ind w:left="457"/>
              <w:rPr>
                <w:rFonts w:cs="Arial"/>
                <w:bCs/>
                <w:lang w:eastAsia="en-GB"/>
              </w:rPr>
            </w:pPr>
            <w:r>
              <w:rPr>
                <w:lang w:eastAsia="zh-CN"/>
              </w:rPr>
              <w:t xml:space="preserve">This will only include households who were allocated </w:t>
            </w:r>
            <w:r w:rsidRPr="00314CFB">
              <w:rPr>
                <w:rFonts w:cs="Arial"/>
                <w:bCs/>
                <w:lang w:eastAsia="en-GB"/>
              </w:rPr>
              <w:t>the property due to a medical need for an adaptation and the member of the household that needed the adaptation no longer lives there.</w:t>
            </w:r>
          </w:p>
          <w:p w14:paraId="1510EB65" w14:textId="6398E042" w:rsidR="00314CFB" w:rsidRDefault="00F46EF0" w:rsidP="00AE3ED2">
            <w:pPr>
              <w:pStyle w:val="ListParagraph"/>
              <w:numPr>
                <w:ilvl w:val="0"/>
                <w:numId w:val="26"/>
              </w:numPr>
              <w:ind w:left="457"/>
              <w:rPr>
                <w:rFonts w:cs="Arial"/>
                <w:bCs/>
                <w:lang w:eastAsia="en-GB"/>
              </w:rPr>
            </w:pPr>
            <w:r w:rsidRPr="00314CFB">
              <w:rPr>
                <w:rFonts w:cs="Arial"/>
                <w:bCs/>
                <w:lang w:eastAsia="en-GB"/>
              </w:rPr>
              <w:t xml:space="preserve">This includes tenancies both with and without a </w:t>
            </w:r>
            <w:r w:rsidR="002A0DFA">
              <w:rPr>
                <w:rFonts w:cs="Arial"/>
                <w:bCs/>
                <w:lang w:eastAsia="en-GB"/>
              </w:rPr>
              <w:t>f</w:t>
            </w:r>
            <w:r w:rsidR="002A0DFA" w:rsidRPr="00314CFB">
              <w:rPr>
                <w:rFonts w:cs="Arial"/>
                <w:bCs/>
                <w:lang w:eastAsia="en-GB"/>
              </w:rPr>
              <w:t xml:space="preserve">ixed </w:t>
            </w:r>
            <w:r w:rsidR="002A0DFA">
              <w:rPr>
                <w:rFonts w:cs="Arial"/>
                <w:bCs/>
                <w:lang w:eastAsia="en-GB"/>
              </w:rPr>
              <w:t>t</w:t>
            </w:r>
            <w:r w:rsidRPr="00314CFB">
              <w:rPr>
                <w:rFonts w:cs="Arial"/>
                <w:bCs/>
                <w:lang w:eastAsia="en-GB"/>
              </w:rPr>
              <w:t xml:space="preserve">erm </w:t>
            </w:r>
            <w:r w:rsidR="002A0DFA">
              <w:rPr>
                <w:rFonts w:cs="Arial"/>
                <w:bCs/>
                <w:lang w:eastAsia="en-GB"/>
              </w:rPr>
              <w:t>t</w:t>
            </w:r>
            <w:r w:rsidR="002A0DFA" w:rsidRPr="00314CFB">
              <w:rPr>
                <w:rFonts w:cs="Arial"/>
                <w:bCs/>
                <w:lang w:eastAsia="en-GB"/>
              </w:rPr>
              <w:t>enancy</w:t>
            </w:r>
            <w:r w:rsidRPr="00314CFB">
              <w:rPr>
                <w:rFonts w:cs="Arial"/>
                <w:bCs/>
                <w:lang w:eastAsia="en-GB"/>
              </w:rPr>
              <w:t xml:space="preserve">. </w:t>
            </w:r>
          </w:p>
          <w:p w14:paraId="29A7E1CB" w14:textId="75B1A692" w:rsidR="00882D9F" w:rsidRPr="00314CFB" w:rsidRDefault="00882D9F" w:rsidP="00882D9F">
            <w:pPr>
              <w:pStyle w:val="ListParagraph"/>
              <w:ind w:left="457"/>
              <w:rPr>
                <w:rFonts w:cs="Arial"/>
                <w:bCs/>
                <w:lang w:eastAsia="en-GB"/>
              </w:rPr>
            </w:pPr>
          </w:p>
        </w:tc>
      </w:tr>
      <w:tr w:rsidR="00EF64D4" w14:paraId="770C0834" w14:textId="77777777" w:rsidTr="00EF64D4">
        <w:tc>
          <w:tcPr>
            <w:tcW w:w="9016" w:type="dxa"/>
          </w:tcPr>
          <w:p w14:paraId="07FCF15A" w14:textId="5C45960E" w:rsidR="00F46EF0" w:rsidRPr="00F46EF0" w:rsidRDefault="00F46EF0" w:rsidP="00647D54">
            <w:pPr>
              <w:pStyle w:val="Heading4"/>
            </w:pPr>
            <w:r w:rsidRPr="00F46EF0">
              <w:t>Applicants</w:t>
            </w:r>
            <w:r>
              <w:t xml:space="preserve"> </w:t>
            </w:r>
            <w:r w:rsidRPr="00F46EF0">
              <w:t xml:space="preserve">unable to succeed to a </w:t>
            </w:r>
            <w:r w:rsidR="000D58B1">
              <w:t xml:space="preserve">Rotherham </w:t>
            </w:r>
            <w:r w:rsidR="002A0DFA">
              <w:t>c</w:t>
            </w:r>
            <w:r w:rsidR="002A0DFA" w:rsidRPr="00F46EF0">
              <w:t xml:space="preserve">ouncil </w:t>
            </w:r>
            <w:r w:rsidR="002A0DFA">
              <w:t>t</w:t>
            </w:r>
            <w:r w:rsidR="002A0DFA" w:rsidRPr="00F46EF0">
              <w:t xml:space="preserve">enancy </w:t>
            </w:r>
            <w:r w:rsidRPr="00F46EF0">
              <w:t>and have been granted</w:t>
            </w:r>
            <w:r>
              <w:t xml:space="preserve"> </w:t>
            </w:r>
            <w:r w:rsidRPr="00F46EF0">
              <w:t xml:space="preserve">use </w:t>
            </w:r>
            <w:r w:rsidR="002A0DFA">
              <w:t>and</w:t>
            </w:r>
            <w:r w:rsidR="002A0DFA" w:rsidRPr="00F46EF0">
              <w:t xml:space="preserve"> </w:t>
            </w:r>
            <w:r w:rsidRPr="00F46EF0">
              <w:t xml:space="preserve">occupation. </w:t>
            </w:r>
          </w:p>
          <w:p w14:paraId="2E4F10F4" w14:textId="77777777" w:rsidR="00EF64D4" w:rsidRDefault="00EF64D4" w:rsidP="00EF64D4">
            <w:pPr>
              <w:rPr>
                <w:lang w:eastAsia="zh-CN"/>
              </w:rPr>
            </w:pPr>
          </w:p>
          <w:p w14:paraId="08ED14AC" w14:textId="2B3047F7" w:rsidR="004739D3" w:rsidRPr="00882D9F" w:rsidRDefault="00F46EF0" w:rsidP="00AE3ED2">
            <w:pPr>
              <w:pStyle w:val="ListParagraph"/>
              <w:numPr>
                <w:ilvl w:val="0"/>
                <w:numId w:val="27"/>
              </w:numPr>
              <w:ind w:left="457"/>
              <w:rPr>
                <w:color w:val="FF0000"/>
                <w:lang w:eastAsia="zh-CN"/>
              </w:rPr>
            </w:pPr>
            <w:r w:rsidRPr="00425396">
              <w:rPr>
                <w:lang w:eastAsia="zh-CN"/>
              </w:rPr>
              <w:t xml:space="preserve">This will only apply where occupants have been living at the property for more than 12 months and </w:t>
            </w:r>
            <w:r w:rsidR="00A3735A">
              <w:rPr>
                <w:lang w:eastAsia="zh-CN"/>
              </w:rPr>
              <w:t>evidence has been provided</w:t>
            </w:r>
            <w:r w:rsidRPr="00425396">
              <w:rPr>
                <w:lang w:eastAsia="zh-CN"/>
              </w:rPr>
              <w:t xml:space="preserve">. </w:t>
            </w:r>
          </w:p>
          <w:p w14:paraId="69A19633" w14:textId="78305914" w:rsidR="00882D9F" w:rsidRPr="00314CFB" w:rsidRDefault="00882D9F" w:rsidP="00882D9F">
            <w:pPr>
              <w:pStyle w:val="ListParagraph"/>
              <w:ind w:left="457"/>
              <w:rPr>
                <w:color w:val="FF0000"/>
                <w:lang w:eastAsia="zh-CN"/>
              </w:rPr>
            </w:pPr>
          </w:p>
        </w:tc>
      </w:tr>
      <w:tr w:rsidR="00EF64D4" w14:paraId="57267367" w14:textId="77777777" w:rsidTr="00EF64D4">
        <w:tc>
          <w:tcPr>
            <w:tcW w:w="9016" w:type="dxa"/>
          </w:tcPr>
          <w:p w14:paraId="232CFAF6" w14:textId="0098B2DB" w:rsidR="00F46EF0" w:rsidRPr="00F46EF0" w:rsidRDefault="00F46EF0" w:rsidP="00647D54">
            <w:pPr>
              <w:pStyle w:val="Heading4"/>
            </w:pPr>
            <w:r w:rsidRPr="00F46EF0">
              <w:t xml:space="preserve">Households living in </w:t>
            </w:r>
            <w:r w:rsidR="002A0DFA">
              <w:t>s</w:t>
            </w:r>
            <w:r w:rsidR="002A0DFA" w:rsidRPr="00F46EF0">
              <w:t xml:space="preserve">upported </w:t>
            </w:r>
            <w:r w:rsidR="00736E22">
              <w:t>a</w:t>
            </w:r>
            <w:r w:rsidR="00736E22" w:rsidRPr="00F46EF0">
              <w:t xml:space="preserve">ccommodation </w:t>
            </w:r>
            <w:r w:rsidR="00736E22">
              <w:t>commissioned</w:t>
            </w:r>
            <w:r w:rsidR="002A0DFA">
              <w:t xml:space="preserve"> by the </w:t>
            </w:r>
            <w:r w:rsidR="00370888">
              <w:t>Council.</w:t>
            </w:r>
          </w:p>
          <w:p w14:paraId="47670752" w14:textId="77777777" w:rsidR="00EF64D4" w:rsidRDefault="00EF64D4" w:rsidP="00EF64D4">
            <w:pPr>
              <w:rPr>
                <w:lang w:eastAsia="zh-CN"/>
              </w:rPr>
            </w:pPr>
          </w:p>
          <w:p w14:paraId="75C9611D" w14:textId="382B95FE" w:rsidR="004739D3" w:rsidRDefault="00006B98" w:rsidP="00AE3ED2">
            <w:pPr>
              <w:pStyle w:val="ListParagraph"/>
              <w:numPr>
                <w:ilvl w:val="0"/>
                <w:numId w:val="27"/>
              </w:numPr>
              <w:ind w:left="457"/>
              <w:jc w:val="both"/>
              <w:rPr>
                <w:rFonts w:cs="Arial"/>
              </w:rPr>
            </w:pPr>
            <w:r w:rsidRPr="00314CFB">
              <w:rPr>
                <w:rFonts w:cs="Arial"/>
              </w:rPr>
              <w:t>Households living in supported accommodation will register their application at the time of moving in to supported accommodation, their application will be suspended until they are ready for independent living and assessed at Moving</w:t>
            </w:r>
            <w:r w:rsidR="00B53529">
              <w:rPr>
                <w:rFonts w:cs="Arial"/>
              </w:rPr>
              <w:t xml:space="preserve"> on</w:t>
            </w:r>
            <w:r w:rsidR="002A0DFA" w:rsidRPr="00314CFB">
              <w:rPr>
                <w:rFonts w:cs="Arial"/>
              </w:rPr>
              <w:t xml:space="preserve"> </w:t>
            </w:r>
            <w:r w:rsidR="002A0DFA">
              <w:rPr>
                <w:rFonts w:cs="Arial"/>
              </w:rPr>
              <w:t>P</w:t>
            </w:r>
            <w:r w:rsidRPr="00314CFB">
              <w:rPr>
                <w:rFonts w:cs="Arial"/>
              </w:rPr>
              <w:t xml:space="preserve">anel. </w:t>
            </w:r>
          </w:p>
          <w:p w14:paraId="23A39F64" w14:textId="13E7E715" w:rsidR="00882D9F" w:rsidRPr="00314CFB" w:rsidRDefault="00882D9F" w:rsidP="00882D9F">
            <w:pPr>
              <w:pStyle w:val="ListParagraph"/>
              <w:ind w:left="457"/>
              <w:jc w:val="both"/>
              <w:rPr>
                <w:rFonts w:cs="Arial"/>
              </w:rPr>
            </w:pPr>
          </w:p>
        </w:tc>
      </w:tr>
      <w:tr w:rsidR="007F7844" w14:paraId="542AC472" w14:textId="77777777" w:rsidTr="00EF64D4">
        <w:tc>
          <w:tcPr>
            <w:tcW w:w="9016" w:type="dxa"/>
          </w:tcPr>
          <w:p w14:paraId="0C598B6E" w14:textId="77777777" w:rsidR="007F7844" w:rsidRDefault="007F7844" w:rsidP="00647D54">
            <w:pPr>
              <w:pStyle w:val="Heading4"/>
            </w:pPr>
            <w:r w:rsidRPr="00300352">
              <w:t xml:space="preserve">Armed Forces Covenant </w:t>
            </w:r>
          </w:p>
          <w:p w14:paraId="6246AE49" w14:textId="77777777" w:rsidR="007F7844" w:rsidRPr="00300352" w:rsidRDefault="007F7844" w:rsidP="007F7844">
            <w:pPr>
              <w:autoSpaceDE w:val="0"/>
              <w:autoSpaceDN w:val="0"/>
              <w:adjustRightInd w:val="0"/>
              <w:jc w:val="both"/>
              <w:rPr>
                <w:rFonts w:cs="Arial"/>
                <w:b/>
              </w:rPr>
            </w:pPr>
          </w:p>
          <w:p w14:paraId="4C99109E" w14:textId="77777777" w:rsidR="007F7844" w:rsidRDefault="007F7844" w:rsidP="007F7844">
            <w:pPr>
              <w:pStyle w:val="BodyText"/>
              <w:numPr>
                <w:ilvl w:val="0"/>
                <w:numId w:val="28"/>
              </w:numPr>
              <w:ind w:left="457"/>
              <w:rPr>
                <w:rFonts w:ascii="Arial" w:hAnsi="Arial" w:cs="Arial"/>
                <w:sz w:val="24"/>
                <w:szCs w:val="24"/>
              </w:rPr>
            </w:pPr>
            <w:r>
              <w:rPr>
                <w:rFonts w:ascii="Arial" w:hAnsi="Arial" w:cs="Arial"/>
                <w:sz w:val="24"/>
                <w:szCs w:val="24"/>
              </w:rPr>
              <w:t>As detailed in section 3.8</w:t>
            </w:r>
          </w:p>
          <w:p w14:paraId="662C7FAC" w14:textId="77777777" w:rsidR="007F7844" w:rsidRPr="00F46EF0" w:rsidRDefault="007F7844" w:rsidP="00F46EF0">
            <w:pPr>
              <w:rPr>
                <w:b/>
                <w:bCs/>
              </w:rPr>
            </w:pPr>
          </w:p>
        </w:tc>
      </w:tr>
    </w:tbl>
    <w:p w14:paraId="4A155C70" w14:textId="77777777" w:rsidR="00882D9F" w:rsidRDefault="00882D9F" w:rsidP="00006B98">
      <w:pPr>
        <w:rPr>
          <w:b/>
          <w:bCs/>
          <w:lang w:eastAsia="zh-CN"/>
        </w:rPr>
      </w:pPr>
    </w:p>
    <w:p w14:paraId="69B6F6D4" w14:textId="77777777" w:rsidR="00A3735A" w:rsidRDefault="00A3735A" w:rsidP="00006B98">
      <w:pPr>
        <w:rPr>
          <w:b/>
          <w:bCs/>
          <w:lang w:eastAsia="zh-CN"/>
        </w:rPr>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3F1774" w14:paraId="0D59F697" w14:textId="77777777" w:rsidTr="00B045F5">
        <w:tc>
          <w:tcPr>
            <w:tcW w:w="9016" w:type="dxa"/>
            <w:shd w:val="clear" w:color="auto" w:fill="59809B"/>
          </w:tcPr>
          <w:p w14:paraId="1E615856" w14:textId="77777777" w:rsidR="003F199E" w:rsidRPr="00993E63" w:rsidRDefault="003F1774" w:rsidP="00B045F5">
            <w:pPr>
              <w:pStyle w:val="Heading3"/>
              <w:rPr>
                <w:color w:val="FFFFFF" w:themeColor="background1"/>
                <w:shd w:val="clear" w:color="auto" w:fill="59809B"/>
                <w:lang w:eastAsia="zh-CN"/>
              </w:rPr>
            </w:pPr>
            <w:bookmarkStart w:id="38" w:name="_Toc185940955"/>
            <w:r w:rsidRPr="00993E63">
              <w:rPr>
                <w:color w:val="FFFFFF" w:themeColor="background1"/>
                <w:lang w:eastAsia="zh-CN"/>
              </w:rPr>
              <w:t>5.4</w:t>
            </w:r>
            <w:r w:rsidR="00B045F5" w:rsidRPr="00993E63">
              <w:rPr>
                <w:color w:val="FFFFFF" w:themeColor="background1"/>
                <w:lang w:eastAsia="zh-CN"/>
              </w:rPr>
              <w:t xml:space="preserve"> Band Three – Housing Need Categories</w:t>
            </w:r>
            <w:bookmarkEnd w:id="38"/>
          </w:p>
          <w:p w14:paraId="7C16AF8F" w14:textId="34284132" w:rsidR="00B045F5" w:rsidRPr="00B045F5" w:rsidRDefault="00B045F5" w:rsidP="00B045F5">
            <w:pPr>
              <w:rPr>
                <w:lang w:eastAsia="zh-CN"/>
              </w:rPr>
            </w:pPr>
          </w:p>
        </w:tc>
      </w:tr>
      <w:tr w:rsidR="00006B98" w14:paraId="2B3DC3F4" w14:textId="77777777" w:rsidTr="0054212D">
        <w:tc>
          <w:tcPr>
            <w:tcW w:w="9016" w:type="dxa"/>
          </w:tcPr>
          <w:p w14:paraId="10DC0F45" w14:textId="72564153" w:rsidR="00006B98" w:rsidRPr="00EF64D4" w:rsidRDefault="00006B98" w:rsidP="0054212D">
            <w:pPr>
              <w:pStyle w:val="Heading4"/>
              <w:rPr>
                <w:lang w:eastAsia="zh-CN"/>
              </w:rPr>
            </w:pPr>
            <w:r w:rsidRPr="00EF64D4">
              <w:rPr>
                <w:lang w:eastAsia="zh-CN"/>
              </w:rPr>
              <w:t>Relief Duty</w:t>
            </w:r>
          </w:p>
          <w:p w14:paraId="654272C0" w14:textId="77777777" w:rsidR="00006B98" w:rsidRDefault="00006B98" w:rsidP="0054212D">
            <w:pPr>
              <w:rPr>
                <w:lang w:eastAsia="zh-CN"/>
              </w:rPr>
            </w:pPr>
          </w:p>
          <w:p w14:paraId="5D02F5F5" w14:textId="77777777" w:rsidR="00881AE0" w:rsidRDefault="00006B98" w:rsidP="0054212D">
            <w:pPr>
              <w:pStyle w:val="ListParagraph"/>
              <w:numPr>
                <w:ilvl w:val="0"/>
                <w:numId w:val="27"/>
              </w:numPr>
              <w:ind w:left="457"/>
            </w:pPr>
            <w:r>
              <w:t>People who are homeless and who are owed a duty under section 189 (relief duty), have been assessed as not in priority need, and fulfil</w:t>
            </w:r>
            <w:r w:rsidR="003F199E">
              <w:t xml:space="preserve"> the</w:t>
            </w:r>
            <w:r>
              <w:t xml:space="preserve"> Local </w:t>
            </w:r>
            <w:r w:rsidR="00125399">
              <w:t>C</w:t>
            </w:r>
            <w:r>
              <w:t xml:space="preserve">onnection Criteria in accordance with the </w:t>
            </w:r>
            <w:r w:rsidR="002E6599">
              <w:t xml:space="preserve">Housing Act 1996 as amended by the </w:t>
            </w:r>
            <w:r>
              <w:t>Homeless Reduction Act.</w:t>
            </w:r>
          </w:p>
          <w:p w14:paraId="010EAE34" w14:textId="1D424BF0" w:rsidR="00D97C3C" w:rsidRDefault="00D97C3C" w:rsidP="0054212D">
            <w:pPr>
              <w:pStyle w:val="ListParagraph"/>
              <w:ind w:left="457"/>
            </w:pPr>
          </w:p>
        </w:tc>
      </w:tr>
      <w:tr w:rsidR="00006B98" w14:paraId="58C8A570" w14:textId="77777777" w:rsidTr="0054212D">
        <w:tc>
          <w:tcPr>
            <w:tcW w:w="9016" w:type="dxa"/>
          </w:tcPr>
          <w:p w14:paraId="56DD2494" w14:textId="413F9D7B" w:rsidR="00006B98" w:rsidRPr="00EF64D4" w:rsidRDefault="00006B98" w:rsidP="0054212D">
            <w:pPr>
              <w:pStyle w:val="Heading4"/>
              <w:rPr>
                <w:lang w:eastAsia="zh-CN"/>
              </w:rPr>
            </w:pPr>
            <w:r w:rsidRPr="00EF64D4">
              <w:rPr>
                <w:lang w:eastAsia="zh-CN"/>
              </w:rPr>
              <w:t>Prevention Duty</w:t>
            </w:r>
          </w:p>
          <w:p w14:paraId="7CD119E1" w14:textId="77777777" w:rsidR="00006B98" w:rsidRDefault="00006B98" w:rsidP="0054212D">
            <w:pPr>
              <w:rPr>
                <w:lang w:eastAsia="zh-CN"/>
              </w:rPr>
            </w:pPr>
          </w:p>
          <w:p w14:paraId="596E5561" w14:textId="77777777" w:rsidR="00881AE0" w:rsidRDefault="00006B98" w:rsidP="0054212D">
            <w:pPr>
              <w:pStyle w:val="ListParagraph"/>
              <w:numPr>
                <w:ilvl w:val="0"/>
                <w:numId w:val="27"/>
              </w:numPr>
              <w:ind w:left="457"/>
              <w:rPr>
                <w:lang w:eastAsia="zh-CN"/>
              </w:rPr>
            </w:pPr>
            <w:r>
              <w:rPr>
                <w:lang w:eastAsia="zh-CN"/>
              </w:rPr>
              <w:t xml:space="preserve">People who are owed a homeless prevention duty, </w:t>
            </w:r>
            <w:r>
              <w:t xml:space="preserve">have been assessed as not in priority need, and fulfil </w:t>
            </w:r>
            <w:r w:rsidR="003F199E">
              <w:t xml:space="preserve">the </w:t>
            </w:r>
            <w:r>
              <w:t xml:space="preserve">Local </w:t>
            </w:r>
            <w:r w:rsidR="00125399">
              <w:t>C</w:t>
            </w:r>
            <w:r>
              <w:t xml:space="preserve">onnection Criteria in accordance with the </w:t>
            </w:r>
            <w:r w:rsidR="002E6599">
              <w:t xml:space="preserve">Housing Act 1996 as amended by the </w:t>
            </w:r>
            <w:r>
              <w:t>Homeless Reduction Act.</w:t>
            </w:r>
          </w:p>
          <w:p w14:paraId="7B9330EB" w14:textId="2E40E134" w:rsidR="00D97C3C" w:rsidRDefault="00D97C3C" w:rsidP="0054212D">
            <w:pPr>
              <w:pStyle w:val="ListParagraph"/>
              <w:ind w:left="457"/>
              <w:rPr>
                <w:lang w:eastAsia="zh-CN"/>
              </w:rPr>
            </w:pPr>
          </w:p>
        </w:tc>
      </w:tr>
      <w:tr w:rsidR="00006B98" w14:paraId="78466023" w14:textId="77777777" w:rsidTr="0054212D">
        <w:tc>
          <w:tcPr>
            <w:tcW w:w="9016" w:type="dxa"/>
          </w:tcPr>
          <w:p w14:paraId="29C80D7F" w14:textId="0B9B3198" w:rsidR="00341971" w:rsidRDefault="00006B98" w:rsidP="0054212D">
            <w:pPr>
              <w:pStyle w:val="Heading4"/>
            </w:pPr>
            <w:r w:rsidRPr="00006B98">
              <w:lastRenderedPageBreak/>
              <w:t xml:space="preserve">Homeless households who have received an intentional decision. </w:t>
            </w:r>
          </w:p>
          <w:p w14:paraId="1A0F6AAB" w14:textId="77777777" w:rsidR="00647D54" w:rsidRPr="00647D54" w:rsidRDefault="00647D54" w:rsidP="0054212D"/>
          <w:p w14:paraId="6B856A28" w14:textId="774381FC" w:rsidR="00006B98" w:rsidRPr="00006B98" w:rsidRDefault="00006B98" w:rsidP="0054212D">
            <w:pPr>
              <w:rPr>
                <w:b/>
                <w:bCs/>
                <w:lang w:eastAsia="zh-CN"/>
              </w:rPr>
            </w:pPr>
          </w:p>
        </w:tc>
      </w:tr>
      <w:tr w:rsidR="00006B98" w14:paraId="146B36F1" w14:textId="77777777" w:rsidTr="0054212D">
        <w:tc>
          <w:tcPr>
            <w:tcW w:w="9016" w:type="dxa"/>
          </w:tcPr>
          <w:p w14:paraId="2DC0C862" w14:textId="5BCA5AF3" w:rsidR="00006B98" w:rsidRDefault="00006B98" w:rsidP="0054212D">
            <w:pPr>
              <w:pStyle w:val="Heading4"/>
            </w:pPr>
            <w:r w:rsidRPr="00006B98">
              <w:t xml:space="preserve">Homeless cases in non-priority need when relief duty has ended. </w:t>
            </w:r>
          </w:p>
          <w:p w14:paraId="615FD6F1" w14:textId="77777777" w:rsidR="00341971" w:rsidRDefault="00341971" w:rsidP="0054212D">
            <w:pPr>
              <w:rPr>
                <w:rFonts w:cs="Arial"/>
                <w:b/>
                <w:bCs/>
              </w:rPr>
            </w:pPr>
          </w:p>
          <w:p w14:paraId="28D87E1F" w14:textId="20897422" w:rsidR="00006B98" w:rsidRPr="00006B98" w:rsidRDefault="00006B98" w:rsidP="0054212D">
            <w:pPr>
              <w:rPr>
                <w:lang w:eastAsia="zh-CN"/>
              </w:rPr>
            </w:pPr>
          </w:p>
        </w:tc>
      </w:tr>
      <w:tr w:rsidR="00006B98" w14:paraId="4DF22C37" w14:textId="77777777" w:rsidTr="0054212D">
        <w:tc>
          <w:tcPr>
            <w:tcW w:w="9016" w:type="dxa"/>
          </w:tcPr>
          <w:p w14:paraId="2ECB7099" w14:textId="77777777" w:rsidR="00006B98" w:rsidRDefault="00006B98" w:rsidP="0054212D">
            <w:pPr>
              <w:pStyle w:val="Heading4"/>
            </w:pPr>
            <w:r w:rsidRPr="00006B98">
              <w:t xml:space="preserve">Applicants living in non-commissioned supported housing. </w:t>
            </w:r>
          </w:p>
          <w:p w14:paraId="2364659E" w14:textId="77777777" w:rsidR="00341971" w:rsidRPr="00006B98" w:rsidRDefault="00341971" w:rsidP="0054212D">
            <w:pPr>
              <w:pStyle w:val="BodyText"/>
              <w:jc w:val="left"/>
              <w:rPr>
                <w:rFonts w:ascii="Arial" w:hAnsi="Arial" w:cs="Arial"/>
                <w:b/>
                <w:bCs/>
                <w:sz w:val="24"/>
                <w:szCs w:val="24"/>
              </w:rPr>
            </w:pPr>
          </w:p>
          <w:p w14:paraId="247F97E0" w14:textId="77777777" w:rsidR="00006B98" w:rsidRDefault="00006B98" w:rsidP="0054212D">
            <w:pPr>
              <w:rPr>
                <w:lang w:eastAsia="zh-CN"/>
              </w:rPr>
            </w:pPr>
          </w:p>
        </w:tc>
      </w:tr>
      <w:tr w:rsidR="007A00F3" w14:paraId="29679C3A" w14:textId="77777777" w:rsidTr="0054212D">
        <w:tc>
          <w:tcPr>
            <w:tcW w:w="9016" w:type="dxa"/>
          </w:tcPr>
          <w:p w14:paraId="06E512C3" w14:textId="09834CD8" w:rsidR="007A00F3" w:rsidRDefault="007A00F3" w:rsidP="0054212D">
            <w:pPr>
              <w:pStyle w:val="Heading4"/>
            </w:pPr>
            <w:r>
              <w:t xml:space="preserve">Out of Borough Care Leavers who wish to move to Rotherham. </w:t>
            </w:r>
          </w:p>
          <w:p w14:paraId="188CC37B" w14:textId="77777777" w:rsidR="007A00F3" w:rsidRDefault="007A00F3" w:rsidP="0054212D">
            <w:pPr>
              <w:pStyle w:val="BodyText"/>
              <w:jc w:val="left"/>
              <w:rPr>
                <w:rFonts w:ascii="Arial" w:hAnsi="Arial" w:cs="Arial"/>
                <w:b/>
                <w:bCs/>
                <w:sz w:val="24"/>
                <w:szCs w:val="24"/>
              </w:rPr>
            </w:pPr>
          </w:p>
          <w:p w14:paraId="0667358F" w14:textId="407E6AF8" w:rsidR="007A00F3" w:rsidRDefault="007A00F3" w:rsidP="0054212D">
            <w:pPr>
              <w:pStyle w:val="BodyText"/>
              <w:numPr>
                <w:ilvl w:val="0"/>
                <w:numId w:val="27"/>
              </w:numPr>
              <w:ind w:left="457"/>
              <w:jc w:val="left"/>
              <w:rPr>
                <w:rFonts w:ascii="Arial" w:hAnsi="Arial" w:cs="Arial"/>
                <w:sz w:val="24"/>
                <w:szCs w:val="24"/>
              </w:rPr>
            </w:pPr>
            <w:r w:rsidRPr="00CA7E81">
              <w:rPr>
                <w:rFonts w:ascii="Arial" w:hAnsi="Arial" w:cs="Arial"/>
                <w:sz w:val="24"/>
                <w:szCs w:val="24"/>
              </w:rPr>
              <w:t>Care Leavers</w:t>
            </w:r>
            <w:r>
              <w:rPr>
                <w:rFonts w:ascii="Arial" w:hAnsi="Arial" w:cs="Arial"/>
                <w:sz w:val="24"/>
                <w:szCs w:val="24"/>
              </w:rPr>
              <w:t xml:space="preserve"> under the age of 25 and</w:t>
            </w:r>
            <w:r w:rsidRPr="00CA7E81">
              <w:rPr>
                <w:rFonts w:ascii="Arial" w:hAnsi="Arial" w:cs="Arial"/>
                <w:sz w:val="24"/>
                <w:szCs w:val="24"/>
              </w:rPr>
              <w:t xml:space="preserve"> in need of rehousing and are ready to live independently.</w:t>
            </w:r>
          </w:p>
          <w:p w14:paraId="47AD603E" w14:textId="5106A14F" w:rsidR="007A00F3" w:rsidRPr="007A00F3" w:rsidRDefault="007A00F3" w:rsidP="0054212D">
            <w:pPr>
              <w:pStyle w:val="BodyText"/>
              <w:numPr>
                <w:ilvl w:val="0"/>
                <w:numId w:val="27"/>
              </w:numPr>
              <w:ind w:left="457"/>
              <w:jc w:val="left"/>
              <w:rPr>
                <w:rFonts w:ascii="Arial" w:hAnsi="Arial" w:cs="Arial"/>
                <w:sz w:val="24"/>
                <w:szCs w:val="24"/>
              </w:rPr>
            </w:pPr>
            <w:r w:rsidRPr="007A00F3">
              <w:rPr>
                <w:rFonts w:ascii="Arial" w:hAnsi="Arial" w:cs="Arial"/>
                <w:sz w:val="24"/>
                <w:szCs w:val="24"/>
              </w:rPr>
              <w:t xml:space="preserve">Applicants are exempt from the 2-year residency test. </w:t>
            </w:r>
          </w:p>
          <w:p w14:paraId="0B933512" w14:textId="77777777" w:rsidR="007A00F3" w:rsidRPr="00006B98" w:rsidRDefault="007A00F3" w:rsidP="0054212D">
            <w:pPr>
              <w:pStyle w:val="BodyText"/>
              <w:jc w:val="left"/>
              <w:rPr>
                <w:rFonts w:ascii="Arial" w:hAnsi="Arial" w:cs="Arial"/>
                <w:b/>
                <w:bCs/>
                <w:sz w:val="24"/>
                <w:szCs w:val="24"/>
              </w:rPr>
            </w:pPr>
          </w:p>
        </w:tc>
      </w:tr>
      <w:tr w:rsidR="00006B98" w14:paraId="637BC0FF" w14:textId="77777777" w:rsidTr="0054212D">
        <w:tc>
          <w:tcPr>
            <w:tcW w:w="9016" w:type="dxa"/>
          </w:tcPr>
          <w:p w14:paraId="7450C44B" w14:textId="74E83213" w:rsidR="00006B98" w:rsidRDefault="00006B98" w:rsidP="0054212D">
            <w:pPr>
              <w:pStyle w:val="Heading4"/>
            </w:pPr>
            <w:r w:rsidRPr="00006B98">
              <w:t>Applicants living with family &amp; friends</w:t>
            </w:r>
            <w:r w:rsidR="00F55229">
              <w:t xml:space="preserve">. </w:t>
            </w:r>
          </w:p>
          <w:p w14:paraId="72EFDFF1" w14:textId="77777777" w:rsidR="00F55229" w:rsidRDefault="00F55229" w:rsidP="0054212D">
            <w:pPr>
              <w:pStyle w:val="BodyText"/>
              <w:jc w:val="left"/>
              <w:rPr>
                <w:rFonts w:ascii="Arial" w:hAnsi="Arial" w:cs="Arial"/>
                <w:b/>
                <w:bCs/>
                <w:sz w:val="24"/>
                <w:szCs w:val="24"/>
              </w:rPr>
            </w:pPr>
          </w:p>
          <w:p w14:paraId="7D0360F6" w14:textId="66755A1F" w:rsidR="00F55229" w:rsidRPr="00F55229" w:rsidRDefault="00F55229" w:rsidP="0054212D">
            <w:pPr>
              <w:pStyle w:val="BodyText"/>
              <w:jc w:val="left"/>
              <w:rPr>
                <w:rFonts w:ascii="Arial" w:hAnsi="Arial" w:cs="Arial"/>
                <w:sz w:val="24"/>
                <w:szCs w:val="24"/>
              </w:rPr>
            </w:pPr>
            <w:r w:rsidRPr="00F55229">
              <w:rPr>
                <w:rFonts w:ascii="Arial" w:hAnsi="Arial" w:cs="Arial"/>
                <w:sz w:val="24"/>
                <w:szCs w:val="24"/>
              </w:rPr>
              <w:t xml:space="preserve">These include: </w:t>
            </w:r>
          </w:p>
          <w:p w14:paraId="4684F0FA" w14:textId="00CF66BD" w:rsidR="00F55229" w:rsidRPr="00F55229" w:rsidRDefault="00F55229" w:rsidP="0054212D">
            <w:pPr>
              <w:pStyle w:val="BodyText"/>
              <w:numPr>
                <w:ilvl w:val="0"/>
                <w:numId w:val="62"/>
              </w:numPr>
              <w:ind w:left="457" w:hanging="381"/>
              <w:jc w:val="left"/>
              <w:rPr>
                <w:rFonts w:ascii="Arial" w:hAnsi="Arial" w:cs="Arial"/>
                <w:sz w:val="24"/>
                <w:szCs w:val="24"/>
              </w:rPr>
            </w:pPr>
            <w:r w:rsidRPr="00F55229">
              <w:rPr>
                <w:rFonts w:ascii="Arial" w:hAnsi="Arial" w:cs="Arial"/>
                <w:sz w:val="24"/>
                <w:szCs w:val="24"/>
              </w:rPr>
              <w:t>Applicants living with family &amp; friends on a permanent basis and ready to move on</w:t>
            </w:r>
            <w:r w:rsidR="000E4D74">
              <w:rPr>
                <w:rFonts w:ascii="Arial" w:hAnsi="Arial" w:cs="Arial"/>
                <w:sz w:val="24"/>
                <w:szCs w:val="24"/>
              </w:rPr>
              <w:t>.</w:t>
            </w:r>
            <w:r w:rsidRPr="00F55229">
              <w:rPr>
                <w:rFonts w:ascii="Arial" w:hAnsi="Arial" w:cs="Arial"/>
                <w:sz w:val="24"/>
                <w:szCs w:val="24"/>
              </w:rPr>
              <w:t xml:space="preserve"> </w:t>
            </w:r>
          </w:p>
          <w:p w14:paraId="2FA2EA4A" w14:textId="1E781B27" w:rsidR="00F55229" w:rsidRPr="00F55229" w:rsidRDefault="00F55229" w:rsidP="0054212D">
            <w:pPr>
              <w:pStyle w:val="BodyText"/>
              <w:numPr>
                <w:ilvl w:val="0"/>
                <w:numId w:val="62"/>
              </w:numPr>
              <w:ind w:left="457"/>
              <w:jc w:val="left"/>
              <w:rPr>
                <w:rFonts w:ascii="Arial" w:hAnsi="Arial" w:cs="Arial"/>
                <w:sz w:val="24"/>
                <w:szCs w:val="24"/>
              </w:rPr>
            </w:pPr>
            <w:r w:rsidRPr="00F55229">
              <w:rPr>
                <w:rFonts w:ascii="Arial" w:hAnsi="Arial" w:cs="Arial"/>
                <w:sz w:val="24"/>
                <w:szCs w:val="24"/>
              </w:rPr>
              <w:t>Applicants</w:t>
            </w:r>
            <w:r>
              <w:rPr>
                <w:rFonts w:ascii="Arial" w:hAnsi="Arial" w:cs="Arial"/>
                <w:b/>
                <w:bCs/>
                <w:sz w:val="24"/>
                <w:szCs w:val="24"/>
              </w:rPr>
              <w:t xml:space="preserve"> </w:t>
            </w:r>
            <w:r w:rsidRPr="00F55229">
              <w:rPr>
                <w:rFonts w:ascii="Arial" w:hAnsi="Arial" w:cs="Arial"/>
                <w:sz w:val="24"/>
                <w:szCs w:val="24"/>
              </w:rPr>
              <w:t>living on a temporary basis</w:t>
            </w:r>
            <w:r w:rsidR="002E341B">
              <w:rPr>
                <w:rFonts w:ascii="Arial" w:hAnsi="Arial" w:cs="Arial"/>
                <w:sz w:val="24"/>
                <w:szCs w:val="24"/>
              </w:rPr>
              <w:t xml:space="preserve"> with family &amp; friends</w:t>
            </w:r>
            <w:r w:rsidRPr="00F55229">
              <w:rPr>
                <w:rFonts w:ascii="Arial" w:hAnsi="Arial" w:cs="Arial"/>
                <w:sz w:val="24"/>
                <w:szCs w:val="24"/>
              </w:rPr>
              <w:t xml:space="preserve"> to alleviate their housing </w:t>
            </w:r>
            <w:r w:rsidR="000E4D74" w:rsidRPr="00F55229">
              <w:rPr>
                <w:rFonts w:ascii="Arial" w:hAnsi="Arial" w:cs="Arial"/>
                <w:sz w:val="24"/>
                <w:szCs w:val="24"/>
              </w:rPr>
              <w:t>situation.</w:t>
            </w:r>
            <w:r w:rsidRPr="00F55229">
              <w:rPr>
                <w:rFonts w:ascii="Arial" w:hAnsi="Arial" w:cs="Arial"/>
                <w:sz w:val="24"/>
                <w:szCs w:val="24"/>
              </w:rPr>
              <w:t xml:space="preserve"> </w:t>
            </w:r>
          </w:p>
          <w:p w14:paraId="5E970A87" w14:textId="77777777" w:rsidR="00006B98" w:rsidRPr="00006B98" w:rsidRDefault="00006B98" w:rsidP="0054212D">
            <w:pPr>
              <w:rPr>
                <w:b/>
                <w:bCs/>
                <w:lang w:eastAsia="zh-CN"/>
              </w:rPr>
            </w:pPr>
          </w:p>
        </w:tc>
      </w:tr>
      <w:tr w:rsidR="00881AE0" w14:paraId="4BBBD58F" w14:textId="77777777" w:rsidTr="0054212D">
        <w:tc>
          <w:tcPr>
            <w:tcW w:w="9016" w:type="dxa"/>
          </w:tcPr>
          <w:p w14:paraId="3003C827" w14:textId="5CF5DD79" w:rsidR="00881AE0" w:rsidRDefault="0044077C" w:rsidP="0054212D">
            <w:pPr>
              <w:pStyle w:val="Heading4"/>
            </w:pPr>
            <w:r>
              <w:t xml:space="preserve">Households not </w:t>
            </w:r>
            <w:r w:rsidR="009341DC">
              <w:t>s</w:t>
            </w:r>
            <w:r>
              <w:t xml:space="preserve">tatutory </w:t>
            </w:r>
            <w:r w:rsidR="009341DC">
              <w:t>o</w:t>
            </w:r>
            <w:r>
              <w:t xml:space="preserve">vercrowded, but where there </w:t>
            </w:r>
            <w:r w:rsidR="008827A0">
              <w:t>are</w:t>
            </w:r>
            <w:r>
              <w:t xml:space="preserve"> </w:t>
            </w:r>
            <w:r w:rsidR="00881AE0" w:rsidRPr="00881AE0">
              <w:t xml:space="preserve">unsuitable sleeping </w:t>
            </w:r>
            <w:r w:rsidRPr="00881AE0">
              <w:t>arrangements.</w:t>
            </w:r>
          </w:p>
          <w:p w14:paraId="044745F4" w14:textId="77777777" w:rsidR="003F199E" w:rsidRDefault="003F199E" w:rsidP="0054212D">
            <w:pPr>
              <w:rPr>
                <w:rFonts w:cs="Arial"/>
                <w:b/>
                <w:bCs/>
              </w:rPr>
            </w:pPr>
          </w:p>
          <w:p w14:paraId="6CD3FF6F" w14:textId="03996579" w:rsidR="000E4D74" w:rsidRPr="000E4D74" w:rsidRDefault="000E4D74" w:rsidP="0054212D">
            <w:pPr>
              <w:rPr>
                <w:rFonts w:cs="Arial"/>
              </w:rPr>
            </w:pPr>
            <w:r w:rsidRPr="000E4D74">
              <w:rPr>
                <w:rFonts w:cs="Arial"/>
              </w:rPr>
              <w:t xml:space="preserve">These include:  </w:t>
            </w:r>
          </w:p>
          <w:p w14:paraId="3F1AE6E9" w14:textId="4AB35593" w:rsidR="003F199E" w:rsidRPr="0044077C" w:rsidRDefault="0044077C" w:rsidP="0054212D">
            <w:pPr>
              <w:pStyle w:val="ListParagraph"/>
              <w:numPr>
                <w:ilvl w:val="0"/>
                <w:numId w:val="59"/>
              </w:numPr>
              <w:ind w:left="457"/>
              <w:rPr>
                <w:rFonts w:cs="Arial"/>
              </w:rPr>
            </w:pPr>
            <w:r w:rsidRPr="0095180B">
              <w:rPr>
                <w:rFonts w:cs="Tahoma"/>
              </w:rPr>
              <w:t>Children of the opposite sex who share a bedroom and one has reached their 10</w:t>
            </w:r>
            <w:r w:rsidRPr="0095180B">
              <w:rPr>
                <w:rFonts w:cs="Tahoma"/>
                <w:vertAlign w:val="superscript"/>
              </w:rPr>
              <w:t>th</w:t>
            </w:r>
            <w:r w:rsidRPr="0095180B">
              <w:rPr>
                <w:rFonts w:cs="Tahoma"/>
              </w:rPr>
              <w:t xml:space="preserve"> birthday.</w:t>
            </w:r>
          </w:p>
          <w:p w14:paraId="190AB48A" w14:textId="01E1A2DE" w:rsidR="0044077C" w:rsidRPr="0044077C" w:rsidRDefault="0044077C" w:rsidP="0054212D">
            <w:pPr>
              <w:pStyle w:val="ListParagraph"/>
              <w:numPr>
                <w:ilvl w:val="0"/>
                <w:numId w:val="59"/>
              </w:numPr>
              <w:ind w:left="457"/>
              <w:rPr>
                <w:rFonts w:cs="Arial"/>
              </w:rPr>
            </w:pPr>
            <w:r>
              <w:rPr>
                <w:rFonts w:cs="Tahoma"/>
              </w:rPr>
              <w:t>The l</w:t>
            </w:r>
            <w:r w:rsidR="002E341B">
              <w:rPr>
                <w:rFonts w:cs="Tahoma"/>
              </w:rPr>
              <w:t>iving room</w:t>
            </w:r>
            <w:r>
              <w:rPr>
                <w:rFonts w:cs="Tahoma"/>
              </w:rPr>
              <w:t xml:space="preserve"> is being used as a sleeping space</w:t>
            </w:r>
            <w:r w:rsidR="00341971">
              <w:rPr>
                <w:rFonts w:cs="Tahoma"/>
              </w:rPr>
              <w:t xml:space="preserve"> by a member of the household</w:t>
            </w:r>
            <w:r>
              <w:rPr>
                <w:rFonts w:cs="Tahoma"/>
              </w:rPr>
              <w:t xml:space="preserve">. </w:t>
            </w:r>
          </w:p>
          <w:p w14:paraId="1DA7DC51" w14:textId="068384E6" w:rsidR="00881AE0" w:rsidRPr="00881AE0" w:rsidRDefault="00881AE0" w:rsidP="0054212D">
            <w:pPr>
              <w:rPr>
                <w:b/>
                <w:bCs/>
                <w:lang w:eastAsia="zh-CN"/>
              </w:rPr>
            </w:pPr>
          </w:p>
        </w:tc>
      </w:tr>
      <w:tr w:rsidR="00881AE0" w14:paraId="1AFB1E06" w14:textId="77777777" w:rsidTr="0054212D">
        <w:tc>
          <w:tcPr>
            <w:tcW w:w="9016" w:type="dxa"/>
          </w:tcPr>
          <w:p w14:paraId="4E3877BF" w14:textId="2BAFA061" w:rsidR="00881AE0" w:rsidRDefault="00881AE0" w:rsidP="0054212D">
            <w:pPr>
              <w:pStyle w:val="Heading4"/>
            </w:pPr>
            <w:r w:rsidRPr="00881AE0">
              <w:t xml:space="preserve">Living in an upper floor Council, or Housing Association Flat in Rotherham with dependants under the age of </w:t>
            </w:r>
            <w:r w:rsidR="00EE21F8">
              <w:t>10</w:t>
            </w:r>
            <w:r w:rsidRPr="00881AE0">
              <w:t xml:space="preserve"> years.  </w:t>
            </w:r>
          </w:p>
          <w:p w14:paraId="5638BBCC" w14:textId="77777777" w:rsidR="00EE21F8" w:rsidRDefault="00EE21F8" w:rsidP="0054212D">
            <w:pPr>
              <w:rPr>
                <w:rFonts w:cs="Arial"/>
                <w:b/>
                <w:bCs/>
              </w:rPr>
            </w:pPr>
          </w:p>
          <w:p w14:paraId="05D1C9AF" w14:textId="389BAA5C" w:rsidR="00EE21F8" w:rsidRPr="00EE21F8" w:rsidRDefault="00EE21F8" w:rsidP="0054212D">
            <w:pPr>
              <w:pStyle w:val="ListParagraph"/>
              <w:numPr>
                <w:ilvl w:val="0"/>
                <w:numId w:val="63"/>
              </w:numPr>
              <w:ind w:left="457"/>
              <w:rPr>
                <w:rFonts w:cs="Arial"/>
              </w:rPr>
            </w:pPr>
            <w:r w:rsidRPr="00EE21F8">
              <w:rPr>
                <w:rFonts w:cs="Arial"/>
              </w:rPr>
              <w:t>Th</w:t>
            </w:r>
            <w:r w:rsidR="00832915">
              <w:rPr>
                <w:rFonts w:cs="Arial"/>
              </w:rPr>
              <w:t>e</w:t>
            </w:r>
            <w:r w:rsidRPr="00EE21F8">
              <w:rPr>
                <w:rFonts w:cs="Arial"/>
              </w:rPr>
              <w:t xml:space="preserve"> age will be assessed at the time of the application and retained. </w:t>
            </w:r>
          </w:p>
          <w:p w14:paraId="7FFCA962" w14:textId="418661F4" w:rsidR="00881AE0" w:rsidRPr="00881AE0" w:rsidRDefault="00881AE0" w:rsidP="0054212D">
            <w:pPr>
              <w:rPr>
                <w:b/>
                <w:bCs/>
                <w:lang w:eastAsia="zh-CN"/>
              </w:rPr>
            </w:pPr>
          </w:p>
        </w:tc>
      </w:tr>
      <w:tr w:rsidR="00881AE0" w14:paraId="6AE098E8" w14:textId="77777777" w:rsidTr="0054212D">
        <w:tc>
          <w:tcPr>
            <w:tcW w:w="9016" w:type="dxa"/>
          </w:tcPr>
          <w:p w14:paraId="5D3A73D6" w14:textId="4DC1A7D5" w:rsidR="00881AE0" w:rsidRDefault="00881AE0" w:rsidP="0054212D">
            <w:pPr>
              <w:pStyle w:val="Heading4"/>
            </w:pPr>
            <w:r w:rsidRPr="00881AE0">
              <w:t>Households who cannot afford to</w:t>
            </w:r>
            <w:r w:rsidR="00EE21F8">
              <w:t xml:space="preserve"> </w:t>
            </w:r>
            <w:r w:rsidRPr="00881AE0">
              <w:t>maintain the rent or mortgage</w:t>
            </w:r>
            <w:r w:rsidR="00EE21F8">
              <w:t xml:space="preserve"> or failure to move is causing hardship. </w:t>
            </w:r>
          </w:p>
          <w:p w14:paraId="4F7C57D6" w14:textId="3F09276E" w:rsidR="00881AE0" w:rsidRPr="00881AE0" w:rsidRDefault="00881AE0" w:rsidP="0054212D">
            <w:pPr>
              <w:rPr>
                <w:rFonts w:cs="Arial"/>
                <w:b/>
                <w:bCs/>
              </w:rPr>
            </w:pPr>
            <w:r w:rsidRPr="00881AE0">
              <w:rPr>
                <w:rFonts w:cs="Arial"/>
                <w:b/>
                <w:bCs/>
              </w:rPr>
              <w:t xml:space="preserve"> </w:t>
            </w:r>
          </w:p>
          <w:p w14:paraId="70429B69" w14:textId="4941BBB6" w:rsidR="00881AE0" w:rsidRDefault="00881AE0" w:rsidP="0054212D">
            <w:pPr>
              <w:rPr>
                <w:rFonts w:cs="Arial"/>
              </w:rPr>
            </w:pPr>
            <w:r w:rsidRPr="00FE08A7">
              <w:rPr>
                <w:rFonts w:cs="Arial"/>
              </w:rPr>
              <w:t>Th</w:t>
            </w:r>
            <w:r w:rsidR="000E4D74">
              <w:rPr>
                <w:rFonts w:cs="Arial"/>
              </w:rPr>
              <w:t>ese</w:t>
            </w:r>
            <w:r w:rsidRPr="00FE08A7">
              <w:rPr>
                <w:rFonts w:cs="Arial"/>
              </w:rPr>
              <w:t xml:space="preserve"> includes:</w:t>
            </w:r>
          </w:p>
          <w:p w14:paraId="4650FB50" w14:textId="77777777" w:rsidR="00881AE0" w:rsidRDefault="00881AE0" w:rsidP="0054212D">
            <w:pPr>
              <w:pStyle w:val="ListParagraph"/>
              <w:numPr>
                <w:ilvl w:val="0"/>
                <w:numId w:val="21"/>
              </w:numPr>
              <w:ind w:left="457"/>
              <w:contextualSpacing w:val="0"/>
              <w:rPr>
                <w:rFonts w:cs="Arial"/>
              </w:rPr>
            </w:pPr>
            <w:r>
              <w:rPr>
                <w:rFonts w:cs="Arial"/>
              </w:rPr>
              <w:t xml:space="preserve">Private rented tenants </w:t>
            </w:r>
          </w:p>
          <w:p w14:paraId="2BC602C2" w14:textId="77777777" w:rsidR="00881AE0" w:rsidRPr="00E60072" w:rsidRDefault="00881AE0" w:rsidP="0054212D">
            <w:pPr>
              <w:pStyle w:val="ListParagraph"/>
              <w:numPr>
                <w:ilvl w:val="0"/>
                <w:numId w:val="21"/>
              </w:numPr>
              <w:ind w:left="457"/>
              <w:contextualSpacing w:val="0"/>
              <w:rPr>
                <w:rFonts w:cs="Arial"/>
              </w:rPr>
            </w:pPr>
            <w:r>
              <w:rPr>
                <w:rFonts w:cs="Arial"/>
              </w:rPr>
              <w:t xml:space="preserve">Owner Occupiers </w:t>
            </w:r>
          </w:p>
          <w:p w14:paraId="66648605" w14:textId="4AA7653A" w:rsidR="00881AE0" w:rsidRPr="00E60072" w:rsidRDefault="00881AE0" w:rsidP="0054212D">
            <w:pPr>
              <w:pStyle w:val="ListParagraph"/>
              <w:numPr>
                <w:ilvl w:val="0"/>
                <w:numId w:val="20"/>
              </w:numPr>
              <w:ind w:left="457"/>
              <w:contextualSpacing w:val="0"/>
              <w:rPr>
                <w:rFonts w:cs="Arial"/>
              </w:rPr>
            </w:pPr>
            <w:r w:rsidRPr="00FE08A7">
              <w:rPr>
                <w:rFonts w:cs="Arial"/>
              </w:rPr>
              <w:lastRenderedPageBreak/>
              <w:t>Current Rotherham Council &amp; Housing Association Tenants who need to move for work related reasons</w:t>
            </w:r>
            <w:r w:rsidR="00543972">
              <w:rPr>
                <w:rFonts w:cs="Arial"/>
              </w:rPr>
              <w:t>,</w:t>
            </w:r>
            <w:r w:rsidRPr="00FE08A7">
              <w:rPr>
                <w:rFonts w:cs="Arial"/>
              </w:rPr>
              <w:t xml:space="preserve"> and where failure to move closer to work would cause hardship. </w:t>
            </w:r>
          </w:p>
          <w:p w14:paraId="357AC8EB" w14:textId="77777777" w:rsidR="00881AE0" w:rsidRPr="00543972" w:rsidRDefault="00881AE0" w:rsidP="0054212D">
            <w:pPr>
              <w:pStyle w:val="ListParagraph"/>
              <w:numPr>
                <w:ilvl w:val="0"/>
                <w:numId w:val="20"/>
              </w:numPr>
              <w:ind w:left="457"/>
              <w:rPr>
                <w:lang w:eastAsia="zh-CN"/>
              </w:rPr>
            </w:pPr>
            <w:r w:rsidRPr="00543972">
              <w:rPr>
                <w:rFonts w:cs="Arial"/>
              </w:rPr>
              <w:t>Current Council or Housing Association tenants who live outside Rotherham and are seeking to transfer to Rotherham to take up a job offer of long-term work and need to move to avoid hardship.</w:t>
            </w:r>
          </w:p>
          <w:p w14:paraId="68542062" w14:textId="77777777" w:rsidR="00543972" w:rsidRDefault="00543972" w:rsidP="0054212D">
            <w:pPr>
              <w:rPr>
                <w:lang w:eastAsia="zh-CN"/>
              </w:rPr>
            </w:pPr>
          </w:p>
          <w:p w14:paraId="5D98BF09" w14:textId="059BF3CD" w:rsidR="00543972" w:rsidRDefault="00543972" w:rsidP="0054212D">
            <w:pPr>
              <w:rPr>
                <w:lang w:eastAsia="zh-CN"/>
              </w:rPr>
            </w:pPr>
            <w:r>
              <w:rPr>
                <w:lang w:eastAsia="zh-CN"/>
              </w:rPr>
              <w:t>Applicants wi</w:t>
            </w:r>
            <w:r w:rsidR="0044077C">
              <w:rPr>
                <w:lang w:eastAsia="zh-CN"/>
              </w:rPr>
              <w:t>ll</w:t>
            </w:r>
            <w:r>
              <w:rPr>
                <w:lang w:eastAsia="zh-CN"/>
              </w:rPr>
              <w:t xml:space="preserve"> be required to have a financial assessment </w:t>
            </w:r>
            <w:r w:rsidR="00EE21F8">
              <w:rPr>
                <w:lang w:eastAsia="zh-CN"/>
              </w:rPr>
              <w:t xml:space="preserve">where </w:t>
            </w:r>
            <w:r w:rsidR="0044077C" w:rsidRPr="00EE21F8">
              <w:rPr>
                <w:lang w:eastAsia="zh-CN"/>
              </w:rPr>
              <w:t xml:space="preserve">essential spend and </w:t>
            </w:r>
            <w:r w:rsidRPr="00EE21F8">
              <w:rPr>
                <w:lang w:eastAsia="zh-CN"/>
              </w:rPr>
              <w:t xml:space="preserve">priority debts </w:t>
            </w:r>
            <w:r>
              <w:rPr>
                <w:lang w:eastAsia="zh-CN"/>
              </w:rPr>
              <w:t xml:space="preserve">will be considered.  </w:t>
            </w:r>
          </w:p>
          <w:p w14:paraId="6C49F996" w14:textId="77777777" w:rsidR="004739D3" w:rsidRDefault="004739D3" w:rsidP="0054212D">
            <w:pPr>
              <w:rPr>
                <w:lang w:eastAsia="zh-CN"/>
              </w:rPr>
            </w:pPr>
          </w:p>
          <w:p w14:paraId="1F35A0FD" w14:textId="77777777" w:rsidR="0044077C" w:rsidRDefault="0044077C" w:rsidP="0054212D">
            <w:pPr>
              <w:rPr>
                <w:lang w:eastAsia="zh-CN"/>
              </w:rPr>
            </w:pPr>
            <w:r>
              <w:rPr>
                <w:lang w:eastAsia="zh-CN"/>
              </w:rPr>
              <w:t xml:space="preserve">Applicants are required to notify the Council if </w:t>
            </w:r>
            <w:r w:rsidR="00EE21F8">
              <w:rPr>
                <w:lang w:eastAsia="zh-CN"/>
              </w:rPr>
              <w:t>their</w:t>
            </w:r>
            <w:r>
              <w:rPr>
                <w:lang w:eastAsia="zh-CN"/>
              </w:rPr>
              <w:t xml:space="preserve"> income increases, or debts have reduced so that a further assessment can be completed. </w:t>
            </w:r>
          </w:p>
          <w:p w14:paraId="2EBB84C0" w14:textId="248155DB" w:rsidR="00D97C3C" w:rsidRDefault="00D97C3C" w:rsidP="0054212D">
            <w:pPr>
              <w:rPr>
                <w:lang w:eastAsia="zh-CN"/>
              </w:rPr>
            </w:pPr>
          </w:p>
        </w:tc>
      </w:tr>
    </w:tbl>
    <w:p w14:paraId="0B5029F3" w14:textId="77777777" w:rsidR="0044077C" w:rsidRDefault="0044077C" w:rsidP="00006B98">
      <w:pPr>
        <w:rPr>
          <w:lang w:eastAsia="zh-CN"/>
        </w:rPr>
      </w:pPr>
    </w:p>
    <w:p w14:paraId="70A67F34" w14:textId="144B9E5F" w:rsidR="0044077C" w:rsidRPr="00993E63" w:rsidRDefault="00543972" w:rsidP="00B045F5">
      <w:pPr>
        <w:pStyle w:val="Heading3"/>
        <w:shd w:val="clear" w:color="auto" w:fill="59809B"/>
        <w:rPr>
          <w:color w:val="FFFFFF" w:themeColor="background1"/>
          <w:lang w:eastAsia="zh-CN"/>
        </w:rPr>
      </w:pPr>
      <w:bookmarkStart w:id="39" w:name="_Toc185940956"/>
      <w:r w:rsidRPr="00993E63">
        <w:rPr>
          <w:color w:val="FFFFFF" w:themeColor="background1"/>
          <w:lang w:eastAsia="zh-CN"/>
        </w:rPr>
        <w:t>5.5</w:t>
      </w:r>
      <w:r w:rsidR="00B045F5" w:rsidRPr="00993E63">
        <w:rPr>
          <w:color w:val="FFFFFF" w:themeColor="background1"/>
          <w:lang w:eastAsia="zh-CN"/>
        </w:rPr>
        <w:t xml:space="preserve"> Band Four – Applicants not in Housing Need</w:t>
      </w:r>
      <w:bookmarkEnd w:id="39"/>
      <w:r w:rsidR="00AB009F" w:rsidRPr="00993E63">
        <w:rPr>
          <w:color w:val="FFFFFF" w:themeColor="background1"/>
          <w:lang w:eastAsia="zh-CN"/>
        </w:rPr>
        <w:t xml:space="preserve"> </w:t>
      </w:r>
    </w:p>
    <w:p w14:paraId="01FE3446" w14:textId="77777777" w:rsidR="00543972" w:rsidRDefault="00543972" w:rsidP="00543972">
      <w:pPr>
        <w:rPr>
          <w:b/>
          <w:bCs/>
          <w:lang w:eastAsia="zh-CN"/>
        </w:rPr>
      </w:pPr>
    </w:p>
    <w:p w14:paraId="6A59D6C8" w14:textId="61428D9A" w:rsidR="00190F43" w:rsidRDefault="00AB009F" w:rsidP="001B1C15">
      <w:pPr>
        <w:jc w:val="both"/>
        <w:rPr>
          <w:rFonts w:cs="Arial"/>
        </w:rPr>
      </w:pPr>
      <w:r w:rsidRPr="005B6152">
        <w:rPr>
          <w:rFonts w:cs="Arial"/>
        </w:rPr>
        <w:t xml:space="preserve">Applicants who </w:t>
      </w:r>
      <w:r>
        <w:rPr>
          <w:rFonts w:cs="Arial"/>
        </w:rPr>
        <w:t xml:space="preserve">do not meet the housing need categories in Bands </w:t>
      </w:r>
      <w:r w:rsidR="002A0DFA">
        <w:rPr>
          <w:rFonts w:cs="Arial"/>
        </w:rPr>
        <w:t>One</w:t>
      </w:r>
      <w:r w:rsidRPr="005B6152">
        <w:rPr>
          <w:rFonts w:cs="Arial"/>
        </w:rPr>
        <w:t xml:space="preserve">, </w:t>
      </w:r>
      <w:r w:rsidR="002A0DFA">
        <w:rPr>
          <w:rFonts w:cs="Arial"/>
        </w:rPr>
        <w:t>Two</w:t>
      </w:r>
      <w:r w:rsidRPr="005B6152">
        <w:rPr>
          <w:rFonts w:cs="Arial"/>
        </w:rPr>
        <w:t xml:space="preserve">, </w:t>
      </w:r>
      <w:r>
        <w:rPr>
          <w:rFonts w:cs="Arial"/>
        </w:rPr>
        <w:t xml:space="preserve">or </w:t>
      </w:r>
      <w:r w:rsidR="002A0DFA">
        <w:rPr>
          <w:rFonts w:cs="Arial"/>
        </w:rPr>
        <w:t>Three</w:t>
      </w:r>
      <w:r w:rsidR="002A0DFA" w:rsidRPr="005B6152">
        <w:rPr>
          <w:rFonts w:cs="Arial"/>
        </w:rPr>
        <w:t xml:space="preserve"> </w:t>
      </w:r>
      <w:r w:rsidRPr="005B6152">
        <w:rPr>
          <w:rFonts w:cs="Arial"/>
        </w:rPr>
        <w:t xml:space="preserve">will </w:t>
      </w:r>
      <w:r>
        <w:rPr>
          <w:rFonts w:cs="Arial"/>
        </w:rPr>
        <w:t xml:space="preserve">be placed in </w:t>
      </w:r>
      <w:r w:rsidRPr="005B6152">
        <w:rPr>
          <w:rFonts w:cs="Arial"/>
        </w:rPr>
        <w:t xml:space="preserve">Band </w:t>
      </w:r>
      <w:r w:rsidR="002A0DFA">
        <w:rPr>
          <w:rFonts w:cs="Arial"/>
        </w:rPr>
        <w:t xml:space="preserve">Four </w:t>
      </w:r>
      <w:r w:rsidR="00190F43">
        <w:rPr>
          <w:rFonts w:cs="Arial"/>
        </w:rPr>
        <w:t xml:space="preserve">if they meet the qualification criteria set out in this Policy. </w:t>
      </w:r>
      <w:r>
        <w:rPr>
          <w:rFonts w:cs="Arial"/>
        </w:rPr>
        <w:t xml:space="preserve"> </w:t>
      </w:r>
    </w:p>
    <w:p w14:paraId="5615BF21" w14:textId="77777777" w:rsidR="00190F43" w:rsidRDefault="00190F43" w:rsidP="00AB009F">
      <w:pPr>
        <w:rPr>
          <w:rFonts w:cs="Arial"/>
        </w:rPr>
      </w:pPr>
    </w:p>
    <w:p w14:paraId="60E37821" w14:textId="03408DD7" w:rsidR="00AB009F" w:rsidRPr="005B6152" w:rsidRDefault="00190F43" w:rsidP="00AB009F">
      <w:pPr>
        <w:rPr>
          <w:rFonts w:cs="Arial"/>
        </w:rPr>
      </w:pPr>
      <w:r>
        <w:rPr>
          <w:rFonts w:cs="Arial"/>
        </w:rPr>
        <w:t xml:space="preserve">Band </w:t>
      </w:r>
      <w:r w:rsidR="002A0DFA">
        <w:rPr>
          <w:rFonts w:cs="Arial"/>
        </w:rPr>
        <w:t xml:space="preserve">Four </w:t>
      </w:r>
      <w:r>
        <w:rPr>
          <w:rFonts w:cs="Arial"/>
        </w:rPr>
        <w:t xml:space="preserve">will </w:t>
      </w:r>
      <w:r w:rsidR="00B7740B">
        <w:rPr>
          <w:rFonts w:cs="Arial"/>
        </w:rPr>
        <w:t xml:space="preserve">only </w:t>
      </w:r>
      <w:r>
        <w:rPr>
          <w:rFonts w:cs="Arial"/>
        </w:rPr>
        <w:t xml:space="preserve">be applied </w:t>
      </w:r>
      <w:r w:rsidR="00AB009F" w:rsidRPr="005B6152">
        <w:rPr>
          <w:rFonts w:cs="Arial"/>
        </w:rPr>
        <w:t>if the applicant:</w:t>
      </w:r>
    </w:p>
    <w:p w14:paraId="11848300" w14:textId="20900922" w:rsidR="00AB009F" w:rsidRPr="00AB009F" w:rsidRDefault="00AB009F" w:rsidP="00AE3ED2">
      <w:pPr>
        <w:pStyle w:val="ListParagraph"/>
        <w:numPr>
          <w:ilvl w:val="0"/>
          <w:numId w:val="24"/>
        </w:numPr>
        <w:spacing w:line="240" w:lineRule="auto"/>
        <w:rPr>
          <w:rFonts w:cs="Arial"/>
        </w:rPr>
      </w:pPr>
      <w:r w:rsidRPr="00AB009F">
        <w:rPr>
          <w:rFonts w:cs="Arial"/>
        </w:rPr>
        <w:t xml:space="preserve">has a </w:t>
      </w:r>
      <w:r w:rsidR="002A0DFA">
        <w:rPr>
          <w:rFonts w:cs="Arial"/>
        </w:rPr>
        <w:t>two</w:t>
      </w:r>
      <w:r w:rsidRPr="00AB009F">
        <w:rPr>
          <w:rFonts w:cs="Arial"/>
        </w:rPr>
        <w:t>-year residential connection to Rotherham.</w:t>
      </w:r>
    </w:p>
    <w:p w14:paraId="23A257E4" w14:textId="71F2F388" w:rsidR="00AB009F" w:rsidRPr="00AB009F" w:rsidRDefault="00AB009F" w:rsidP="00AE3ED2">
      <w:pPr>
        <w:pStyle w:val="ListParagraph"/>
        <w:numPr>
          <w:ilvl w:val="0"/>
          <w:numId w:val="24"/>
        </w:numPr>
        <w:spacing w:line="240" w:lineRule="auto"/>
        <w:rPr>
          <w:rFonts w:cs="Arial"/>
        </w:rPr>
      </w:pPr>
      <w:r w:rsidRPr="00AB009F">
        <w:rPr>
          <w:rFonts w:cs="Arial"/>
        </w:rPr>
        <w:t xml:space="preserve">does not have any tenancy related debt to the Council or other </w:t>
      </w:r>
      <w:r w:rsidR="0028679D">
        <w:rPr>
          <w:rFonts w:cs="Arial"/>
        </w:rPr>
        <w:t>l</w:t>
      </w:r>
      <w:r w:rsidR="0028679D" w:rsidRPr="00AB009F">
        <w:rPr>
          <w:rFonts w:cs="Arial"/>
        </w:rPr>
        <w:t>andlord</w:t>
      </w:r>
      <w:r w:rsidRPr="00AB009F">
        <w:rPr>
          <w:rFonts w:cs="Arial"/>
        </w:rPr>
        <w:t>.</w:t>
      </w:r>
    </w:p>
    <w:p w14:paraId="261284D8" w14:textId="622290F0" w:rsidR="00AB009F" w:rsidRPr="00AB009F" w:rsidRDefault="00AB009F" w:rsidP="00AE3ED2">
      <w:pPr>
        <w:pStyle w:val="ListParagraph"/>
        <w:numPr>
          <w:ilvl w:val="0"/>
          <w:numId w:val="24"/>
        </w:numPr>
        <w:spacing w:line="240" w:lineRule="auto"/>
        <w:rPr>
          <w:rFonts w:cs="Arial"/>
        </w:rPr>
      </w:pPr>
      <w:r w:rsidRPr="00AB009F">
        <w:rPr>
          <w:rFonts w:cs="Arial"/>
        </w:rPr>
        <w:t xml:space="preserve">has not been evicted from a </w:t>
      </w:r>
      <w:r w:rsidR="0028679D">
        <w:rPr>
          <w:rFonts w:cs="Arial"/>
        </w:rPr>
        <w:t>c</w:t>
      </w:r>
      <w:r w:rsidR="0028679D" w:rsidRPr="00AB009F">
        <w:rPr>
          <w:rFonts w:cs="Arial"/>
        </w:rPr>
        <w:t xml:space="preserve">ouncil </w:t>
      </w:r>
      <w:r w:rsidR="0028679D">
        <w:rPr>
          <w:rFonts w:cs="Arial"/>
        </w:rPr>
        <w:t>t</w:t>
      </w:r>
      <w:r w:rsidR="0028679D" w:rsidRPr="00AB009F">
        <w:rPr>
          <w:rFonts w:cs="Arial"/>
        </w:rPr>
        <w:t xml:space="preserve">enancy </w:t>
      </w:r>
      <w:r w:rsidRPr="00AB009F">
        <w:rPr>
          <w:rFonts w:cs="Arial"/>
        </w:rPr>
        <w:t>during the last 5 years.</w:t>
      </w:r>
    </w:p>
    <w:p w14:paraId="2F7F2318" w14:textId="4CE00C8D" w:rsidR="00AB009F" w:rsidRPr="00AB009F" w:rsidRDefault="00AB009F" w:rsidP="00AE3ED2">
      <w:pPr>
        <w:pStyle w:val="ListParagraph"/>
        <w:numPr>
          <w:ilvl w:val="0"/>
          <w:numId w:val="24"/>
        </w:numPr>
        <w:spacing w:line="240" w:lineRule="auto"/>
        <w:rPr>
          <w:rFonts w:cs="Arial"/>
        </w:rPr>
      </w:pPr>
      <w:r w:rsidRPr="00AB009F">
        <w:rPr>
          <w:rFonts w:cs="Arial"/>
        </w:rPr>
        <w:t xml:space="preserve">has not got a history of anti-social behaviour in the last </w:t>
      </w:r>
      <w:r w:rsidR="0028679D">
        <w:rPr>
          <w:rFonts w:cs="Arial"/>
        </w:rPr>
        <w:t>two</w:t>
      </w:r>
      <w:r w:rsidR="0028679D" w:rsidRPr="00AB009F">
        <w:rPr>
          <w:rFonts w:cs="Arial"/>
        </w:rPr>
        <w:t xml:space="preserve"> </w:t>
      </w:r>
      <w:r w:rsidRPr="00AB009F">
        <w:rPr>
          <w:rFonts w:cs="Arial"/>
        </w:rPr>
        <w:t>years.</w:t>
      </w:r>
    </w:p>
    <w:p w14:paraId="4A727B38" w14:textId="7AB96D5E" w:rsidR="00AB009F" w:rsidRPr="00725C7E" w:rsidRDefault="00AB009F" w:rsidP="00AE3ED2">
      <w:pPr>
        <w:pStyle w:val="ListParagraph"/>
        <w:numPr>
          <w:ilvl w:val="0"/>
          <w:numId w:val="24"/>
        </w:numPr>
        <w:rPr>
          <w:lang w:eastAsia="zh-CN"/>
        </w:rPr>
      </w:pPr>
      <w:r w:rsidRPr="00AB009F">
        <w:rPr>
          <w:rFonts w:cs="Arial"/>
        </w:rPr>
        <w:t>has no intention to make the property overcrowded.</w:t>
      </w:r>
    </w:p>
    <w:p w14:paraId="355A9078" w14:textId="77777777" w:rsidR="00725C7E" w:rsidRDefault="00725C7E" w:rsidP="00725C7E">
      <w:pPr>
        <w:rPr>
          <w:lang w:eastAsia="zh-CN"/>
        </w:rPr>
      </w:pPr>
    </w:p>
    <w:p w14:paraId="44ED4674" w14:textId="62474414" w:rsidR="00725C7E" w:rsidRDefault="00725C7E" w:rsidP="00725C7E">
      <w:pPr>
        <w:rPr>
          <w:lang w:eastAsia="zh-CN"/>
        </w:rPr>
      </w:pPr>
      <w:r>
        <w:rPr>
          <w:lang w:eastAsia="zh-CN"/>
        </w:rPr>
        <w:t xml:space="preserve">Examples include:  </w:t>
      </w:r>
    </w:p>
    <w:p w14:paraId="535F09AD" w14:textId="77777777" w:rsidR="009341DC" w:rsidRDefault="009341DC" w:rsidP="00725C7E">
      <w:pPr>
        <w:rPr>
          <w:lang w:eastAsia="zh-CN"/>
        </w:rPr>
      </w:pPr>
    </w:p>
    <w:p w14:paraId="73BCE416" w14:textId="77777777" w:rsidR="009341DC" w:rsidRDefault="009341DC" w:rsidP="009341DC">
      <w:pPr>
        <w:pStyle w:val="ListParagraph"/>
        <w:numPr>
          <w:ilvl w:val="0"/>
          <w:numId w:val="74"/>
        </w:numPr>
        <w:rPr>
          <w:rFonts w:cs="Arial"/>
          <w:b/>
          <w:bCs/>
        </w:rPr>
      </w:pPr>
      <w:r w:rsidRPr="009341DC">
        <w:rPr>
          <w:rFonts w:cs="Arial"/>
          <w:b/>
          <w:bCs/>
        </w:rPr>
        <w:t xml:space="preserve">Owner occupiers </w:t>
      </w:r>
    </w:p>
    <w:p w14:paraId="481CF480" w14:textId="7A1BA2BB" w:rsidR="009341DC" w:rsidRPr="009341DC" w:rsidRDefault="009341DC" w:rsidP="009341DC">
      <w:pPr>
        <w:pStyle w:val="ListParagraph"/>
        <w:rPr>
          <w:rFonts w:cs="Arial"/>
        </w:rPr>
      </w:pPr>
      <w:r w:rsidRPr="009341DC">
        <w:rPr>
          <w:rFonts w:cs="Arial"/>
        </w:rPr>
        <w:t xml:space="preserve">Applicants who </w:t>
      </w:r>
      <w:r w:rsidR="00B7740B">
        <w:rPr>
          <w:rFonts w:cs="Arial"/>
        </w:rPr>
        <w:t>have been accepted onto the housing register following an assessment</w:t>
      </w:r>
      <w:r w:rsidR="007C21B7">
        <w:rPr>
          <w:rFonts w:cs="Arial"/>
        </w:rPr>
        <w:t xml:space="preserve"> as detailed in section 3.3</w:t>
      </w:r>
      <w:r w:rsidRPr="009341DC">
        <w:rPr>
          <w:rFonts w:cs="Arial"/>
        </w:rPr>
        <w:t>.</w:t>
      </w:r>
    </w:p>
    <w:p w14:paraId="108AE91D" w14:textId="77777777" w:rsidR="009341DC" w:rsidRDefault="009341DC" w:rsidP="00725C7E">
      <w:pPr>
        <w:rPr>
          <w:lang w:eastAsia="zh-CN"/>
        </w:rPr>
      </w:pPr>
    </w:p>
    <w:p w14:paraId="429B4DF7" w14:textId="77777777" w:rsidR="009341DC" w:rsidRPr="009341DC" w:rsidRDefault="009341DC" w:rsidP="009341DC">
      <w:pPr>
        <w:pStyle w:val="ListParagraph"/>
        <w:numPr>
          <w:ilvl w:val="0"/>
          <w:numId w:val="74"/>
        </w:numPr>
        <w:rPr>
          <w:rFonts w:cs="Arial"/>
          <w:b/>
          <w:bCs/>
        </w:rPr>
      </w:pPr>
      <w:r w:rsidRPr="009341DC">
        <w:rPr>
          <w:rFonts w:cs="Arial"/>
          <w:b/>
          <w:bCs/>
        </w:rPr>
        <w:t>Applicants in private rented accommodation not in housing need</w:t>
      </w:r>
    </w:p>
    <w:p w14:paraId="58B82F9F" w14:textId="77777777" w:rsidR="009341DC" w:rsidRDefault="009341DC" w:rsidP="00725C7E">
      <w:pPr>
        <w:rPr>
          <w:lang w:eastAsia="zh-CN"/>
        </w:rPr>
      </w:pPr>
    </w:p>
    <w:p w14:paraId="4C60E063" w14:textId="77777777" w:rsidR="009341DC" w:rsidRDefault="009341DC" w:rsidP="009341DC">
      <w:pPr>
        <w:pStyle w:val="ListParagraph"/>
        <w:numPr>
          <w:ilvl w:val="0"/>
          <w:numId w:val="74"/>
        </w:numPr>
        <w:rPr>
          <w:rFonts w:cs="Arial"/>
          <w:b/>
          <w:bCs/>
        </w:rPr>
      </w:pPr>
      <w:r w:rsidRPr="009341DC">
        <w:rPr>
          <w:rFonts w:cs="Arial"/>
          <w:b/>
          <w:bCs/>
        </w:rPr>
        <w:t>Applicants with savings over £16,000</w:t>
      </w:r>
    </w:p>
    <w:p w14:paraId="6FD9A53D" w14:textId="7597AED7" w:rsidR="009341DC" w:rsidRDefault="007C21B7" w:rsidP="00B53529">
      <w:pPr>
        <w:ind w:left="720"/>
        <w:rPr>
          <w:rFonts w:cs="Arial"/>
        </w:rPr>
      </w:pPr>
      <w:r>
        <w:rPr>
          <w:rFonts w:cs="Arial"/>
        </w:rPr>
        <w:t xml:space="preserve">Applicants will be considered on a case-by-case basis as detailed in section 3.3. </w:t>
      </w:r>
      <w:r w:rsidR="009341DC" w:rsidRPr="009341DC">
        <w:rPr>
          <w:rFonts w:cs="Arial"/>
        </w:rPr>
        <w:t xml:space="preserve">Where there is a joint housing application both individual savings with be </w:t>
      </w:r>
      <w:r w:rsidR="009341DC">
        <w:rPr>
          <w:rFonts w:cs="Arial"/>
        </w:rPr>
        <w:t xml:space="preserve">   </w:t>
      </w:r>
      <w:r w:rsidR="009341DC" w:rsidRPr="009341DC">
        <w:rPr>
          <w:rFonts w:cs="Arial"/>
        </w:rPr>
        <w:t xml:space="preserve">considered. </w:t>
      </w:r>
    </w:p>
    <w:p w14:paraId="6FD46E6B" w14:textId="77777777" w:rsidR="00B53529" w:rsidRDefault="00B53529" w:rsidP="00B53529">
      <w:pPr>
        <w:ind w:firstLine="720"/>
        <w:rPr>
          <w:rFonts w:cs="Arial"/>
          <w:b/>
          <w:bCs/>
        </w:rPr>
      </w:pPr>
      <w:r w:rsidRPr="009341DC">
        <w:rPr>
          <w:rFonts w:cs="Arial"/>
        </w:rPr>
        <w:t xml:space="preserve">This does not apply to existing Rotherham Council tenants. </w:t>
      </w:r>
    </w:p>
    <w:p w14:paraId="7920C756" w14:textId="77777777" w:rsidR="009341DC" w:rsidRDefault="009341DC" w:rsidP="00725C7E">
      <w:pPr>
        <w:rPr>
          <w:lang w:eastAsia="zh-CN"/>
        </w:rPr>
      </w:pPr>
    </w:p>
    <w:p w14:paraId="476C8B27" w14:textId="77777777" w:rsidR="009341DC" w:rsidRPr="009341DC" w:rsidRDefault="009341DC" w:rsidP="009341DC">
      <w:pPr>
        <w:pStyle w:val="ListParagraph"/>
        <w:numPr>
          <w:ilvl w:val="0"/>
          <w:numId w:val="75"/>
        </w:numPr>
        <w:rPr>
          <w:rFonts w:cs="Arial"/>
          <w:b/>
          <w:bCs/>
        </w:rPr>
      </w:pPr>
      <w:r w:rsidRPr="009341DC">
        <w:rPr>
          <w:rFonts w:cs="Arial"/>
          <w:b/>
          <w:bCs/>
        </w:rPr>
        <w:t xml:space="preserve">Applicants owed a homeless duty and do not satisfy the local connection criteria in accordance with the Housing Act 1996 as amended by the Homelessness Reduction Act 2017. </w:t>
      </w:r>
    </w:p>
    <w:p w14:paraId="3079B048" w14:textId="77777777" w:rsidR="009341DC" w:rsidRDefault="009341DC" w:rsidP="00725C7E">
      <w:pPr>
        <w:rPr>
          <w:lang w:eastAsia="zh-CN"/>
        </w:rPr>
      </w:pPr>
    </w:p>
    <w:p w14:paraId="470B5104" w14:textId="77777777" w:rsidR="009341DC" w:rsidRDefault="009341DC" w:rsidP="009341DC">
      <w:pPr>
        <w:pStyle w:val="ListParagraph"/>
        <w:numPr>
          <w:ilvl w:val="0"/>
          <w:numId w:val="75"/>
        </w:numPr>
        <w:rPr>
          <w:rFonts w:cs="Arial"/>
          <w:b/>
          <w:bCs/>
        </w:rPr>
      </w:pPr>
      <w:r w:rsidRPr="009341DC">
        <w:rPr>
          <w:rFonts w:cs="Arial"/>
          <w:b/>
          <w:bCs/>
        </w:rPr>
        <w:lastRenderedPageBreak/>
        <w:t xml:space="preserve">Applicants living in supported housing in Rotherham and do not satisfy the two-year residency test. </w:t>
      </w:r>
    </w:p>
    <w:p w14:paraId="181E24E0" w14:textId="7A59126E" w:rsidR="009341DC" w:rsidRDefault="009341DC" w:rsidP="008C21C9">
      <w:pPr>
        <w:ind w:left="720"/>
        <w:rPr>
          <w:rFonts w:cs="Arial"/>
          <w:b/>
          <w:bCs/>
        </w:rPr>
      </w:pPr>
      <w:r w:rsidRPr="009341DC">
        <w:rPr>
          <w:rFonts w:cs="Arial"/>
        </w:rPr>
        <w:t xml:space="preserve">This does not include applicants who have been referred to supported accommodation by the Council’s Homelessness Team to discharge a homeless duty. </w:t>
      </w:r>
    </w:p>
    <w:p w14:paraId="47AD679C" w14:textId="77777777" w:rsidR="009341DC" w:rsidRDefault="009341DC" w:rsidP="009341DC">
      <w:pPr>
        <w:pStyle w:val="ListParagraph"/>
        <w:numPr>
          <w:ilvl w:val="0"/>
          <w:numId w:val="75"/>
        </w:numPr>
        <w:rPr>
          <w:rFonts w:cs="Arial"/>
          <w:b/>
          <w:bCs/>
        </w:rPr>
      </w:pPr>
      <w:r w:rsidRPr="009341DC">
        <w:rPr>
          <w:rFonts w:cs="Arial"/>
          <w:b/>
          <w:bCs/>
        </w:rPr>
        <w:t xml:space="preserve">Existing Rotherham social housing tenants not in housing need. </w:t>
      </w:r>
    </w:p>
    <w:p w14:paraId="60D109FA" w14:textId="247C17E5" w:rsidR="009341DC" w:rsidRPr="009341DC" w:rsidRDefault="009341DC" w:rsidP="009341DC">
      <w:pPr>
        <w:pStyle w:val="ListParagraph"/>
        <w:rPr>
          <w:rFonts w:cs="Arial"/>
          <w:b/>
          <w:bCs/>
        </w:rPr>
      </w:pPr>
      <w:r w:rsidRPr="009341DC">
        <w:rPr>
          <w:rFonts w:cs="Arial"/>
        </w:rPr>
        <w:t>Tenants will be required to have a clear rent account and no tenancy breaches within the last 12 months</w:t>
      </w:r>
      <w:r w:rsidRPr="009341DC">
        <w:rPr>
          <w:rFonts w:cs="Arial"/>
          <w:b/>
          <w:bCs/>
        </w:rPr>
        <w:t xml:space="preserve">. </w:t>
      </w:r>
    </w:p>
    <w:p w14:paraId="790F50E6" w14:textId="77777777" w:rsidR="00341971" w:rsidRDefault="00341971" w:rsidP="00543972">
      <w:pPr>
        <w:rPr>
          <w:lang w:eastAsia="zh-CN"/>
        </w:rPr>
      </w:pPr>
    </w:p>
    <w:p w14:paraId="0E2E5D02" w14:textId="77777777" w:rsidR="00341971" w:rsidRDefault="00341971" w:rsidP="00543972">
      <w:pPr>
        <w:rPr>
          <w:lang w:eastAsia="zh-CN"/>
        </w:rPr>
      </w:pPr>
    </w:p>
    <w:p w14:paraId="7B06D762" w14:textId="620FBB06" w:rsidR="0004553C" w:rsidRPr="00993E63" w:rsidRDefault="0004553C" w:rsidP="0054212D">
      <w:pPr>
        <w:pStyle w:val="Heading2"/>
        <w:shd w:val="clear" w:color="auto" w:fill="59809B"/>
        <w:rPr>
          <w:color w:val="FFFFFF" w:themeColor="background1"/>
          <w:lang w:eastAsia="zh-CN"/>
        </w:rPr>
      </w:pPr>
      <w:bookmarkStart w:id="40" w:name="_Toc185940957"/>
      <w:r w:rsidRPr="00993E63">
        <w:rPr>
          <w:color w:val="FFFFFF" w:themeColor="background1"/>
          <w:lang w:eastAsia="zh-CN"/>
        </w:rPr>
        <w:t xml:space="preserve">Part 6. Allocation </w:t>
      </w:r>
      <w:r w:rsidR="0028679D" w:rsidRPr="00993E63">
        <w:rPr>
          <w:color w:val="FFFFFF" w:themeColor="background1"/>
          <w:lang w:eastAsia="zh-CN"/>
        </w:rPr>
        <w:t>and lettings</w:t>
      </w:r>
      <w:bookmarkEnd w:id="40"/>
      <w:r w:rsidR="0028679D" w:rsidRPr="00993E63">
        <w:rPr>
          <w:color w:val="FFFFFF" w:themeColor="background1"/>
          <w:lang w:eastAsia="zh-CN"/>
        </w:rPr>
        <w:t xml:space="preserve"> </w:t>
      </w:r>
    </w:p>
    <w:p w14:paraId="68A2B002" w14:textId="77777777" w:rsidR="0004553C" w:rsidRDefault="0004553C" w:rsidP="0004553C">
      <w:pPr>
        <w:rPr>
          <w:b/>
          <w:bCs/>
          <w:lang w:eastAsia="zh-CN"/>
        </w:rPr>
      </w:pPr>
    </w:p>
    <w:p w14:paraId="7FC49086" w14:textId="4BE0A1A1" w:rsidR="0004553C" w:rsidRPr="00993E63" w:rsidRDefault="0004553C" w:rsidP="0054212D">
      <w:pPr>
        <w:pStyle w:val="Heading3"/>
        <w:numPr>
          <w:ilvl w:val="0"/>
          <w:numId w:val="82"/>
        </w:numPr>
        <w:shd w:val="clear" w:color="auto" w:fill="59809B"/>
        <w:rPr>
          <w:color w:val="FFFFFF" w:themeColor="background1"/>
          <w:lang w:eastAsia="zh-CN"/>
        </w:rPr>
      </w:pPr>
      <w:bookmarkStart w:id="41" w:name="_Toc185940958"/>
      <w:r w:rsidRPr="00993E63">
        <w:rPr>
          <w:color w:val="FFFFFF" w:themeColor="background1"/>
          <w:lang w:eastAsia="zh-CN"/>
        </w:rPr>
        <w:t>Choice</w:t>
      </w:r>
      <w:r w:rsidR="0028679D" w:rsidRPr="00993E63">
        <w:rPr>
          <w:color w:val="FFFFFF" w:themeColor="background1"/>
          <w:lang w:eastAsia="zh-CN"/>
        </w:rPr>
        <w:t>-based lettings</w:t>
      </w:r>
      <w:bookmarkEnd w:id="41"/>
      <w:r w:rsidR="0028679D" w:rsidRPr="00993E63">
        <w:rPr>
          <w:color w:val="FFFFFF" w:themeColor="background1"/>
          <w:lang w:eastAsia="zh-CN"/>
        </w:rPr>
        <w:t xml:space="preserve"> </w:t>
      </w:r>
    </w:p>
    <w:p w14:paraId="2B7E399F" w14:textId="77777777" w:rsidR="0004553C" w:rsidRDefault="0004553C" w:rsidP="0004553C">
      <w:pPr>
        <w:rPr>
          <w:lang w:eastAsia="zh-CN"/>
        </w:rPr>
      </w:pPr>
    </w:p>
    <w:p w14:paraId="031F083E" w14:textId="660269F0" w:rsidR="00D46058" w:rsidRDefault="0093580B" w:rsidP="0093580B">
      <w:pPr>
        <w:jc w:val="both"/>
        <w:rPr>
          <w:rFonts w:cs="Arial"/>
          <w:color w:val="1F1F1F"/>
          <w:shd w:val="clear" w:color="auto" w:fill="FFFFFF"/>
        </w:rPr>
      </w:pPr>
      <w:r w:rsidRPr="0093580B">
        <w:rPr>
          <w:rFonts w:cs="Arial"/>
          <w:color w:val="040C28"/>
        </w:rPr>
        <w:t>Choice</w:t>
      </w:r>
      <w:r w:rsidR="00177F2E">
        <w:rPr>
          <w:rFonts w:cs="Arial"/>
          <w:color w:val="040C28"/>
        </w:rPr>
        <w:t>-</w:t>
      </w:r>
      <w:r w:rsidRPr="0093580B">
        <w:rPr>
          <w:rFonts w:cs="Arial"/>
          <w:color w:val="040C28"/>
        </w:rPr>
        <w:t>based lettings allow applicants to choose from a range of available properties</w:t>
      </w:r>
      <w:r>
        <w:rPr>
          <w:rFonts w:cs="Arial"/>
          <w:color w:val="1F1F1F"/>
          <w:shd w:val="clear" w:color="auto" w:fill="FFFFFF"/>
        </w:rPr>
        <w:t xml:space="preserve"> </w:t>
      </w:r>
      <w:r w:rsidRPr="0093580B">
        <w:rPr>
          <w:rFonts w:cs="Arial"/>
          <w:color w:val="1F1F1F"/>
          <w:shd w:val="clear" w:color="auto" w:fill="FFFFFF"/>
        </w:rPr>
        <w:t xml:space="preserve">advertised </w:t>
      </w:r>
      <w:r>
        <w:rPr>
          <w:rFonts w:cs="Arial"/>
          <w:color w:val="1F1F1F"/>
          <w:shd w:val="clear" w:color="auto" w:fill="FFFFFF"/>
        </w:rPr>
        <w:t>online</w:t>
      </w:r>
      <w:r w:rsidRPr="0093580B">
        <w:rPr>
          <w:rFonts w:cs="Arial"/>
          <w:color w:val="1F1F1F"/>
          <w:shd w:val="clear" w:color="auto" w:fill="FFFFFF"/>
        </w:rPr>
        <w:t xml:space="preserve">. </w:t>
      </w:r>
      <w:r w:rsidR="00253D12">
        <w:rPr>
          <w:rFonts w:cs="Arial"/>
          <w:color w:val="1F1F1F"/>
          <w:shd w:val="clear" w:color="auto" w:fill="FFFFFF"/>
        </w:rPr>
        <w:t>Applicants</w:t>
      </w:r>
      <w:r w:rsidRPr="0093580B">
        <w:rPr>
          <w:rFonts w:cs="Arial"/>
          <w:color w:val="1F1F1F"/>
          <w:shd w:val="clear" w:color="auto" w:fill="FFFFFF"/>
        </w:rPr>
        <w:t xml:space="preserve"> can express </w:t>
      </w:r>
      <w:r w:rsidR="00253D12">
        <w:rPr>
          <w:rFonts w:cs="Arial"/>
          <w:color w:val="1F1F1F"/>
          <w:shd w:val="clear" w:color="auto" w:fill="FFFFFF"/>
        </w:rPr>
        <w:t>an</w:t>
      </w:r>
      <w:r w:rsidRPr="0093580B">
        <w:rPr>
          <w:rFonts w:cs="Arial"/>
          <w:color w:val="1F1F1F"/>
          <w:shd w:val="clear" w:color="auto" w:fill="FFFFFF"/>
        </w:rPr>
        <w:t xml:space="preserve"> interest in any home that matches </w:t>
      </w:r>
      <w:r w:rsidR="00253D12">
        <w:rPr>
          <w:rFonts w:cs="Arial"/>
          <w:color w:val="1F1F1F"/>
          <w:shd w:val="clear" w:color="auto" w:fill="FFFFFF"/>
        </w:rPr>
        <w:t>their</w:t>
      </w:r>
      <w:r w:rsidRPr="0093580B">
        <w:rPr>
          <w:rFonts w:cs="Arial"/>
          <w:color w:val="1F1F1F"/>
          <w:shd w:val="clear" w:color="auto" w:fill="FFFFFF"/>
        </w:rPr>
        <w:t xml:space="preserve"> eligibility criteria</w:t>
      </w:r>
      <w:r>
        <w:rPr>
          <w:rFonts w:cs="Arial"/>
          <w:color w:val="1F1F1F"/>
          <w:shd w:val="clear" w:color="auto" w:fill="FFFFFF"/>
        </w:rPr>
        <w:t xml:space="preserve">. Once the advert closes, a shortlist is generated based on band and effective date.  </w:t>
      </w:r>
      <w:r w:rsidR="00D46058">
        <w:t xml:space="preserve">Where the property is being advertised on behalf of a </w:t>
      </w:r>
      <w:r w:rsidR="0028679D">
        <w:t>housing association</w:t>
      </w:r>
      <w:r w:rsidR="00D46058">
        <w:t xml:space="preserve">, </w:t>
      </w:r>
      <w:r w:rsidR="002678E1">
        <w:t>the Council will</w:t>
      </w:r>
      <w:r w:rsidR="00D46058">
        <w:t xml:space="preserve"> share the shortlist with </w:t>
      </w:r>
      <w:r w:rsidR="002B7A96">
        <w:t>them,</w:t>
      </w:r>
      <w:r w:rsidR="00D46058">
        <w:t xml:space="preserve"> and they make the letting. </w:t>
      </w:r>
    </w:p>
    <w:p w14:paraId="1AFDED83" w14:textId="77777777" w:rsidR="002B7A96" w:rsidRDefault="002B7A96" w:rsidP="00BC59AA">
      <w:pPr>
        <w:jc w:val="both"/>
      </w:pPr>
    </w:p>
    <w:p w14:paraId="0B8579FD" w14:textId="41DA031A" w:rsidR="0004553C" w:rsidRDefault="0093580B" w:rsidP="00BC59AA">
      <w:pPr>
        <w:jc w:val="both"/>
      </w:pPr>
      <w:r>
        <w:t xml:space="preserve">In certain circumstances properties </w:t>
      </w:r>
      <w:r w:rsidRPr="002733F2">
        <w:t xml:space="preserve">may not necessary be </w:t>
      </w:r>
      <w:r>
        <w:t xml:space="preserve">allocated </w:t>
      </w:r>
      <w:r w:rsidRPr="002733F2">
        <w:t>in date order but be considered against pressing need</w:t>
      </w:r>
      <w:r>
        <w:t xml:space="preserve"> and waiting time,</w:t>
      </w:r>
      <w:r w:rsidRPr="002733F2">
        <w:t xml:space="preserve"> such as adaptations within a property, associated risks and where the assessment recommends specific streets</w:t>
      </w:r>
      <w:r>
        <w:t xml:space="preserve">, or where a Band </w:t>
      </w:r>
      <w:r w:rsidR="002A0DFA">
        <w:t xml:space="preserve">Two </w:t>
      </w:r>
      <w:r>
        <w:t>application has been waiting for a long period due to being restricted to certain areas due to support needs.</w:t>
      </w:r>
    </w:p>
    <w:p w14:paraId="42FD2339" w14:textId="77777777" w:rsidR="002B7A96" w:rsidRPr="00BC59AA" w:rsidRDefault="002B7A96" w:rsidP="00BC59AA">
      <w:pPr>
        <w:jc w:val="both"/>
        <w:rPr>
          <w:rFonts w:cs="Arial"/>
          <w:color w:val="1F1F1F"/>
          <w:shd w:val="clear" w:color="auto" w:fill="FFFFFF"/>
        </w:rPr>
      </w:pPr>
    </w:p>
    <w:p w14:paraId="5E5DA115" w14:textId="6248E7A6" w:rsidR="0004553C" w:rsidRPr="00993E63" w:rsidRDefault="0004553C" w:rsidP="0054212D">
      <w:pPr>
        <w:pStyle w:val="Heading3"/>
        <w:numPr>
          <w:ilvl w:val="0"/>
          <w:numId w:val="83"/>
        </w:numPr>
        <w:shd w:val="clear" w:color="auto" w:fill="59809B"/>
        <w:rPr>
          <w:color w:val="FFFFFF" w:themeColor="background1"/>
          <w:lang w:eastAsia="zh-CN"/>
        </w:rPr>
      </w:pPr>
      <w:bookmarkStart w:id="42" w:name="_Toc185940959"/>
      <w:r w:rsidRPr="00993E63">
        <w:rPr>
          <w:color w:val="FFFFFF" w:themeColor="background1"/>
          <w:lang w:eastAsia="zh-CN"/>
        </w:rPr>
        <w:t xml:space="preserve">Direct </w:t>
      </w:r>
      <w:r w:rsidR="0028679D" w:rsidRPr="00993E63">
        <w:rPr>
          <w:color w:val="FFFFFF" w:themeColor="background1"/>
          <w:lang w:eastAsia="zh-CN"/>
        </w:rPr>
        <w:t>lets</w:t>
      </w:r>
      <w:bookmarkEnd w:id="42"/>
      <w:r w:rsidR="0028679D" w:rsidRPr="00993E63">
        <w:rPr>
          <w:color w:val="FFFFFF" w:themeColor="background1"/>
          <w:lang w:eastAsia="zh-CN"/>
        </w:rPr>
        <w:t xml:space="preserve"> </w:t>
      </w:r>
    </w:p>
    <w:p w14:paraId="241A8266" w14:textId="77777777" w:rsidR="0004553C" w:rsidRDefault="0004553C" w:rsidP="0004553C">
      <w:pPr>
        <w:rPr>
          <w:lang w:eastAsia="zh-CN"/>
        </w:rPr>
      </w:pPr>
    </w:p>
    <w:p w14:paraId="68DF4502" w14:textId="4857ACE5" w:rsidR="0093580B" w:rsidRPr="0093580B" w:rsidRDefault="0093580B" w:rsidP="0093580B">
      <w:pPr>
        <w:jc w:val="both"/>
        <w:rPr>
          <w:rFonts w:cs="Arial"/>
        </w:rPr>
      </w:pPr>
      <w:r w:rsidRPr="0093580B">
        <w:rPr>
          <w:rFonts w:cs="Arial"/>
        </w:rPr>
        <w:t>There are certain circumstances when vacant properties may not be advertised</w:t>
      </w:r>
      <w:r w:rsidR="00D46058">
        <w:rPr>
          <w:rFonts w:cs="Arial"/>
        </w:rPr>
        <w:t xml:space="preserve"> via choice-based lettings scheme</w:t>
      </w:r>
      <w:r w:rsidRPr="0093580B">
        <w:rPr>
          <w:rFonts w:cs="Arial"/>
        </w:rPr>
        <w:t xml:space="preserve">, and on some occasions, properties may have been advertised but the accommodation is required for </w:t>
      </w:r>
      <w:r w:rsidR="0028679D">
        <w:rPr>
          <w:rFonts w:cs="Arial"/>
        </w:rPr>
        <w:t>an alternative purpose.</w:t>
      </w:r>
    </w:p>
    <w:p w14:paraId="58673ED5" w14:textId="77777777" w:rsidR="0093580B" w:rsidRPr="0093580B" w:rsidRDefault="0093580B" w:rsidP="0093580B">
      <w:pPr>
        <w:jc w:val="both"/>
        <w:rPr>
          <w:rFonts w:cs="Arial"/>
        </w:rPr>
      </w:pPr>
    </w:p>
    <w:p w14:paraId="0BE25ACE" w14:textId="5824805E" w:rsidR="0093580B" w:rsidRDefault="0093580B" w:rsidP="0093580B">
      <w:pPr>
        <w:jc w:val="both"/>
        <w:rPr>
          <w:rFonts w:cs="Arial"/>
        </w:rPr>
      </w:pPr>
      <w:r w:rsidRPr="0093580B">
        <w:rPr>
          <w:rFonts w:cs="Arial"/>
        </w:rPr>
        <w:t>These will normally apply to the following situations where the Council and its partner landlords may need to use vacant properties for specific management purposes in urgent circumstances</w:t>
      </w:r>
      <w:r w:rsidR="00536997">
        <w:rPr>
          <w:rFonts w:cs="Arial"/>
        </w:rPr>
        <w:t xml:space="preserve"> as set out in the Council’s decant procedure</w:t>
      </w:r>
      <w:r w:rsidRPr="0093580B">
        <w:rPr>
          <w:rFonts w:cs="Arial"/>
        </w:rPr>
        <w:t>.  Some of the reasons include:</w:t>
      </w:r>
    </w:p>
    <w:p w14:paraId="54043039" w14:textId="77777777" w:rsidR="00D46058" w:rsidRDefault="00D46058" w:rsidP="0093580B">
      <w:pPr>
        <w:jc w:val="both"/>
        <w:rPr>
          <w:rFonts w:cs="Arial"/>
        </w:rPr>
      </w:pPr>
    </w:p>
    <w:p w14:paraId="209230B9" w14:textId="627EBD2E" w:rsidR="005076BF" w:rsidRDefault="005076BF" w:rsidP="00AE3ED2">
      <w:pPr>
        <w:pStyle w:val="ListParagraph"/>
        <w:numPr>
          <w:ilvl w:val="0"/>
          <w:numId w:val="31"/>
        </w:numPr>
        <w:spacing w:line="240" w:lineRule="auto"/>
        <w:jc w:val="both"/>
        <w:rPr>
          <w:rFonts w:cs="Arial"/>
        </w:rPr>
      </w:pPr>
      <w:r w:rsidRPr="005076BF">
        <w:rPr>
          <w:rFonts w:cs="Arial"/>
        </w:rPr>
        <w:t>Provision of</w:t>
      </w:r>
      <w:r w:rsidR="002678E1">
        <w:rPr>
          <w:rFonts w:cs="Arial"/>
        </w:rPr>
        <w:t xml:space="preserve"> </w:t>
      </w:r>
      <w:r w:rsidRPr="005076BF">
        <w:rPr>
          <w:rFonts w:cs="Arial"/>
        </w:rPr>
        <w:t xml:space="preserve">temporary accommodation. </w:t>
      </w:r>
    </w:p>
    <w:p w14:paraId="4B33EAE2" w14:textId="41320B67" w:rsidR="002678E1" w:rsidRDefault="002678E1" w:rsidP="00AE3ED2">
      <w:pPr>
        <w:pStyle w:val="ListParagraph"/>
        <w:numPr>
          <w:ilvl w:val="0"/>
          <w:numId w:val="31"/>
        </w:numPr>
        <w:spacing w:line="240" w:lineRule="auto"/>
        <w:jc w:val="both"/>
        <w:rPr>
          <w:rFonts w:cs="Arial"/>
        </w:rPr>
      </w:pPr>
      <w:r>
        <w:rPr>
          <w:rFonts w:cs="Arial"/>
        </w:rPr>
        <w:t xml:space="preserve">Direct </w:t>
      </w:r>
      <w:r w:rsidR="0028679D">
        <w:rPr>
          <w:rFonts w:cs="Arial"/>
        </w:rPr>
        <w:t>o</w:t>
      </w:r>
      <w:r>
        <w:rPr>
          <w:rFonts w:cs="Arial"/>
        </w:rPr>
        <w:t xml:space="preserve">ffer to homeless households. </w:t>
      </w:r>
    </w:p>
    <w:p w14:paraId="25CA4511" w14:textId="4322B102" w:rsidR="002678E1" w:rsidRPr="005076BF" w:rsidRDefault="002678E1" w:rsidP="00AE3ED2">
      <w:pPr>
        <w:pStyle w:val="ListParagraph"/>
        <w:numPr>
          <w:ilvl w:val="0"/>
          <w:numId w:val="31"/>
        </w:numPr>
        <w:spacing w:line="240" w:lineRule="auto"/>
        <w:jc w:val="both"/>
        <w:rPr>
          <w:rFonts w:cs="Arial"/>
        </w:rPr>
      </w:pPr>
      <w:r>
        <w:rPr>
          <w:rFonts w:cs="Arial"/>
        </w:rPr>
        <w:t xml:space="preserve">Direct offer to current Council tenants who are displaced from their Council tenancy and cannot return.  </w:t>
      </w:r>
    </w:p>
    <w:p w14:paraId="0B636DBC" w14:textId="603306A1" w:rsidR="00D46058" w:rsidRPr="00D46058" w:rsidRDefault="00D46058" w:rsidP="00AE3ED2">
      <w:pPr>
        <w:numPr>
          <w:ilvl w:val="0"/>
          <w:numId w:val="30"/>
        </w:numPr>
        <w:spacing w:line="240" w:lineRule="auto"/>
        <w:jc w:val="both"/>
        <w:rPr>
          <w:rFonts w:cs="Arial"/>
        </w:rPr>
      </w:pPr>
      <w:r w:rsidRPr="00D46058">
        <w:rPr>
          <w:rFonts w:cs="Arial"/>
        </w:rPr>
        <w:lastRenderedPageBreak/>
        <w:t>Emergency re-housing, for example accommodation maybe required following fire, flood, or another major incident in Rotherham</w:t>
      </w:r>
      <w:r>
        <w:rPr>
          <w:rFonts w:cs="Arial"/>
        </w:rPr>
        <w:t>.</w:t>
      </w:r>
      <w:r w:rsidRPr="00D46058">
        <w:rPr>
          <w:rFonts w:cs="Arial"/>
        </w:rPr>
        <w:t xml:space="preserve"> </w:t>
      </w:r>
    </w:p>
    <w:p w14:paraId="00756E23" w14:textId="14EC1A4D" w:rsidR="00D46058" w:rsidRPr="00D46058" w:rsidRDefault="00D46058" w:rsidP="00AE3ED2">
      <w:pPr>
        <w:numPr>
          <w:ilvl w:val="0"/>
          <w:numId w:val="30"/>
        </w:numPr>
        <w:spacing w:line="240" w:lineRule="auto"/>
        <w:jc w:val="both"/>
        <w:rPr>
          <w:rFonts w:cs="Arial"/>
        </w:rPr>
      </w:pPr>
      <w:r w:rsidRPr="00D46058">
        <w:rPr>
          <w:rFonts w:cs="Arial"/>
        </w:rPr>
        <w:t xml:space="preserve">Witness </w:t>
      </w:r>
      <w:r w:rsidR="00735BD3">
        <w:rPr>
          <w:rFonts w:cs="Arial"/>
        </w:rPr>
        <w:t>p</w:t>
      </w:r>
      <w:r w:rsidRPr="00D46058">
        <w:rPr>
          <w:rFonts w:cs="Arial"/>
        </w:rPr>
        <w:t xml:space="preserve">rotection </w:t>
      </w:r>
      <w:r w:rsidR="00735BD3">
        <w:rPr>
          <w:rFonts w:cs="Arial"/>
        </w:rPr>
        <w:t>programme</w:t>
      </w:r>
      <w:r w:rsidRPr="00D46058">
        <w:rPr>
          <w:rFonts w:cs="Arial"/>
        </w:rPr>
        <w:t xml:space="preserve"> – this includes cross boundaries</w:t>
      </w:r>
      <w:r>
        <w:rPr>
          <w:rFonts w:cs="Arial"/>
        </w:rPr>
        <w:t>.</w:t>
      </w:r>
    </w:p>
    <w:p w14:paraId="340EE7F8" w14:textId="74C6114E" w:rsidR="00D46058" w:rsidRPr="00D46058" w:rsidRDefault="00D46058" w:rsidP="00AE3ED2">
      <w:pPr>
        <w:numPr>
          <w:ilvl w:val="0"/>
          <w:numId w:val="30"/>
        </w:numPr>
        <w:spacing w:line="240" w:lineRule="auto"/>
        <w:jc w:val="both"/>
        <w:rPr>
          <w:rFonts w:cs="Arial"/>
        </w:rPr>
      </w:pPr>
      <w:r w:rsidRPr="00D46058">
        <w:rPr>
          <w:rFonts w:cs="Arial"/>
        </w:rPr>
        <w:t xml:space="preserve">Safeguarding Rotherham </w:t>
      </w:r>
      <w:r w:rsidR="0028679D">
        <w:rPr>
          <w:rFonts w:cs="Arial"/>
        </w:rPr>
        <w:t>a</w:t>
      </w:r>
      <w:r w:rsidR="0028679D" w:rsidRPr="00D46058">
        <w:rPr>
          <w:rFonts w:cs="Arial"/>
        </w:rPr>
        <w:t xml:space="preserve">dults </w:t>
      </w:r>
      <w:r w:rsidRPr="00D46058">
        <w:rPr>
          <w:rFonts w:cs="Arial"/>
        </w:rPr>
        <w:t xml:space="preserve">or </w:t>
      </w:r>
      <w:r w:rsidR="0028679D">
        <w:rPr>
          <w:rFonts w:cs="Arial"/>
        </w:rPr>
        <w:t>c</w:t>
      </w:r>
      <w:r w:rsidR="00735BD3">
        <w:rPr>
          <w:rFonts w:cs="Arial"/>
        </w:rPr>
        <w:t>hil</w:t>
      </w:r>
      <w:r w:rsidR="0028679D" w:rsidRPr="00D46058">
        <w:rPr>
          <w:rFonts w:cs="Arial"/>
        </w:rPr>
        <w:t>dren</w:t>
      </w:r>
      <w:r>
        <w:rPr>
          <w:rFonts w:cs="Arial"/>
        </w:rPr>
        <w:t>.</w:t>
      </w:r>
    </w:p>
    <w:p w14:paraId="3AE5D1DD" w14:textId="7708950A" w:rsidR="00D46058" w:rsidRPr="00D46058" w:rsidRDefault="00D46058" w:rsidP="00AE3ED2">
      <w:pPr>
        <w:numPr>
          <w:ilvl w:val="0"/>
          <w:numId w:val="30"/>
        </w:numPr>
        <w:spacing w:line="240" w:lineRule="auto"/>
        <w:jc w:val="both"/>
        <w:rPr>
          <w:rFonts w:cs="Arial"/>
        </w:rPr>
      </w:pPr>
      <w:r w:rsidRPr="00D46058">
        <w:rPr>
          <w:rFonts w:cs="Arial"/>
        </w:rPr>
        <w:t>Housing for</w:t>
      </w:r>
      <w:r w:rsidR="00735BD3">
        <w:rPr>
          <w:rFonts w:cs="Arial"/>
        </w:rPr>
        <w:t xml:space="preserve"> Children &amp; Young People’s Service including, provision of temporary and dispersed accommodation, care leavers,</w:t>
      </w:r>
      <w:r w:rsidRPr="00D46058">
        <w:rPr>
          <w:rFonts w:cs="Arial"/>
        </w:rPr>
        <w:t xml:space="preserve"> or ensuring foster placements are available for Rotherham residents</w:t>
      </w:r>
      <w:r>
        <w:rPr>
          <w:rFonts w:cs="Arial"/>
        </w:rPr>
        <w:t>.</w:t>
      </w:r>
      <w:r w:rsidRPr="00D46058">
        <w:rPr>
          <w:rFonts w:cs="Arial"/>
        </w:rPr>
        <w:t xml:space="preserve">   </w:t>
      </w:r>
    </w:p>
    <w:p w14:paraId="1DB0D62E" w14:textId="4580D762" w:rsidR="00D46058" w:rsidRPr="00D46058" w:rsidRDefault="00D46058" w:rsidP="00AE3ED2">
      <w:pPr>
        <w:numPr>
          <w:ilvl w:val="0"/>
          <w:numId w:val="30"/>
        </w:numPr>
        <w:spacing w:line="240" w:lineRule="auto"/>
        <w:jc w:val="both"/>
        <w:rPr>
          <w:rFonts w:cs="Arial"/>
        </w:rPr>
      </w:pPr>
      <w:r w:rsidRPr="00D46058">
        <w:rPr>
          <w:rFonts w:cs="Arial"/>
        </w:rPr>
        <w:t xml:space="preserve">Individuals re-housed through </w:t>
      </w:r>
      <w:r w:rsidR="0028679D">
        <w:rPr>
          <w:rFonts w:cs="Arial"/>
        </w:rPr>
        <w:t>m</w:t>
      </w:r>
      <w:r w:rsidR="0028679D" w:rsidRPr="00D46058">
        <w:rPr>
          <w:rFonts w:cs="Arial"/>
        </w:rPr>
        <w:t>ulti</w:t>
      </w:r>
      <w:r w:rsidR="0028679D">
        <w:rPr>
          <w:rFonts w:cs="Arial"/>
        </w:rPr>
        <w:t>-a</w:t>
      </w:r>
      <w:r w:rsidR="0028679D" w:rsidRPr="00D46058">
        <w:rPr>
          <w:rFonts w:cs="Arial"/>
        </w:rPr>
        <w:t xml:space="preserve">gency </w:t>
      </w:r>
      <w:r w:rsidR="00735BD3">
        <w:rPr>
          <w:rFonts w:cs="Arial"/>
        </w:rPr>
        <w:t xml:space="preserve">public protection arrangements (MAPPA) </w:t>
      </w:r>
      <w:r w:rsidRPr="00D46058">
        <w:rPr>
          <w:rFonts w:cs="Arial"/>
        </w:rPr>
        <w:t xml:space="preserve"> </w:t>
      </w:r>
    </w:p>
    <w:p w14:paraId="24155810" w14:textId="28409B0D" w:rsidR="00D46058" w:rsidRPr="00D46058" w:rsidRDefault="00D46058" w:rsidP="00AE3ED2">
      <w:pPr>
        <w:numPr>
          <w:ilvl w:val="0"/>
          <w:numId w:val="30"/>
        </w:numPr>
        <w:spacing w:line="240" w:lineRule="auto"/>
        <w:jc w:val="both"/>
        <w:rPr>
          <w:rFonts w:cs="Arial"/>
        </w:rPr>
      </w:pPr>
      <w:r w:rsidRPr="00D46058">
        <w:rPr>
          <w:rFonts w:cs="Arial"/>
        </w:rPr>
        <w:t>Customers who are in hospital and are well enough to return home, but their current home in Rotherham is not suitable for their needs; this is known as</w:t>
      </w:r>
      <w:r>
        <w:rPr>
          <w:rFonts w:cs="Arial"/>
        </w:rPr>
        <w:t xml:space="preserve"> delayed discharge</w:t>
      </w:r>
      <w:r w:rsidRPr="00D46058">
        <w:rPr>
          <w:rFonts w:cs="Arial"/>
        </w:rPr>
        <w:t xml:space="preserve"> and has direct financial consequences to the </w:t>
      </w:r>
      <w:r w:rsidR="0028679D">
        <w:rPr>
          <w:rFonts w:cs="Arial"/>
        </w:rPr>
        <w:t>Council</w:t>
      </w:r>
      <w:r>
        <w:rPr>
          <w:rFonts w:cs="Arial"/>
        </w:rPr>
        <w:t>.</w:t>
      </w:r>
      <w:r w:rsidRPr="00D46058">
        <w:rPr>
          <w:rFonts w:cs="Arial"/>
        </w:rPr>
        <w:t xml:space="preserve"> </w:t>
      </w:r>
    </w:p>
    <w:p w14:paraId="61E01DE0" w14:textId="7349649E" w:rsidR="00D46058" w:rsidRPr="00D46058" w:rsidRDefault="00D46058" w:rsidP="00AE3ED2">
      <w:pPr>
        <w:numPr>
          <w:ilvl w:val="0"/>
          <w:numId w:val="30"/>
        </w:numPr>
        <w:spacing w:line="240" w:lineRule="auto"/>
        <w:jc w:val="both"/>
        <w:rPr>
          <w:rFonts w:cs="Arial"/>
        </w:rPr>
      </w:pPr>
      <w:r w:rsidRPr="00D46058">
        <w:rPr>
          <w:rFonts w:cs="Arial"/>
        </w:rPr>
        <w:t>Customers who live in Rotherham are experiencing violence and need to move to ensure their safety</w:t>
      </w:r>
      <w:r>
        <w:rPr>
          <w:rFonts w:cs="Arial"/>
        </w:rPr>
        <w:t xml:space="preserve">. </w:t>
      </w:r>
    </w:p>
    <w:p w14:paraId="7C595D76" w14:textId="6DD6E3A1" w:rsidR="00D46058" w:rsidRPr="002678E1" w:rsidRDefault="00D46058" w:rsidP="00AE3ED2">
      <w:pPr>
        <w:numPr>
          <w:ilvl w:val="0"/>
          <w:numId w:val="30"/>
        </w:numPr>
        <w:spacing w:line="240" w:lineRule="auto"/>
        <w:jc w:val="both"/>
        <w:rPr>
          <w:rFonts w:cs="Arial"/>
        </w:rPr>
      </w:pPr>
      <w:r w:rsidRPr="00D46058">
        <w:rPr>
          <w:rFonts w:cs="Arial"/>
        </w:rPr>
        <w:t>Other exceptional housing management reasons assessed by the Housing Assessment Panel</w:t>
      </w:r>
      <w:r w:rsidR="002678E1">
        <w:rPr>
          <w:rFonts w:cs="Arial"/>
        </w:rPr>
        <w:t xml:space="preserve">. </w:t>
      </w:r>
      <w:r>
        <w:rPr>
          <w:rFonts w:cs="Arial"/>
        </w:rPr>
        <w:t xml:space="preserve"> </w:t>
      </w:r>
    </w:p>
    <w:p w14:paraId="517CD8F6" w14:textId="77777777" w:rsidR="00C120B1" w:rsidRDefault="00C120B1" w:rsidP="0037656B">
      <w:pPr>
        <w:jc w:val="both"/>
      </w:pPr>
    </w:p>
    <w:p w14:paraId="456A0FB2" w14:textId="52A635D4" w:rsidR="0037656B" w:rsidRDefault="009A0700" w:rsidP="0037656B">
      <w:pPr>
        <w:jc w:val="both"/>
        <w:rPr>
          <w:lang w:eastAsia="zh-CN"/>
        </w:rPr>
      </w:pPr>
      <w:r>
        <w:t xml:space="preserve">The Council </w:t>
      </w:r>
      <w:r w:rsidR="0037656B">
        <w:t>do</w:t>
      </w:r>
      <w:r>
        <w:t>es</w:t>
      </w:r>
      <w:r w:rsidR="0037656B">
        <w:t xml:space="preserve"> not set a target for direct </w:t>
      </w:r>
      <w:r w:rsidR="00C6236D">
        <w:t>lettings;</w:t>
      </w:r>
      <w:r w:rsidR="0037656B">
        <w:t xml:space="preserve"> </w:t>
      </w:r>
      <w:r w:rsidR="00C6236D">
        <w:t>however,</w:t>
      </w:r>
      <w:r w:rsidR="0037656B">
        <w:t xml:space="preserve"> </w:t>
      </w:r>
      <w:r>
        <w:t xml:space="preserve">they are </w:t>
      </w:r>
      <w:r w:rsidR="0037656B">
        <w:t>monitor</w:t>
      </w:r>
      <w:r>
        <w:t>ed.</w:t>
      </w:r>
      <w:r w:rsidR="0037656B">
        <w:t xml:space="preserve"> </w:t>
      </w:r>
      <w:r>
        <w:t xml:space="preserve">There is a </w:t>
      </w:r>
      <w:r w:rsidR="0037656B">
        <w:t>decision process which ensures transparency and accountability in the use of Direct Lets.</w:t>
      </w:r>
    </w:p>
    <w:p w14:paraId="3AE487A0" w14:textId="112A0B48" w:rsidR="0004553C" w:rsidRDefault="0004553C" w:rsidP="0004553C">
      <w:pPr>
        <w:rPr>
          <w:lang w:eastAsia="zh-CN"/>
        </w:rPr>
      </w:pPr>
    </w:p>
    <w:p w14:paraId="1D2B7956" w14:textId="60EF8748" w:rsidR="0004553C" w:rsidRPr="00993E63" w:rsidRDefault="0004553C" w:rsidP="0054212D">
      <w:pPr>
        <w:pStyle w:val="Heading3"/>
        <w:numPr>
          <w:ilvl w:val="0"/>
          <w:numId w:val="84"/>
        </w:numPr>
        <w:shd w:val="clear" w:color="auto" w:fill="59809B"/>
        <w:rPr>
          <w:color w:val="FFFFFF" w:themeColor="background1"/>
          <w:lang w:eastAsia="zh-CN"/>
        </w:rPr>
      </w:pPr>
      <w:bookmarkStart w:id="43" w:name="_Toc185940960"/>
      <w:r w:rsidRPr="00993E63">
        <w:rPr>
          <w:color w:val="FFFFFF" w:themeColor="background1"/>
          <w:lang w:eastAsia="zh-CN"/>
        </w:rPr>
        <w:t xml:space="preserve">Adapted </w:t>
      </w:r>
      <w:proofErr w:type="gramStart"/>
      <w:r w:rsidR="00370888" w:rsidRPr="00993E63">
        <w:rPr>
          <w:color w:val="FFFFFF" w:themeColor="background1"/>
          <w:lang w:eastAsia="zh-CN"/>
        </w:rPr>
        <w:t>properties</w:t>
      </w:r>
      <w:bookmarkEnd w:id="43"/>
      <w:proofErr w:type="gramEnd"/>
    </w:p>
    <w:p w14:paraId="58CF1B84" w14:textId="77777777" w:rsidR="0004553C" w:rsidRDefault="0004553C" w:rsidP="0004553C">
      <w:pPr>
        <w:rPr>
          <w:lang w:eastAsia="zh-CN"/>
        </w:rPr>
      </w:pPr>
    </w:p>
    <w:p w14:paraId="087E7ACC" w14:textId="14CAD007" w:rsidR="002D23B6" w:rsidRDefault="00CA5C2C" w:rsidP="00143989">
      <w:pPr>
        <w:jc w:val="both"/>
        <w:rPr>
          <w:lang w:eastAsia="zh-CN"/>
        </w:rPr>
      </w:pPr>
      <w:r>
        <w:rPr>
          <w:lang w:eastAsia="zh-CN"/>
        </w:rPr>
        <w:t xml:space="preserve">Specialist </w:t>
      </w:r>
      <w:r w:rsidR="00177F2E">
        <w:rPr>
          <w:lang w:eastAsia="zh-CN"/>
        </w:rPr>
        <w:t>a</w:t>
      </w:r>
      <w:r w:rsidR="00630F04">
        <w:rPr>
          <w:lang w:eastAsia="zh-CN"/>
        </w:rPr>
        <w:t xml:space="preserve">dapted </w:t>
      </w:r>
      <w:r w:rsidR="00177F2E">
        <w:rPr>
          <w:lang w:eastAsia="zh-CN"/>
        </w:rPr>
        <w:t>p</w:t>
      </w:r>
      <w:r w:rsidR="00630F04">
        <w:rPr>
          <w:lang w:eastAsia="zh-CN"/>
        </w:rPr>
        <w:t xml:space="preserve">roperties will be advertised via the </w:t>
      </w:r>
      <w:r w:rsidR="00177F2E">
        <w:rPr>
          <w:lang w:eastAsia="zh-CN"/>
        </w:rPr>
        <w:t>c</w:t>
      </w:r>
      <w:r w:rsidR="00630F04">
        <w:rPr>
          <w:lang w:eastAsia="zh-CN"/>
        </w:rPr>
        <w:t>hoice</w:t>
      </w:r>
      <w:r w:rsidR="00177F2E">
        <w:rPr>
          <w:lang w:eastAsia="zh-CN"/>
        </w:rPr>
        <w:t>-</w:t>
      </w:r>
      <w:r w:rsidR="00630F04">
        <w:rPr>
          <w:lang w:eastAsia="zh-CN"/>
        </w:rPr>
        <w:t xml:space="preserve">base </w:t>
      </w:r>
      <w:r w:rsidR="00177F2E">
        <w:rPr>
          <w:lang w:eastAsia="zh-CN"/>
        </w:rPr>
        <w:t>l</w:t>
      </w:r>
      <w:r w:rsidR="00630F04">
        <w:rPr>
          <w:lang w:eastAsia="zh-CN"/>
        </w:rPr>
        <w:t>ettings scheme</w:t>
      </w:r>
      <w:r w:rsidR="002E6599">
        <w:rPr>
          <w:lang w:eastAsia="zh-CN"/>
        </w:rPr>
        <w:t>.</w:t>
      </w:r>
      <w:r w:rsidR="00630F04">
        <w:rPr>
          <w:lang w:eastAsia="zh-CN"/>
        </w:rPr>
        <w:t xml:space="preserve">, </w:t>
      </w:r>
      <w:r w:rsidR="002E6599">
        <w:rPr>
          <w:lang w:eastAsia="zh-CN"/>
        </w:rPr>
        <w:t>O</w:t>
      </w:r>
      <w:r w:rsidR="00630F04">
        <w:rPr>
          <w:lang w:eastAsia="zh-CN"/>
        </w:rPr>
        <w:t xml:space="preserve">nly applicants who require specific adaptations will be able to place an interest. </w:t>
      </w:r>
    </w:p>
    <w:p w14:paraId="7A140928" w14:textId="77777777" w:rsidR="002D23B6" w:rsidRDefault="002D23B6" w:rsidP="00143989">
      <w:pPr>
        <w:jc w:val="both"/>
        <w:rPr>
          <w:lang w:eastAsia="zh-CN"/>
        </w:rPr>
      </w:pPr>
    </w:p>
    <w:p w14:paraId="10F6FD49" w14:textId="30ED7AC1" w:rsidR="00630F04" w:rsidRDefault="00CA5C2C" w:rsidP="00143989">
      <w:pPr>
        <w:jc w:val="both"/>
        <w:rPr>
          <w:rFonts w:ascii="Tahoma" w:hAnsi="Tahoma" w:cs="Tahoma"/>
        </w:rPr>
      </w:pPr>
      <w:r>
        <w:rPr>
          <w:lang w:eastAsia="zh-CN"/>
        </w:rPr>
        <w:t xml:space="preserve">Specialist </w:t>
      </w:r>
      <w:r w:rsidR="00BB159B">
        <w:rPr>
          <w:lang w:eastAsia="zh-CN"/>
        </w:rPr>
        <w:t>a</w:t>
      </w:r>
      <w:r w:rsidR="00630F04" w:rsidRPr="00630F04">
        <w:rPr>
          <w:rFonts w:cs="Arial"/>
        </w:rPr>
        <w:t xml:space="preserve">dapted properties are let on a </w:t>
      </w:r>
      <w:r w:rsidR="0028679D">
        <w:rPr>
          <w:rFonts w:cs="Arial"/>
        </w:rPr>
        <w:t>five</w:t>
      </w:r>
      <w:r w:rsidR="00143989">
        <w:rPr>
          <w:rFonts w:cs="Arial"/>
        </w:rPr>
        <w:t xml:space="preserve">-year </w:t>
      </w:r>
      <w:r w:rsidR="00630F04" w:rsidRPr="00630F04">
        <w:rPr>
          <w:rFonts w:cs="Arial"/>
        </w:rPr>
        <w:t xml:space="preserve">fixed term tenancy, these types of properties will be identified on the property advert. </w:t>
      </w:r>
      <w:r>
        <w:rPr>
          <w:rFonts w:cs="Arial"/>
        </w:rPr>
        <w:t xml:space="preserve">Specialist </w:t>
      </w:r>
      <w:r w:rsidR="00BB159B">
        <w:rPr>
          <w:rFonts w:cs="Arial"/>
        </w:rPr>
        <w:t>a</w:t>
      </w:r>
      <w:r w:rsidR="00630F04" w:rsidRPr="00630F04">
        <w:rPr>
          <w:rFonts w:cs="Arial"/>
        </w:rPr>
        <w:t>dapted properties include properties that have been extended, or have multiple adaptations i.e. through floor lift, stair lift, ground floor bedroom.</w:t>
      </w:r>
      <w:r w:rsidR="00630F04">
        <w:rPr>
          <w:rFonts w:ascii="Tahoma" w:hAnsi="Tahoma" w:cs="Tahoma"/>
        </w:rPr>
        <w:t xml:space="preserve">  </w:t>
      </w:r>
    </w:p>
    <w:p w14:paraId="4CC62DF4" w14:textId="77777777" w:rsidR="005F451D" w:rsidRDefault="005F451D" w:rsidP="00143989">
      <w:pPr>
        <w:jc w:val="both"/>
        <w:rPr>
          <w:rFonts w:ascii="Tahoma" w:hAnsi="Tahoma" w:cs="Tahoma"/>
        </w:rPr>
      </w:pPr>
    </w:p>
    <w:p w14:paraId="0DB35682" w14:textId="0A8E14C3" w:rsidR="00A3735A" w:rsidRDefault="00E8510D" w:rsidP="00E8510D">
      <w:pPr>
        <w:jc w:val="both"/>
        <w:rPr>
          <w:lang w:eastAsia="en-GB"/>
        </w:rPr>
      </w:pPr>
      <w:r w:rsidRPr="00E8510D">
        <w:t>Households who live in a RMBC a</w:t>
      </w:r>
      <w:r w:rsidRPr="00E8510D">
        <w:rPr>
          <w:lang w:eastAsia="en-GB"/>
        </w:rPr>
        <w:t>dapted property</w:t>
      </w:r>
      <w:r w:rsidR="00025435">
        <w:rPr>
          <w:lang w:eastAsia="en-GB"/>
        </w:rPr>
        <w:t>,</w:t>
      </w:r>
      <w:r w:rsidRPr="00E8510D">
        <w:rPr>
          <w:lang w:eastAsia="en-GB"/>
        </w:rPr>
        <w:t xml:space="preserve"> or </w:t>
      </w:r>
      <w:r>
        <w:rPr>
          <w:lang w:eastAsia="en-GB"/>
        </w:rPr>
        <w:t>d</w:t>
      </w:r>
      <w:r w:rsidRPr="00E8510D">
        <w:rPr>
          <w:lang w:eastAsia="en-GB"/>
        </w:rPr>
        <w:t xml:space="preserve">isabled </w:t>
      </w:r>
      <w:r>
        <w:rPr>
          <w:lang w:eastAsia="en-GB"/>
        </w:rPr>
        <w:t>p</w:t>
      </w:r>
      <w:r w:rsidRPr="00E8510D">
        <w:rPr>
          <w:lang w:eastAsia="en-GB"/>
        </w:rPr>
        <w:t xml:space="preserve">ersons </w:t>
      </w:r>
      <w:r>
        <w:rPr>
          <w:lang w:eastAsia="en-GB"/>
        </w:rPr>
        <w:t>u</w:t>
      </w:r>
      <w:r w:rsidRPr="00E8510D">
        <w:rPr>
          <w:lang w:eastAsia="en-GB"/>
        </w:rPr>
        <w:t>nit (DPU) who no longer need the adaptation</w:t>
      </w:r>
      <w:r>
        <w:rPr>
          <w:lang w:eastAsia="en-GB"/>
        </w:rPr>
        <w:t xml:space="preserve">s and wish to move, can be considered for </w:t>
      </w:r>
      <w:r w:rsidR="002A0DFA">
        <w:rPr>
          <w:lang w:eastAsia="en-GB"/>
        </w:rPr>
        <w:t>Band Two</w:t>
      </w:r>
      <w:r>
        <w:rPr>
          <w:lang w:eastAsia="en-GB"/>
        </w:rPr>
        <w:t>.</w:t>
      </w:r>
      <w:r w:rsidR="00A3735A">
        <w:rPr>
          <w:lang w:eastAsia="en-GB"/>
        </w:rPr>
        <w:t xml:space="preserve">  </w:t>
      </w:r>
    </w:p>
    <w:p w14:paraId="12883E12" w14:textId="77777777" w:rsidR="00A3735A" w:rsidRDefault="00A3735A" w:rsidP="00E8510D">
      <w:pPr>
        <w:jc w:val="both"/>
        <w:rPr>
          <w:lang w:eastAsia="en-GB"/>
        </w:rPr>
      </w:pPr>
    </w:p>
    <w:p w14:paraId="1D294B65" w14:textId="676DC22E" w:rsidR="00A3735A" w:rsidRPr="00E8510D" w:rsidRDefault="00A3735A" w:rsidP="00E8510D">
      <w:pPr>
        <w:jc w:val="both"/>
        <w:rPr>
          <w:lang w:eastAsia="en-GB"/>
        </w:rPr>
      </w:pPr>
      <w:r>
        <w:rPr>
          <w:lang w:eastAsia="en-GB"/>
        </w:rPr>
        <w:t xml:space="preserve">Where a property has been offered with adaptations, these will not be removed if no longer required.  </w:t>
      </w:r>
    </w:p>
    <w:p w14:paraId="262E7140" w14:textId="77777777" w:rsidR="0004553C" w:rsidRDefault="0004553C" w:rsidP="0004553C">
      <w:pPr>
        <w:rPr>
          <w:lang w:eastAsia="zh-CN"/>
        </w:rPr>
      </w:pPr>
    </w:p>
    <w:p w14:paraId="58C1A276" w14:textId="4C5B84B1" w:rsidR="0004553C" w:rsidRPr="00993E63" w:rsidRDefault="0004553C" w:rsidP="0054212D">
      <w:pPr>
        <w:shd w:val="clear" w:color="auto" w:fill="59809B"/>
        <w:rPr>
          <w:b/>
          <w:bCs/>
          <w:color w:val="FFFFFF" w:themeColor="background1"/>
          <w:lang w:eastAsia="zh-CN"/>
        </w:rPr>
      </w:pPr>
      <w:r w:rsidRPr="00993E63">
        <w:rPr>
          <w:b/>
          <w:bCs/>
          <w:color w:val="FFFFFF" w:themeColor="background1"/>
          <w:lang w:eastAsia="zh-CN"/>
        </w:rPr>
        <w:t xml:space="preserve">6.4 </w:t>
      </w:r>
      <w:r w:rsidRPr="00993E63">
        <w:rPr>
          <w:rStyle w:val="Heading3Char"/>
          <w:color w:val="FFFFFF" w:themeColor="background1"/>
          <w:shd w:val="clear" w:color="auto" w:fill="59809B"/>
        </w:rPr>
        <w:t xml:space="preserve">Advertising </w:t>
      </w:r>
      <w:r w:rsidR="003F445F" w:rsidRPr="00993E63">
        <w:rPr>
          <w:rStyle w:val="Heading3Char"/>
          <w:color w:val="FFFFFF" w:themeColor="background1"/>
          <w:shd w:val="clear" w:color="auto" w:fill="59809B"/>
        </w:rPr>
        <w:t xml:space="preserve">and </w:t>
      </w:r>
      <w:r w:rsidR="0028679D" w:rsidRPr="00993E63">
        <w:rPr>
          <w:rStyle w:val="Heading3Char"/>
          <w:color w:val="FFFFFF" w:themeColor="background1"/>
          <w:shd w:val="clear" w:color="auto" w:fill="59809B"/>
        </w:rPr>
        <w:t xml:space="preserve">bidding </w:t>
      </w:r>
      <w:r w:rsidR="003F445F" w:rsidRPr="00993E63">
        <w:rPr>
          <w:rStyle w:val="Heading3Char"/>
          <w:color w:val="FFFFFF" w:themeColor="background1"/>
          <w:shd w:val="clear" w:color="auto" w:fill="59809B"/>
        </w:rPr>
        <w:t xml:space="preserve">for </w:t>
      </w:r>
      <w:r w:rsidR="0028679D" w:rsidRPr="00993E63">
        <w:rPr>
          <w:rStyle w:val="Heading3Char"/>
          <w:color w:val="FFFFFF" w:themeColor="background1"/>
          <w:shd w:val="clear" w:color="auto" w:fill="59809B"/>
        </w:rPr>
        <w:t>properties</w:t>
      </w:r>
      <w:r w:rsidR="0028679D" w:rsidRPr="00993E63">
        <w:rPr>
          <w:b/>
          <w:bCs/>
          <w:color w:val="FFFFFF" w:themeColor="background1"/>
          <w:lang w:eastAsia="zh-CN"/>
        </w:rPr>
        <w:t xml:space="preserve"> </w:t>
      </w:r>
    </w:p>
    <w:p w14:paraId="6147DEB5" w14:textId="77777777" w:rsidR="0004553C" w:rsidRDefault="0004553C" w:rsidP="0004553C">
      <w:pPr>
        <w:rPr>
          <w:lang w:eastAsia="zh-CN"/>
        </w:rPr>
      </w:pPr>
    </w:p>
    <w:p w14:paraId="705D8314" w14:textId="6083EC4C" w:rsidR="00CA0A65" w:rsidRDefault="00143989" w:rsidP="002C06AE">
      <w:pPr>
        <w:jc w:val="both"/>
        <w:rPr>
          <w:lang w:eastAsia="zh-CN"/>
        </w:rPr>
      </w:pPr>
      <w:r>
        <w:rPr>
          <w:lang w:eastAsia="zh-CN"/>
        </w:rPr>
        <w:t xml:space="preserve">Properties advertised </w:t>
      </w:r>
      <w:r w:rsidR="00CA0A65">
        <w:rPr>
          <w:lang w:eastAsia="zh-CN"/>
        </w:rPr>
        <w:t>via</w:t>
      </w:r>
      <w:r>
        <w:rPr>
          <w:lang w:eastAsia="zh-CN"/>
        </w:rPr>
        <w:t xml:space="preserve"> the </w:t>
      </w:r>
      <w:r w:rsidR="00177F2E">
        <w:rPr>
          <w:lang w:eastAsia="zh-CN"/>
        </w:rPr>
        <w:t>c</w:t>
      </w:r>
      <w:r>
        <w:rPr>
          <w:lang w:eastAsia="zh-CN"/>
        </w:rPr>
        <w:t>hoice</w:t>
      </w:r>
      <w:r w:rsidR="00177F2E">
        <w:rPr>
          <w:lang w:eastAsia="zh-CN"/>
        </w:rPr>
        <w:t>-</w:t>
      </w:r>
      <w:r>
        <w:rPr>
          <w:lang w:eastAsia="zh-CN"/>
        </w:rPr>
        <w:t xml:space="preserve">based lettings scheme will be advertised online.  Applicants can place an interest (bid) by logging on to their housing online </w:t>
      </w:r>
      <w:r w:rsidR="00025435">
        <w:rPr>
          <w:lang w:eastAsia="zh-CN"/>
        </w:rPr>
        <w:t>account and</w:t>
      </w:r>
      <w:r w:rsidR="002C06AE">
        <w:rPr>
          <w:lang w:eastAsia="zh-CN"/>
        </w:rPr>
        <w:t xml:space="preserve"> have a maximum of </w:t>
      </w:r>
      <w:r w:rsidR="0028679D">
        <w:rPr>
          <w:lang w:eastAsia="zh-CN"/>
        </w:rPr>
        <w:t xml:space="preserve">three </w:t>
      </w:r>
      <w:r w:rsidR="002C06AE">
        <w:rPr>
          <w:lang w:eastAsia="zh-CN"/>
        </w:rPr>
        <w:t xml:space="preserve">bids per letting cycle.  </w:t>
      </w:r>
      <w:r>
        <w:rPr>
          <w:lang w:eastAsia="zh-CN"/>
        </w:rPr>
        <w:t xml:space="preserve">  </w:t>
      </w:r>
    </w:p>
    <w:p w14:paraId="66F966EB" w14:textId="4D95AA7D" w:rsidR="0004553C" w:rsidRDefault="00143989" w:rsidP="0004553C">
      <w:pPr>
        <w:rPr>
          <w:lang w:eastAsia="zh-CN"/>
        </w:rPr>
      </w:pPr>
      <w:r>
        <w:rPr>
          <w:lang w:eastAsia="zh-CN"/>
        </w:rPr>
        <w:t xml:space="preserve">There are </w:t>
      </w:r>
      <w:r w:rsidR="0028679D">
        <w:rPr>
          <w:lang w:eastAsia="zh-CN"/>
        </w:rPr>
        <w:t xml:space="preserve">two </w:t>
      </w:r>
      <w:r w:rsidR="00736E22">
        <w:rPr>
          <w:lang w:eastAsia="zh-CN"/>
        </w:rPr>
        <w:t>lettings’</w:t>
      </w:r>
      <w:r>
        <w:rPr>
          <w:lang w:eastAsia="zh-CN"/>
        </w:rPr>
        <w:t xml:space="preserve"> cycles per week</w:t>
      </w:r>
      <w:r w:rsidR="003F445F">
        <w:rPr>
          <w:lang w:eastAsia="zh-CN"/>
        </w:rPr>
        <w:t xml:space="preserve">: </w:t>
      </w:r>
    </w:p>
    <w:p w14:paraId="0AB324FB" w14:textId="7DFED1D2" w:rsidR="00143989" w:rsidRDefault="00143989" w:rsidP="00AE3ED2">
      <w:pPr>
        <w:pStyle w:val="ListParagraph"/>
        <w:numPr>
          <w:ilvl w:val="0"/>
          <w:numId w:val="32"/>
        </w:numPr>
        <w:rPr>
          <w:lang w:eastAsia="zh-CN"/>
        </w:rPr>
      </w:pPr>
      <w:r>
        <w:rPr>
          <w:lang w:eastAsia="zh-CN"/>
        </w:rPr>
        <w:lastRenderedPageBreak/>
        <w:t>Friday</w:t>
      </w:r>
      <w:r w:rsidR="00CA0A65">
        <w:rPr>
          <w:lang w:eastAsia="zh-CN"/>
        </w:rPr>
        <w:t xml:space="preserve"> (00:</w:t>
      </w:r>
      <w:r w:rsidR="00490A1F">
        <w:rPr>
          <w:lang w:eastAsia="zh-CN"/>
        </w:rPr>
        <w:t>15</w:t>
      </w:r>
      <w:r w:rsidR="00CA0A65">
        <w:rPr>
          <w:lang w:eastAsia="zh-CN"/>
        </w:rPr>
        <w:t>)</w:t>
      </w:r>
      <w:r>
        <w:rPr>
          <w:lang w:eastAsia="zh-CN"/>
        </w:rPr>
        <w:t xml:space="preserve"> – Monday</w:t>
      </w:r>
      <w:r w:rsidR="00CA0A65">
        <w:rPr>
          <w:lang w:eastAsia="zh-CN"/>
        </w:rPr>
        <w:t xml:space="preserve"> (23:59)</w:t>
      </w:r>
    </w:p>
    <w:p w14:paraId="7C94E717" w14:textId="00FB57FD" w:rsidR="00143989" w:rsidRDefault="00143989" w:rsidP="00AE3ED2">
      <w:pPr>
        <w:pStyle w:val="ListParagraph"/>
        <w:numPr>
          <w:ilvl w:val="0"/>
          <w:numId w:val="32"/>
        </w:numPr>
        <w:rPr>
          <w:lang w:eastAsia="zh-CN"/>
        </w:rPr>
      </w:pPr>
      <w:r>
        <w:rPr>
          <w:lang w:eastAsia="zh-CN"/>
        </w:rPr>
        <w:t>Tuesday</w:t>
      </w:r>
      <w:r w:rsidR="00CA0A65">
        <w:rPr>
          <w:lang w:eastAsia="zh-CN"/>
        </w:rPr>
        <w:t xml:space="preserve"> (00:</w:t>
      </w:r>
      <w:r w:rsidR="00490A1F">
        <w:rPr>
          <w:lang w:eastAsia="zh-CN"/>
        </w:rPr>
        <w:t>15</w:t>
      </w:r>
      <w:r w:rsidR="00CA0A65">
        <w:rPr>
          <w:lang w:eastAsia="zh-CN"/>
        </w:rPr>
        <w:t>)</w:t>
      </w:r>
      <w:r>
        <w:rPr>
          <w:lang w:eastAsia="zh-CN"/>
        </w:rPr>
        <w:t xml:space="preserve"> – Thursday </w:t>
      </w:r>
      <w:r w:rsidR="00CA0A65">
        <w:rPr>
          <w:lang w:eastAsia="zh-CN"/>
        </w:rPr>
        <w:t>(23:59)</w:t>
      </w:r>
    </w:p>
    <w:p w14:paraId="22ECCCD6" w14:textId="77777777" w:rsidR="00143989" w:rsidRDefault="00143989" w:rsidP="00143989">
      <w:pPr>
        <w:rPr>
          <w:lang w:eastAsia="zh-CN"/>
        </w:rPr>
      </w:pPr>
    </w:p>
    <w:p w14:paraId="0826F3F6" w14:textId="35FB91D8" w:rsidR="003F445F" w:rsidRDefault="003F445F" w:rsidP="00143989">
      <w:pPr>
        <w:rPr>
          <w:lang w:eastAsia="zh-CN"/>
        </w:rPr>
      </w:pPr>
      <w:r>
        <w:rPr>
          <w:lang w:eastAsia="zh-CN"/>
        </w:rPr>
        <w:t xml:space="preserve">Cycles may vary and </w:t>
      </w:r>
      <w:r w:rsidR="00CA0A65">
        <w:rPr>
          <w:lang w:eastAsia="zh-CN"/>
        </w:rPr>
        <w:t xml:space="preserve">can </w:t>
      </w:r>
      <w:r>
        <w:rPr>
          <w:lang w:eastAsia="zh-CN"/>
        </w:rPr>
        <w:t>be extended during service closure including Christmas and Bank Holidays.</w:t>
      </w:r>
    </w:p>
    <w:p w14:paraId="7D96F806" w14:textId="77777777" w:rsidR="00D65185" w:rsidRDefault="00D65185" w:rsidP="00143989">
      <w:pPr>
        <w:rPr>
          <w:lang w:eastAsia="zh-CN"/>
        </w:rPr>
      </w:pPr>
    </w:p>
    <w:p w14:paraId="17EBB52A" w14:textId="27B902A0" w:rsidR="00CA0A65" w:rsidRDefault="003F445F" w:rsidP="003F445F">
      <w:pPr>
        <w:rPr>
          <w:lang w:eastAsia="zh-CN"/>
        </w:rPr>
      </w:pPr>
      <w:r>
        <w:rPr>
          <w:lang w:eastAsia="zh-CN"/>
        </w:rPr>
        <w:t xml:space="preserve">The advert </w:t>
      </w:r>
      <w:r w:rsidR="00CA0A65">
        <w:rPr>
          <w:lang w:eastAsia="zh-CN"/>
        </w:rPr>
        <w:t>will provide applicants with a range of information to be able to make an informed choice</w:t>
      </w:r>
      <w:r w:rsidR="001B5E25">
        <w:rPr>
          <w:lang w:eastAsia="zh-CN"/>
        </w:rPr>
        <w:t>,</w:t>
      </w:r>
      <w:r w:rsidR="00CA0A65">
        <w:rPr>
          <w:lang w:eastAsia="zh-CN"/>
        </w:rPr>
        <w:t xml:space="preserve"> including:</w:t>
      </w:r>
    </w:p>
    <w:p w14:paraId="7F9B51F4" w14:textId="76395304" w:rsidR="00BC12C6" w:rsidRDefault="00BC12C6" w:rsidP="00AE3ED2">
      <w:pPr>
        <w:pStyle w:val="ListParagraph"/>
        <w:numPr>
          <w:ilvl w:val="0"/>
          <w:numId w:val="33"/>
        </w:numPr>
        <w:rPr>
          <w:lang w:eastAsia="zh-CN"/>
        </w:rPr>
      </w:pPr>
      <w:r>
        <w:rPr>
          <w:lang w:eastAsia="zh-CN"/>
        </w:rPr>
        <w:t xml:space="preserve">Advertising </w:t>
      </w:r>
      <w:r w:rsidR="0028679D">
        <w:rPr>
          <w:lang w:eastAsia="zh-CN"/>
        </w:rPr>
        <w:t>quota</w:t>
      </w:r>
    </w:p>
    <w:p w14:paraId="1E46B500" w14:textId="6A51C822" w:rsidR="00CA0A65" w:rsidRDefault="00CA0A65" w:rsidP="00AE3ED2">
      <w:pPr>
        <w:pStyle w:val="ListParagraph"/>
        <w:numPr>
          <w:ilvl w:val="0"/>
          <w:numId w:val="33"/>
        </w:numPr>
        <w:rPr>
          <w:lang w:eastAsia="zh-CN"/>
        </w:rPr>
      </w:pPr>
      <w:r>
        <w:rPr>
          <w:lang w:eastAsia="zh-CN"/>
        </w:rPr>
        <w:t xml:space="preserve">Street and </w:t>
      </w:r>
      <w:r w:rsidR="0028679D">
        <w:rPr>
          <w:lang w:eastAsia="zh-CN"/>
        </w:rPr>
        <w:t xml:space="preserve">area </w:t>
      </w:r>
      <w:r>
        <w:rPr>
          <w:lang w:eastAsia="zh-CN"/>
        </w:rPr>
        <w:t>(the property number will not be published during on the adver</w:t>
      </w:r>
      <w:r w:rsidR="00BF2CD2">
        <w:rPr>
          <w:lang w:eastAsia="zh-CN"/>
        </w:rPr>
        <w:t>t)</w:t>
      </w:r>
      <w:r>
        <w:rPr>
          <w:lang w:eastAsia="zh-CN"/>
        </w:rPr>
        <w:t xml:space="preserve">. </w:t>
      </w:r>
    </w:p>
    <w:p w14:paraId="65FC3BCE" w14:textId="490A2EEC" w:rsidR="00CA0A65" w:rsidRDefault="00CA0A65" w:rsidP="00AE3ED2">
      <w:pPr>
        <w:pStyle w:val="ListParagraph"/>
        <w:numPr>
          <w:ilvl w:val="0"/>
          <w:numId w:val="33"/>
        </w:numPr>
        <w:rPr>
          <w:lang w:eastAsia="zh-CN"/>
        </w:rPr>
      </w:pPr>
      <w:r>
        <w:rPr>
          <w:lang w:eastAsia="zh-CN"/>
        </w:rPr>
        <w:t>Weekly rent amount</w:t>
      </w:r>
      <w:r w:rsidR="001B1E57">
        <w:rPr>
          <w:lang w:eastAsia="zh-CN"/>
        </w:rPr>
        <w:t>,</w:t>
      </w:r>
      <w:r>
        <w:rPr>
          <w:lang w:eastAsia="zh-CN"/>
        </w:rPr>
        <w:t xml:space="preserve"> including any additional charges such as service charge. </w:t>
      </w:r>
    </w:p>
    <w:p w14:paraId="3D356F0A" w14:textId="438E6561" w:rsidR="00CA0A65" w:rsidRDefault="00CA0A65" w:rsidP="00AE3ED2">
      <w:pPr>
        <w:pStyle w:val="ListParagraph"/>
        <w:numPr>
          <w:ilvl w:val="0"/>
          <w:numId w:val="33"/>
        </w:numPr>
        <w:rPr>
          <w:lang w:eastAsia="zh-CN"/>
        </w:rPr>
      </w:pPr>
      <w:r>
        <w:rPr>
          <w:lang w:eastAsia="zh-CN"/>
        </w:rPr>
        <w:t xml:space="preserve">Number of bedrooms. </w:t>
      </w:r>
    </w:p>
    <w:p w14:paraId="7B975E2C" w14:textId="6390C532" w:rsidR="00CA0A65" w:rsidRDefault="001B5E25" w:rsidP="00AE3ED2">
      <w:pPr>
        <w:pStyle w:val="ListParagraph"/>
        <w:numPr>
          <w:ilvl w:val="0"/>
          <w:numId w:val="33"/>
        </w:numPr>
        <w:rPr>
          <w:lang w:eastAsia="zh-CN"/>
        </w:rPr>
      </w:pPr>
      <w:r>
        <w:rPr>
          <w:lang w:eastAsia="zh-CN"/>
        </w:rPr>
        <w:t xml:space="preserve">Property type (house, flat, bungalow) </w:t>
      </w:r>
    </w:p>
    <w:p w14:paraId="025CDD5B" w14:textId="337A7D50" w:rsidR="001B5E25" w:rsidRPr="003F445F" w:rsidRDefault="001B5E25" w:rsidP="00AE3ED2">
      <w:pPr>
        <w:pStyle w:val="ListParagraph"/>
        <w:numPr>
          <w:ilvl w:val="0"/>
          <w:numId w:val="33"/>
        </w:numPr>
        <w:rPr>
          <w:lang w:eastAsia="zh-CN"/>
        </w:rPr>
      </w:pPr>
      <w:r>
        <w:rPr>
          <w:lang w:eastAsia="zh-CN"/>
        </w:rPr>
        <w:t xml:space="preserve">Floor level </w:t>
      </w:r>
      <w:r w:rsidR="00BF2CD2">
        <w:rPr>
          <w:lang w:eastAsia="zh-CN"/>
        </w:rPr>
        <w:t xml:space="preserve">and </w:t>
      </w:r>
      <w:r>
        <w:rPr>
          <w:lang w:eastAsia="zh-CN"/>
        </w:rPr>
        <w:t>number of steps</w:t>
      </w:r>
      <w:r w:rsidR="00BF2CD2">
        <w:rPr>
          <w:lang w:eastAsia="zh-CN"/>
        </w:rPr>
        <w:t>.</w:t>
      </w:r>
      <w:r>
        <w:rPr>
          <w:lang w:eastAsia="zh-CN"/>
        </w:rPr>
        <w:t xml:space="preserve"> </w:t>
      </w:r>
    </w:p>
    <w:p w14:paraId="34831A25" w14:textId="7D2629F2" w:rsidR="000B0455" w:rsidRDefault="001B5E25" w:rsidP="00AE3ED2">
      <w:pPr>
        <w:pStyle w:val="ListParagraph"/>
        <w:numPr>
          <w:ilvl w:val="0"/>
          <w:numId w:val="33"/>
        </w:numPr>
        <w:rPr>
          <w:lang w:eastAsia="zh-CN"/>
        </w:rPr>
      </w:pPr>
      <w:r>
        <w:rPr>
          <w:lang w:eastAsia="zh-CN"/>
        </w:rPr>
        <w:t>Heating type</w:t>
      </w:r>
      <w:r w:rsidR="00BF2CD2">
        <w:rPr>
          <w:lang w:eastAsia="zh-CN"/>
        </w:rPr>
        <w:t>.</w:t>
      </w:r>
    </w:p>
    <w:p w14:paraId="43F0F692" w14:textId="3C24187C" w:rsidR="001B5E25" w:rsidRDefault="001B5E25" w:rsidP="00AE3ED2">
      <w:pPr>
        <w:pStyle w:val="ListParagraph"/>
        <w:numPr>
          <w:ilvl w:val="0"/>
          <w:numId w:val="33"/>
        </w:numPr>
        <w:rPr>
          <w:lang w:eastAsia="zh-CN"/>
        </w:rPr>
      </w:pPr>
      <w:r>
        <w:rPr>
          <w:lang w:eastAsia="zh-CN"/>
        </w:rPr>
        <w:t>Parking</w:t>
      </w:r>
      <w:r w:rsidR="00BF2CD2">
        <w:rPr>
          <w:lang w:eastAsia="zh-CN"/>
        </w:rPr>
        <w:t>.</w:t>
      </w:r>
      <w:r>
        <w:rPr>
          <w:lang w:eastAsia="zh-CN"/>
        </w:rPr>
        <w:t xml:space="preserve"> </w:t>
      </w:r>
    </w:p>
    <w:p w14:paraId="1A34E626" w14:textId="5F38F847" w:rsidR="001B5E25" w:rsidRDefault="001B5E25" w:rsidP="00AE3ED2">
      <w:pPr>
        <w:pStyle w:val="ListParagraph"/>
        <w:numPr>
          <w:ilvl w:val="0"/>
          <w:numId w:val="33"/>
        </w:numPr>
        <w:rPr>
          <w:lang w:eastAsia="zh-CN"/>
        </w:rPr>
      </w:pPr>
      <w:r>
        <w:rPr>
          <w:lang w:eastAsia="zh-CN"/>
        </w:rPr>
        <w:t xml:space="preserve">Who the </w:t>
      </w:r>
      <w:r w:rsidR="0028679D">
        <w:rPr>
          <w:lang w:eastAsia="zh-CN"/>
        </w:rPr>
        <w:t xml:space="preserve">landlord </w:t>
      </w:r>
      <w:r>
        <w:rPr>
          <w:lang w:eastAsia="zh-CN"/>
        </w:rPr>
        <w:t>is</w:t>
      </w:r>
      <w:r w:rsidR="00BF2CD2">
        <w:rPr>
          <w:lang w:eastAsia="zh-CN"/>
        </w:rPr>
        <w:t>.</w:t>
      </w:r>
    </w:p>
    <w:p w14:paraId="195CDC19" w14:textId="2799AF2F" w:rsidR="001B5E25" w:rsidRDefault="001B5E25" w:rsidP="00AE3ED2">
      <w:pPr>
        <w:pStyle w:val="ListParagraph"/>
        <w:numPr>
          <w:ilvl w:val="0"/>
          <w:numId w:val="33"/>
        </w:numPr>
        <w:rPr>
          <w:lang w:eastAsia="zh-CN"/>
        </w:rPr>
      </w:pPr>
      <w:r>
        <w:rPr>
          <w:lang w:eastAsia="zh-CN"/>
        </w:rPr>
        <w:t xml:space="preserve">Maximum </w:t>
      </w:r>
      <w:r w:rsidR="0028679D">
        <w:rPr>
          <w:lang w:eastAsia="zh-CN"/>
        </w:rPr>
        <w:t>occupancy</w:t>
      </w:r>
      <w:r w:rsidR="00BF2CD2">
        <w:rPr>
          <w:lang w:eastAsia="zh-CN"/>
        </w:rPr>
        <w:t>.</w:t>
      </w:r>
      <w:r>
        <w:rPr>
          <w:lang w:eastAsia="zh-CN"/>
        </w:rPr>
        <w:t xml:space="preserve"> </w:t>
      </w:r>
    </w:p>
    <w:p w14:paraId="3AC804BB" w14:textId="7C08C4E7" w:rsidR="001B5E25" w:rsidRDefault="001B5E25" w:rsidP="00AE3ED2">
      <w:pPr>
        <w:pStyle w:val="ListParagraph"/>
        <w:numPr>
          <w:ilvl w:val="0"/>
          <w:numId w:val="33"/>
        </w:numPr>
        <w:rPr>
          <w:lang w:eastAsia="zh-CN"/>
        </w:rPr>
      </w:pPr>
      <w:r>
        <w:rPr>
          <w:lang w:eastAsia="zh-CN"/>
        </w:rPr>
        <w:t xml:space="preserve">Adaptations </w:t>
      </w:r>
      <w:r w:rsidR="0028679D">
        <w:rPr>
          <w:lang w:eastAsia="zh-CN"/>
        </w:rPr>
        <w:t xml:space="preserve">and </w:t>
      </w:r>
      <w:r>
        <w:rPr>
          <w:lang w:eastAsia="zh-CN"/>
        </w:rPr>
        <w:t>bathing</w:t>
      </w:r>
      <w:r w:rsidR="0028679D">
        <w:rPr>
          <w:lang w:eastAsia="zh-CN"/>
        </w:rPr>
        <w:t xml:space="preserve"> facilities</w:t>
      </w:r>
      <w:r w:rsidR="00BF2CD2">
        <w:rPr>
          <w:lang w:eastAsia="zh-CN"/>
        </w:rPr>
        <w:t>.</w:t>
      </w:r>
      <w:r>
        <w:rPr>
          <w:lang w:eastAsia="zh-CN"/>
        </w:rPr>
        <w:t xml:space="preserve"> </w:t>
      </w:r>
    </w:p>
    <w:p w14:paraId="17197481" w14:textId="38503D55" w:rsidR="000B0455" w:rsidRPr="001B5E25" w:rsidRDefault="001B5E25" w:rsidP="00AE3ED2">
      <w:pPr>
        <w:pStyle w:val="ListParagraph"/>
        <w:numPr>
          <w:ilvl w:val="0"/>
          <w:numId w:val="33"/>
        </w:numPr>
        <w:rPr>
          <w:b/>
          <w:bCs/>
          <w:lang w:eastAsia="zh-CN"/>
        </w:rPr>
      </w:pPr>
      <w:r>
        <w:rPr>
          <w:lang w:eastAsia="zh-CN"/>
        </w:rPr>
        <w:t xml:space="preserve">Whether pets are permitted.  </w:t>
      </w:r>
      <w:r w:rsidR="002C06AE">
        <w:rPr>
          <w:lang w:eastAsia="zh-CN"/>
        </w:rPr>
        <w:t>Usually,</w:t>
      </w:r>
      <w:r w:rsidR="00BF2CD2">
        <w:rPr>
          <w:lang w:eastAsia="zh-CN"/>
        </w:rPr>
        <w:t xml:space="preserve"> p</w:t>
      </w:r>
      <w:r>
        <w:rPr>
          <w:lang w:eastAsia="zh-CN"/>
        </w:rPr>
        <w:t xml:space="preserve">roperties with </w:t>
      </w:r>
      <w:r>
        <w:t xml:space="preserve">shared entrances do not permit pets. </w:t>
      </w:r>
    </w:p>
    <w:p w14:paraId="3F0FE4A5" w14:textId="77777777" w:rsidR="002C06AE" w:rsidRPr="002C06AE" w:rsidRDefault="002C06AE" w:rsidP="002C06AE">
      <w:pPr>
        <w:rPr>
          <w:lang w:eastAsia="en-GB"/>
        </w:rPr>
      </w:pPr>
    </w:p>
    <w:p w14:paraId="0616E4D2" w14:textId="6BE3E0FF" w:rsidR="001B1E57" w:rsidRDefault="001B5E25" w:rsidP="002C06AE">
      <w:pPr>
        <w:jc w:val="both"/>
        <w:rPr>
          <w:lang w:eastAsia="zh-CN"/>
        </w:rPr>
      </w:pPr>
      <w:r w:rsidRPr="001B5E25">
        <w:rPr>
          <w:lang w:eastAsia="zh-CN"/>
        </w:rPr>
        <w:t xml:space="preserve">Applicants </w:t>
      </w:r>
      <w:r>
        <w:rPr>
          <w:lang w:eastAsia="zh-CN"/>
        </w:rPr>
        <w:t xml:space="preserve">only receive </w:t>
      </w:r>
      <w:r w:rsidR="0028679D">
        <w:rPr>
          <w:lang w:eastAsia="zh-CN"/>
        </w:rPr>
        <w:t xml:space="preserve">two </w:t>
      </w:r>
      <w:r>
        <w:rPr>
          <w:lang w:eastAsia="zh-CN"/>
        </w:rPr>
        <w:t xml:space="preserve">offers of accommodation, if both offers are refused their housing application will be cancelled.  It is important to give careful consideration before placing bids.  Consider factors such </w:t>
      </w:r>
      <w:r w:rsidR="00BF2CD2">
        <w:rPr>
          <w:lang w:eastAsia="zh-CN"/>
        </w:rPr>
        <w:t>as</w:t>
      </w:r>
      <w:r>
        <w:rPr>
          <w:lang w:eastAsia="zh-CN"/>
        </w:rPr>
        <w:t xml:space="preserve"> distance from support </w:t>
      </w:r>
      <w:r w:rsidR="00290CE9">
        <w:rPr>
          <w:lang w:eastAsia="zh-CN"/>
        </w:rPr>
        <w:t xml:space="preserve">and </w:t>
      </w:r>
      <w:r>
        <w:rPr>
          <w:lang w:eastAsia="zh-CN"/>
        </w:rPr>
        <w:t xml:space="preserve">family, employment, education, etc.  </w:t>
      </w:r>
    </w:p>
    <w:p w14:paraId="5357CEB3" w14:textId="77777777" w:rsidR="001B1E57" w:rsidRDefault="001B1E57" w:rsidP="002C06AE">
      <w:pPr>
        <w:jc w:val="both"/>
        <w:rPr>
          <w:lang w:eastAsia="zh-CN"/>
        </w:rPr>
      </w:pPr>
    </w:p>
    <w:p w14:paraId="2041B0D1" w14:textId="39AC4E14" w:rsidR="00257CDD" w:rsidRDefault="00BF2CD2" w:rsidP="002C06AE">
      <w:pPr>
        <w:jc w:val="both"/>
        <w:rPr>
          <w:lang w:eastAsia="zh-CN"/>
        </w:rPr>
      </w:pPr>
      <w:r>
        <w:rPr>
          <w:lang w:eastAsia="zh-CN"/>
        </w:rPr>
        <w:t>Properties are not offered on a first come first served basis, ther</w:t>
      </w:r>
      <w:r w:rsidR="00486808">
        <w:rPr>
          <w:lang w:eastAsia="zh-CN"/>
        </w:rPr>
        <w:t>e</w:t>
      </w:r>
      <w:r>
        <w:rPr>
          <w:lang w:eastAsia="zh-CN"/>
        </w:rPr>
        <w:t xml:space="preserve">fore when placing a bid on a property </w:t>
      </w:r>
      <w:r w:rsidR="00486808">
        <w:rPr>
          <w:lang w:eastAsia="zh-CN"/>
        </w:rPr>
        <w:t>an applicant’s</w:t>
      </w:r>
      <w:r>
        <w:rPr>
          <w:lang w:eastAsia="zh-CN"/>
        </w:rPr>
        <w:t xml:space="preserve"> position can change.  Only once the advertisement has ended will </w:t>
      </w:r>
      <w:r w:rsidR="00486808">
        <w:rPr>
          <w:lang w:eastAsia="zh-CN"/>
        </w:rPr>
        <w:t>the</w:t>
      </w:r>
      <w:r>
        <w:rPr>
          <w:lang w:eastAsia="zh-CN"/>
        </w:rPr>
        <w:t xml:space="preserve"> position be determined.  Bids placed by auto-bid will be applied </w:t>
      </w:r>
      <w:r w:rsidR="005F451D">
        <w:rPr>
          <w:lang w:eastAsia="zh-CN"/>
        </w:rPr>
        <w:t>at</w:t>
      </w:r>
      <w:r>
        <w:rPr>
          <w:lang w:eastAsia="zh-CN"/>
        </w:rPr>
        <w:t xml:space="preserve"> the end of the letting cycle.  </w:t>
      </w:r>
    </w:p>
    <w:p w14:paraId="79340F98" w14:textId="77777777" w:rsidR="00311A22" w:rsidRDefault="00311A22" w:rsidP="002C06AE">
      <w:pPr>
        <w:jc w:val="both"/>
        <w:rPr>
          <w:rFonts w:cs="Arial"/>
          <w:lang w:eastAsia="en-GB"/>
        </w:rPr>
      </w:pPr>
    </w:p>
    <w:p w14:paraId="1A87E9BE" w14:textId="7C788529" w:rsidR="00311A22" w:rsidRPr="00993E63" w:rsidRDefault="001724C1" w:rsidP="0054212D">
      <w:pPr>
        <w:pStyle w:val="Heading3"/>
        <w:shd w:val="clear" w:color="auto" w:fill="59809B"/>
        <w:rPr>
          <w:rFonts w:cs="Arial"/>
          <w:b w:val="0"/>
          <w:bCs w:val="0"/>
          <w:color w:val="FFFFFF" w:themeColor="background1"/>
          <w:lang w:eastAsia="en-GB"/>
        </w:rPr>
      </w:pPr>
      <w:bookmarkStart w:id="44" w:name="_Toc185940961"/>
      <w:r w:rsidRPr="00993E63">
        <w:rPr>
          <w:rFonts w:cs="Arial"/>
          <w:color w:val="FFFFFF" w:themeColor="background1"/>
          <w:lang w:eastAsia="en-GB"/>
        </w:rPr>
        <w:t>6.5</w:t>
      </w:r>
      <w:r w:rsidRPr="00993E63">
        <w:rPr>
          <w:rFonts w:cs="Arial"/>
          <w:b w:val="0"/>
          <w:bCs w:val="0"/>
          <w:color w:val="FFFFFF" w:themeColor="background1"/>
          <w:lang w:eastAsia="en-GB"/>
        </w:rPr>
        <w:t xml:space="preserve"> </w:t>
      </w:r>
      <w:r w:rsidR="00311A22" w:rsidRPr="00993E63">
        <w:rPr>
          <w:rStyle w:val="Heading3Char"/>
          <w:b/>
          <w:bCs/>
          <w:color w:val="FFFFFF" w:themeColor="background1"/>
        </w:rPr>
        <w:t xml:space="preserve">Advertising </w:t>
      </w:r>
      <w:r w:rsidR="00290CE9" w:rsidRPr="00993E63">
        <w:rPr>
          <w:rStyle w:val="Heading3Char"/>
          <w:b/>
          <w:bCs/>
          <w:color w:val="FFFFFF" w:themeColor="background1"/>
        </w:rPr>
        <w:t>quotas</w:t>
      </w:r>
      <w:bookmarkEnd w:id="44"/>
      <w:r w:rsidR="00290CE9" w:rsidRPr="00993E63">
        <w:rPr>
          <w:rFonts w:cs="Arial"/>
          <w:b w:val="0"/>
          <w:bCs w:val="0"/>
          <w:color w:val="FFFFFF" w:themeColor="background1"/>
          <w:lang w:eastAsia="en-GB"/>
        </w:rPr>
        <w:t xml:space="preserve"> </w:t>
      </w:r>
    </w:p>
    <w:p w14:paraId="1829EF3E" w14:textId="77777777" w:rsidR="00311A22" w:rsidRDefault="00311A22" w:rsidP="002C06AE">
      <w:pPr>
        <w:jc w:val="both"/>
        <w:rPr>
          <w:rFonts w:cs="Arial"/>
          <w:lang w:eastAsia="en-GB"/>
        </w:rPr>
      </w:pPr>
    </w:p>
    <w:p w14:paraId="59031271" w14:textId="6F55E0EC" w:rsidR="002C06AE" w:rsidRDefault="00311A22" w:rsidP="002C06AE">
      <w:pPr>
        <w:jc w:val="both"/>
        <w:rPr>
          <w:rFonts w:cs="Arial"/>
          <w:lang w:eastAsia="en-GB"/>
        </w:rPr>
      </w:pPr>
      <w:r>
        <w:rPr>
          <w:rFonts w:cs="Arial"/>
          <w:lang w:eastAsia="en-GB"/>
        </w:rPr>
        <w:t xml:space="preserve">Most </w:t>
      </w:r>
      <w:r w:rsidR="002C06AE" w:rsidRPr="002C06AE">
        <w:rPr>
          <w:rFonts w:cs="Arial"/>
          <w:lang w:eastAsia="en-GB"/>
        </w:rPr>
        <w:t xml:space="preserve">properties will be offered to </w:t>
      </w:r>
      <w:r w:rsidR="00486808">
        <w:rPr>
          <w:rFonts w:cs="Arial"/>
          <w:lang w:eastAsia="en-GB"/>
        </w:rPr>
        <w:t>B</w:t>
      </w:r>
      <w:r w:rsidR="002C06AE" w:rsidRPr="002C06AE">
        <w:rPr>
          <w:rFonts w:cs="Arial"/>
          <w:lang w:eastAsia="en-GB"/>
        </w:rPr>
        <w:t>and</w:t>
      </w:r>
      <w:r w:rsidR="002C06AE">
        <w:rPr>
          <w:rFonts w:cs="Arial"/>
          <w:lang w:eastAsia="en-GB"/>
        </w:rPr>
        <w:t xml:space="preserve"> </w:t>
      </w:r>
      <w:r w:rsidR="00276704">
        <w:rPr>
          <w:rFonts w:cs="Arial"/>
          <w:lang w:eastAsia="en-GB"/>
        </w:rPr>
        <w:t>One</w:t>
      </w:r>
      <w:r w:rsidR="002C06AE" w:rsidRPr="002C06AE">
        <w:rPr>
          <w:rFonts w:cs="Arial"/>
          <w:lang w:eastAsia="en-GB"/>
        </w:rPr>
        <w:t xml:space="preserve"> ahead of the other </w:t>
      </w:r>
      <w:r w:rsidR="00486808">
        <w:rPr>
          <w:rFonts w:cs="Arial"/>
          <w:lang w:eastAsia="en-GB"/>
        </w:rPr>
        <w:t>b</w:t>
      </w:r>
      <w:r w:rsidR="002C06AE" w:rsidRPr="002C06AE">
        <w:rPr>
          <w:rFonts w:cs="Arial"/>
          <w:lang w:eastAsia="en-GB"/>
        </w:rPr>
        <w:t xml:space="preserve">ands. </w:t>
      </w:r>
      <w:r w:rsidR="000B0569">
        <w:rPr>
          <w:rFonts w:cs="Arial"/>
          <w:lang w:eastAsia="en-GB"/>
        </w:rPr>
        <w:t>Most p</w:t>
      </w:r>
      <w:r w:rsidR="002C06AE" w:rsidRPr="002C06AE">
        <w:rPr>
          <w:rFonts w:cs="Arial"/>
          <w:lang w:eastAsia="en-GB"/>
        </w:rPr>
        <w:t>roperties</w:t>
      </w:r>
      <w:r w:rsidR="000B0569">
        <w:rPr>
          <w:rFonts w:cs="Arial"/>
          <w:lang w:eastAsia="en-GB"/>
        </w:rPr>
        <w:t xml:space="preserve"> (excluding bungalows</w:t>
      </w:r>
      <w:r w:rsidR="003B620D">
        <w:rPr>
          <w:rFonts w:cs="Arial"/>
          <w:lang w:eastAsia="en-GB"/>
        </w:rPr>
        <w:t xml:space="preserve"> and specialist adapted properties</w:t>
      </w:r>
      <w:r w:rsidR="000B0569">
        <w:rPr>
          <w:rFonts w:cs="Arial"/>
          <w:lang w:eastAsia="en-GB"/>
        </w:rPr>
        <w:t>)</w:t>
      </w:r>
      <w:r w:rsidR="002C06AE" w:rsidRPr="002C06AE">
        <w:rPr>
          <w:rFonts w:cs="Arial"/>
          <w:lang w:eastAsia="en-GB"/>
        </w:rPr>
        <w:t xml:space="preserve"> will be </w:t>
      </w:r>
      <w:r w:rsidR="002C06AE">
        <w:rPr>
          <w:rFonts w:cs="Arial"/>
          <w:lang w:eastAsia="en-GB"/>
        </w:rPr>
        <w:t xml:space="preserve">advertised using the </w:t>
      </w:r>
      <w:r w:rsidR="002C06AE" w:rsidRPr="002C06AE">
        <w:rPr>
          <w:rFonts w:cs="Arial"/>
          <w:lang w:eastAsia="en-GB"/>
        </w:rPr>
        <w:t xml:space="preserve">following </w:t>
      </w:r>
      <w:r w:rsidR="009F51B1">
        <w:rPr>
          <w:rFonts w:cs="Arial"/>
          <w:lang w:eastAsia="en-GB"/>
        </w:rPr>
        <w:t xml:space="preserve">advertising </w:t>
      </w:r>
      <w:r w:rsidR="002C06AE" w:rsidRPr="002C06AE">
        <w:rPr>
          <w:rFonts w:cs="Arial"/>
          <w:lang w:eastAsia="en-GB"/>
        </w:rPr>
        <w:t>quota</w:t>
      </w:r>
      <w:r w:rsidR="00257CDD">
        <w:rPr>
          <w:rFonts w:cs="Arial"/>
          <w:lang w:eastAsia="en-GB"/>
        </w:rPr>
        <w:t xml:space="preserve">.  </w:t>
      </w:r>
      <w:r w:rsidR="00257CDD" w:rsidRPr="00C4650A">
        <w:rPr>
          <w:rFonts w:cs="Arial"/>
          <w:lang w:eastAsia="en-GB"/>
        </w:rPr>
        <w:t xml:space="preserve">The advertising quota is a target and may differ from the actual lettings results.  </w:t>
      </w:r>
    </w:p>
    <w:p w14:paraId="65D445C4" w14:textId="77777777" w:rsidR="001B1C15" w:rsidRPr="00C4650A" w:rsidRDefault="001B1C15" w:rsidP="002C06AE">
      <w:pPr>
        <w:jc w:val="both"/>
        <w:rPr>
          <w:rFonts w:cs="Arial"/>
          <w:lang w:eastAsia="en-GB"/>
        </w:rPr>
      </w:pPr>
    </w:p>
    <w:p w14:paraId="65E7677E" w14:textId="4AAA8CFB" w:rsidR="002C06AE" w:rsidRPr="003B620D" w:rsidRDefault="009C4F16" w:rsidP="00AE3ED2">
      <w:pPr>
        <w:pStyle w:val="ListParagraph"/>
        <w:numPr>
          <w:ilvl w:val="0"/>
          <w:numId w:val="34"/>
        </w:numPr>
        <w:rPr>
          <w:lang w:eastAsia="en-GB"/>
        </w:rPr>
      </w:pPr>
      <w:r>
        <w:rPr>
          <w:lang w:eastAsia="en-GB"/>
        </w:rPr>
        <w:t>60</w:t>
      </w:r>
      <w:r w:rsidR="002C06AE" w:rsidRPr="003B620D">
        <w:rPr>
          <w:lang w:eastAsia="en-GB"/>
        </w:rPr>
        <w:t>% to Band Two</w:t>
      </w:r>
    </w:p>
    <w:p w14:paraId="797A42EF" w14:textId="77777777" w:rsidR="002C06AE" w:rsidRDefault="002C06AE" w:rsidP="00AE3ED2">
      <w:pPr>
        <w:pStyle w:val="ListParagraph"/>
        <w:numPr>
          <w:ilvl w:val="0"/>
          <w:numId w:val="34"/>
        </w:numPr>
        <w:rPr>
          <w:lang w:eastAsia="en-GB"/>
        </w:rPr>
      </w:pPr>
      <w:r w:rsidRPr="003B620D">
        <w:rPr>
          <w:lang w:eastAsia="en-GB"/>
        </w:rPr>
        <w:lastRenderedPageBreak/>
        <w:t xml:space="preserve">30% to Band Three </w:t>
      </w:r>
    </w:p>
    <w:p w14:paraId="1D692255" w14:textId="290BADB2" w:rsidR="009C4F16" w:rsidRPr="003B620D" w:rsidRDefault="009C4F16" w:rsidP="00AE3ED2">
      <w:pPr>
        <w:pStyle w:val="ListParagraph"/>
        <w:numPr>
          <w:ilvl w:val="0"/>
          <w:numId w:val="34"/>
        </w:numPr>
        <w:rPr>
          <w:lang w:eastAsia="en-GB"/>
        </w:rPr>
      </w:pPr>
      <w:r>
        <w:rPr>
          <w:lang w:eastAsia="en-GB"/>
        </w:rPr>
        <w:t>10% to Band Four</w:t>
      </w:r>
    </w:p>
    <w:p w14:paraId="1944680F" w14:textId="77777777" w:rsidR="006D0A51" w:rsidRDefault="006D0A51" w:rsidP="002C06AE">
      <w:pPr>
        <w:rPr>
          <w:lang w:eastAsia="en-GB"/>
        </w:rPr>
      </w:pPr>
    </w:p>
    <w:p w14:paraId="3435FDD7" w14:textId="6B543A10" w:rsidR="00311A22" w:rsidRDefault="00311A22" w:rsidP="002C06AE">
      <w:pPr>
        <w:rPr>
          <w:lang w:eastAsia="en-GB"/>
        </w:rPr>
      </w:pPr>
      <w:r>
        <w:rPr>
          <w:lang w:eastAsia="en-GB"/>
        </w:rPr>
        <w:t>Shortlists will be generated in the following order:</w:t>
      </w:r>
    </w:p>
    <w:p w14:paraId="5D202243" w14:textId="77777777" w:rsidR="00311A22" w:rsidRDefault="00311A22" w:rsidP="002C06AE">
      <w:pPr>
        <w:rPr>
          <w:lang w:eastAsia="en-GB"/>
        </w:rPr>
      </w:pPr>
    </w:p>
    <w:tbl>
      <w:tblPr>
        <w:tblStyle w:val="TableGrid"/>
        <w:tblW w:w="0" w:type="auto"/>
        <w:tblLook w:val="04A0" w:firstRow="1" w:lastRow="0" w:firstColumn="1" w:lastColumn="0" w:noHBand="0" w:noVBand="1"/>
      </w:tblPr>
      <w:tblGrid>
        <w:gridCol w:w="2830"/>
        <w:gridCol w:w="3261"/>
        <w:gridCol w:w="2925"/>
      </w:tblGrid>
      <w:tr w:rsidR="009C4F16" w14:paraId="1635015B" w14:textId="11DB0D4F" w:rsidTr="008C21C9">
        <w:tc>
          <w:tcPr>
            <w:tcW w:w="2830" w:type="dxa"/>
          </w:tcPr>
          <w:p w14:paraId="195A21D1" w14:textId="73BC5801" w:rsidR="009C4F16" w:rsidRPr="0054212D" w:rsidRDefault="009C4F16" w:rsidP="0054212D">
            <w:pPr>
              <w:pStyle w:val="Heading4"/>
              <w:rPr>
                <w:b w:val="0"/>
                <w:bCs w:val="0"/>
                <w:lang w:eastAsia="en-GB"/>
              </w:rPr>
            </w:pPr>
            <w:r w:rsidRPr="0054212D">
              <w:rPr>
                <w:b w:val="0"/>
                <w:bCs w:val="0"/>
                <w:lang w:eastAsia="en-GB"/>
              </w:rPr>
              <w:t>Advertised with a preference to Band Two</w:t>
            </w:r>
          </w:p>
        </w:tc>
        <w:tc>
          <w:tcPr>
            <w:tcW w:w="3261" w:type="dxa"/>
          </w:tcPr>
          <w:p w14:paraId="31D01150" w14:textId="02FFAF86" w:rsidR="009C4F16" w:rsidRPr="0054212D" w:rsidRDefault="009C4F16" w:rsidP="0054212D">
            <w:pPr>
              <w:pStyle w:val="Heading4"/>
              <w:rPr>
                <w:b w:val="0"/>
                <w:bCs w:val="0"/>
                <w:lang w:eastAsia="en-GB"/>
              </w:rPr>
            </w:pPr>
            <w:r w:rsidRPr="0054212D">
              <w:rPr>
                <w:b w:val="0"/>
                <w:bCs w:val="0"/>
                <w:lang w:eastAsia="en-GB"/>
              </w:rPr>
              <w:t xml:space="preserve">Advertised with a preference to Band Three </w:t>
            </w:r>
          </w:p>
        </w:tc>
        <w:tc>
          <w:tcPr>
            <w:tcW w:w="2925" w:type="dxa"/>
          </w:tcPr>
          <w:p w14:paraId="1B9A51A4" w14:textId="1F5AEAA6" w:rsidR="009C4F16" w:rsidRPr="0054212D" w:rsidRDefault="009C4F16" w:rsidP="0054212D">
            <w:pPr>
              <w:pStyle w:val="Heading4"/>
              <w:rPr>
                <w:b w:val="0"/>
                <w:bCs w:val="0"/>
                <w:lang w:eastAsia="en-GB"/>
              </w:rPr>
            </w:pPr>
            <w:r w:rsidRPr="0054212D">
              <w:rPr>
                <w:b w:val="0"/>
                <w:bCs w:val="0"/>
                <w:lang w:eastAsia="en-GB"/>
              </w:rPr>
              <w:t>Advertised with a preference to Band Four</w:t>
            </w:r>
          </w:p>
        </w:tc>
      </w:tr>
      <w:tr w:rsidR="009C4F16" w14:paraId="4B852038" w14:textId="0A3AC511" w:rsidTr="008C21C9">
        <w:tc>
          <w:tcPr>
            <w:tcW w:w="2830" w:type="dxa"/>
          </w:tcPr>
          <w:p w14:paraId="0A81CAFE" w14:textId="77777777" w:rsidR="009C4F16" w:rsidRDefault="009C4F16" w:rsidP="00163628">
            <w:pPr>
              <w:rPr>
                <w:lang w:eastAsia="en-GB"/>
              </w:rPr>
            </w:pPr>
            <w:r>
              <w:rPr>
                <w:lang w:eastAsia="en-GB"/>
              </w:rPr>
              <w:t xml:space="preserve">Band One </w:t>
            </w:r>
          </w:p>
        </w:tc>
        <w:tc>
          <w:tcPr>
            <w:tcW w:w="3261" w:type="dxa"/>
          </w:tcPr>
          <w:p w14:paraId="305517F7" w14:textId="77777777" w:rsidR="009C4F16" w:rsidRDefault="009C4F16" w:rsidP="00163628">
            <w:pPr>
              <w:rPr>
                <w:lang w:eastAsia="en-GB"/>
              </w:rPr>
            </w:pPr>
            <w:r>
              <w:rPr>
                <w:lang w:eastAsia="en-GB"/>
              </w:rPr>
              <w:t xml:space="preserve">Band One </w:t>
            </w:r>
          </w:p>
        </w:tc>
        <w:tc>
          <w:tcPr>
            <w:tcW w:w="2925" w:type="dxa"/>
          </w:tcPr>
          <w:p w14:paraId="0BA6D168" w14:textId="5F69634A" w:rsidR="009C4F16" w:rsidRDefault="009C4F16" w:rsidP="00163628">
            <w:pPr>
              <w:rPr>
                <w:lang w:eastAsia="en-GB"/>
              </w:rPr>
            </w:pPr>
            <w:r>
              <w:rPr>
                <w:lang w:eastAsia="en-GB"/>
              </w:rPr>
              <w:t>Band One</w:t>
            </w:r>
          </w:p>
        </w:tc>
      </w:tr>
      <w:tr w:rsidR="009C4F16" w14:paraId="2C6D948E" w14:textId="19BC270D" w:rsidTr="008C21C9">
        <w:tc>
          <w:tcPr>
            <w:tcW w:w="2830" w:type="dxa"/>
          </w:tcPr>
          <w:p w14:paraId="4D31D4BE" w14:textId="77777777" w:rsidR="009C4F16" w:rsidRDefault="009C4F16" w:rsidP="00163628">
            <w:pPr>
              <w:rPr>
                <w:lang w:eastAsia="en-GB"/>
              </w:rPr>
            </w:pPr>
            <w:r>
              <w:rPr>
                <w:lang w:eastAsia="en-GB"/>
              </w:rPr>
              <w:t>Band Two</w:t>
            </w:r>
          </w:p>
        </w:tc>
        <w:tc>
          <w:tcPr>
            <w:tcW w:w="3261" w:type="dxa"/>
          </w:tcPr>
          <w:p w14:paraId="0BBB530B" w14:textId="77777777" w:rsidR="009C4F16" w:rsidRDefault="009C4F16" w:rsidP="00163628">
            <w:pPr>
              <w:rPr>
                <w:lang w:eastAsia="en-GB"/>
              </w:rPr>
            </w:pPr>
            <w:r>
              <w:rPr>
                <w:lang w:eastAsia="en-GB"/>
              </w:rPr>
              <w:t>Band Three</w:t>
            </w:r>
          </w:p>
        </w:tc>
        <w:tc>
          <w:tcPr>
            <w:tcW w:w="2925" w:type="dxa"/>
          </w:tcPr>
          <w:p w14:paraId="6232CDE6" w14:textId="746882A6" w:rsidR="009C4F16" w:rsidRDefault="009C4F16" w:rsidP="00163628">
            <w:pPr>
              <w:rPr>
                <w:lang w:eastAsia="en-GB"/>
              </w:rPr>
            </w:pPr>
            <w:r>
              <w:rPr>
                <w:lang w:eastAsia="en-GB"/>
              </w:rPr>
              <w:t>Band Four</w:t>
            </w:r>
          </w:p>
        </w:tc>
      </w:tr>
      <w:tr w:rsidR="009C4F16" w14:paraId="444E3C4F" w14:textId="5211E8E4" w:rsidTr="008C21C9">
        <w:tc>
          <w:tcPr>
            <w:tcW w:w="2830" w:type="dxa"/>
          </w:tcPr>
          <w:p w14:paraId="02E8D0F9" w14:textId="77777777" w:rsidR="009C4F16" w:rsidRDefault="009C4F16" w:rsidP="00163628">
            <w:pPr>
              <w:rPr>
                <w:lang w:eastAsia="en-GB"/>
              </w:rPr>
            </w:pPr>
            <w:r>
              <w:rPr>
                <w:lang w:eastAsia="en-GB"/>
              </w:rPr>
              <w:t xml:space="preserve">Band Three </w:t>
            </w:r>
          </w:p>
        </w:tc>
        <w:tc>
          <w:tcPr>
            <w:tcW w:w="3261" w:type="dxa"/>
          </w:tcPr>
          <w:p w14:paraId="38A59B94" w14:textId="77777777" w:rsidR="009C4F16" w:rsidRDefault="009C4F16" w:rsidP="00163628">
            <w:pPr>
              <w:rPr>
                <w:lang w:eastAsia="en-GB"/>
              </w:rPr>
            </w:pPr>
            <w:r>
              <w:rPr>
                <w:lang w:eastAsia="en-GB"/>
              </w:rPr>
              <w:t>Band Two</w:t>
            </w:r>
          </w:p>
        </w:tc>
        <w:tc>
          <w:tcPr>
            <w:tcW w:w="2925" w:type="dxa"/>
          </w:tcPr>
          <w:p w14:paraId="142041BB" w14:textId="0BFAA2B7" w:rsidR="009C4F16" w:rsidRDefault="009C4F16" w:rsidP="00163628">
            <w:pPr>
              <w:rPr>
                <w:lang w:eastAsia="en-GB"/>
              </w:rPr>
            </w:pPr>
            <w:r>
              <w:rPr>
                <w:lang w:eastAsia="en-GB"/>
              </w:rPr>
              <w:t>Band Two</w:t>
            </w:r>
          </w:p>
        </w:tc>
      </w:tr>
      <w:tr w:rsidR="009C4F16" w14:paraId="3DEE09E4" w14:textId="348660AD" w:rsidTr="008C21C9">
        <w:tc>
          <w:tcPr>
            <w:tcW w:w="2830" w:type="dxa"/>
          </w:tcPr>
          <w:p w14:paraId="086C6E61" w14:textId="77777777" w:rsidR="009C4F16" w:rsidRDefault="009C4F16" w:rsidP="00163628">
            <w:pPr>
              <w:rPr>
                <w:lang w:eastAsia="en-GB"/>
              </w:rPr>
            </w:pPr>
            <w:r>
              <w:rPr>
                <w:lang w:eastAsia="en-GB"/>
              </w:rPr>
              <w:t>Band Four</w:t>
            </w:r>
          </w:p>
        </w:tc>
        <w:tc>
          <w:tcPr>
            <w:tcW w:w="3261" w:type="dxa"/>
          </w:tcPr>
          <w:p w14:paraId="42D3443F" w14:textId="77777777" w:rsidR="009C4F16" w:rsidRDefault="009C4F16" w:rsidP="00163628">
            <w:pPr>
              <w:rPr>
                <w:lang w:eastAsia="en-GB"/>
              </w:rPr>
            </w:pPr>
            <w:r>
              <w:rPr>
                <w:lang w:eastAsia="en-GB"/>
              </w:rPr>
              <w:t xml:space="preserve">Band Four </w:t>
            </w:r>
          </w:p>
        </w:tc>
        <w:tc>
          <w:tcPr>
            <w:tcW w:w="2925" w:type="dxa"/>
          </w:tcPr>
          <w:p w14:paraId="22379A1A" w14:textId="2A72D9D6" w:rsidR="009C4F16" w:rsidRDefault="009C4F16" w:rsidP="00163628">
            <w:pPr>
              <w:rPr>
                <w:lang w:eastAsia="en-GB"/>
              </w:rPr>
            </w:pPr>
            <w:r>
              <w:rPr>
                <w:lang w:eastAsia="en-GB"/>
              </w:rPr>
              <w:t>Band Three</w:t>
            </w:r>
          </w:p>
        </w:tc>
      </w:tr>
    </w:tbl>
    <w:p w14:paraId="7FE67933" w14:textId="77777777" w:rsidR="002C06AE" w:rsidRDefault="002C06AE" w:rsidP="00BF2CD2">
      <w:pPr>
        <w:jc w:val="both"/>
        <w:rPr>
          <w:lang w:eastAsia="zh-CN"/>
        </w:rPr>
      </w:pPr>
    </w:p>
    <w:p w14:paraId="159895E7" w14:textId="77777777" w:rsidR="001724C1" w:rsidRPr="001724C1" w:rsidRDefault="001724C1" w:rsidP="0054212D">
      <w:pPr>
        <w:pStyle w:val="Heading4"/>
        <w:rPr>
          <w:lang w:eastAsia="zh-CN"/>
        </w:rPr>
      </w:pPr>
      <w:r w:rsidRPr="001724C1">
        <w:rPr>
          <w:lang w:eastAsia="zh-CN"/>
        </w:rPr>
        <w:t xml:space="preserve">Bungalows </w:t>
      </w:r>
    </w:p>
    <w:p w14:paraId="72C5EDEE" w14:textId="1E776FAA" w:rsidR="002C06AE" w:rsidRDefault="002C06AE" w:rsidP="00BF2CD2">
      <w:pPr>
        <w:jc w:val="both"/>
        <w:rPr>
          <w:lang w:eastAsia="zh-CN"/>
        </w:rPr>
      </w:pPr>
      <w:r>
        <w:rPr>
          <w:lang w:eastAsia="zh-CN"/>
        </w:rPr>
        <w:t xml:space="preserve">All bungalows are advertised with a preference to Band </w:t>
      </w:r>
      <w:r w:rsidR="002A0DFA">
        <w:rPr>
          <w:lang w:eastAsia="zh-CN"/>
        </w:rPr>
        <w:t xml:space="preserve">Two </w:t>
      </w:r>
      <w:r>
        <w:rPr>
          <w:lang w:eastAsia="zh-CN"/>
        </w:rPr>
        <w:t>using the following quota:</w:t>
      </w:r>
    </w:p>
    <w:p w14:paraId="088280A0" w14:textId="6B90A5D9" w:rsidR="002C06AE" w:rsidRDefault="002C06AE" w:rsidP="00AE3ED2">
      <w:pPr>
        <w:pStyle w:val="ListParagraph"/>
        <w:numPr>
          <w:ilvl w:val="0"/>
          <w:numId w:val="35"/>
        </w:numPr>
        <w:jc w:val="both"/>
        <w:rPr>
          <w:lang w:eastAsia="zh-CN"/>
        </w:rPr>
      </w:pPr>
      <w:r>
        <w:rPr>
          <w:lang w:eastAsia="zh-CN"/>
        </w:rPr>
        <w:t xml:space="preserve">50% </w:t>
      </w:r>
      <w:r w:rsidR="00311A22">
        <w:rPr>
          <w:lang w:eastAsia="zh-CN"/>
        </w:rPr>
        <w:t xml:space="preserve">of </w:t>
      </w:r>
      <w:r w:rsidR="00486808">
        <w:rPr>
          <w:lang w:eastAsia="zh-CN"/>
        </w:rPr>
        <w:t>bungalows</w:t>
      </w:r>
      <w:r w:rsidR="00311A22">
        <w:rPr>
          <w:lang w:eastAsia="zh-CN"/>
        </w:rPr>
        <w:t xml:space="preserve"> to applicants with an assessed medical need. </w:t>
      </w:r>
    </w:p>
    <w:p w14:paraId="7CC33669" w14:textId="238C5488" w:rsidR="007C21B7" w:rsidRDefault="00311A22" w:rsidP="007C21B7">
      <w:pPr>
        <w:pStyle w:val="ListParagraph"/>
        <w:numPr>
          <w:ilvl w:val="0"/>
          <w:numId w:val="35"/>
        </w:numPr>
        <w:jc w:val="both"/>
        <w:rPr>
          <w:lang w:eastAsia="zh-CN"/>
        </w:rPr>
      </w:pPr>
      <w:r>
        <w:rPr>
          <w:lang w:eastAsia="zh-CN"/>
        </w:rPr>
        <w:t xml:space="preserve">50% of </w:t>
      </w:r>
      <w:r w:rsidR="00486808">
        <w:rPr>
          <w:lang w:eastAsia="zh-CN"/>
        </w:rPr>
        <w:t>bungalows</w:t>
      </w:r>
      <w:r>
        <w:rPr>
          <w:lang w:eastAsia="zh-CN"/>
        </w:rPr>
        <w:t xml:space="preserve"> to applicants aged 50+. </w:t>
      </w:r>
    </w:p>
    <w:p w14:paraId="1739F9AA" w14:textId="77777777" w:rsidR="00E33BBD" w:rsidRDefault="00E33BBD" w:rsidP="00E33BBD">
      <w:pPr>
        <w:jc w:val="both"/>
        <w:rPr>
          <w:lang w:eastAsia="zh-CN"/>
        </w:rPr>
      </w:pPr>
    </w:p>
    <w:p w14:paraId="4456F94A" w14:textId="3CAC7D58" w:rsidR="007C21B7" w:rsidRDefault="007C21B7" w:rsidP="0054212D">
      <w:pPr>
        <w:pStyle w:val="Heading4"/>
      </w:pPr>
      <w:r>
        <w:t xml:space="preserve">Larger properties </w:t>
      </w:r>
    </w:p>
    <w:p w14:paraId="01EA9CF5" w14:textId="7817AD90" w:rsidR="007C21B7" w:rsidRPr="008C21C9" w:rsidRDefault="007C21B7" w:rsidP="00E33BBD">
      <w:pPr>
        <w:jc w:val="both"/>
      </w:pPr>
      <w:r w:rsidRPr="008C21C9">
        <w:t xml:space="preserve">Both 3-bedroom parlour houses and 4-bedroom houses will be advertised with a preference to band </w:t>
      </w:r>
      <w:r w:rsidR="006D403D" w:rsidRPr="008C21C9">
        <w:t>two</w:t>
      </w:r>
      <w:r w:rsidRPr="008C21C9">
        <w:t xml:space="preserve">.  </w:t>
      </w:r>
    </w:p>
    <w:p w14:paraId="207ECDF0" w14:textId="77777777" w:rsidR="007C21B7" w:rsidRDefault="007C21B7" w:rsidP="00E33BBD">
      <w:pPr>
        <w:jc w:val="both"/>
        <w:rPr>
          <w:b/>
          <w:bCs/>
        </w:rPr>
      </w:pPr>
    </w:p>
    <w:p w14:paraId="0D9AE230" w14:textId="2FBA7DF4" w:rsidR="00E33BBD" w:rsidRPr="001724C1" w:rsidRDefault="00E33BBD" w:rsidP="0054212D">
      <w:pPr>
        <w:pStyle w:val="Heading4"/>
      </w:pPr>
      <w:r w:rsidRPr="001724C1">
        <w:t xml:space="preserve">New </w:t>
      </w:r>
      <w:r w:rsidR="00290CE9">
        <w:t>b</w:t>
      </w:r>
      <w:r w:rsidR="00290CE9" w:rsidRPr="001724C1">
        <w:t xml:space="preserve">uild </w:t>
      </w:r>
      <w:r w:rsidR="00290CE9">
        <w:t>b</w:t>
      </w:r>
      <w:r w:rsidR="00290CE9" w:rsidRPr="001724C1">
        <w:t>ungalows</w:t>
      </w:r>
    </w:p>
    <w:p w14:paraId="09E3F40D" w14:textId="078D4E34" w:rsidR="00E33BBD" w:rsidRDefault="00E33BBD" w:rsidP="00E33BBD">
      <w:pPr>
        <w:jc w:val="both"/>
      </w:pPr>
      <w:r>
        <w:t>T</w:t>
      </w:r>
      <w:r w:rsidRPr="00311A22">
        <w:t>he eligibility criteria for new build bungalows give</w:t>
      </w:r>
      <w:r w:rsidR="00A027BD">
        <w:t>s</w:t>
      </w:r>
      <w:r>
        <w:t xml:space="preserve"> preference</w:t>
      </w:r>
      <w:r w:rsidRPr="00311A22">
        <w:t xml:space="preserve"> to those over the age of 60 with an assessed need for ground floor</w:t>
      </w:r>
      <w:r>
        <w:t xml:space="preserve">.  If the shortlist is exhausted the property will be re-advertised to </w:t>
      </w:r>
      <w:r w:rsidRPr="00311A22">
        <w:t>those over the age of 60 with no medical nee</w:t>
      </w:r>
      <w:r>
        <w:t xml:space="preserve">d. </w:t>
      </w:r>
    </w:p>
    <w:p w14:paraId="386BDABF" w14:textId="77777777" w:rsidR="00A027BD" w:rsidRDefault="00A027BD" w:rsidP="00E33BBD">
      <w:pPr>
        <w:jc w:val="both"/>
      </w:pPr>
    </w:p>
    <w:p w14:paraId="09165B70" w14:textId="3C87AD42" w:rsidR="00E33BBD" w:rsidRDefault="00E33BBD" w:rsidP="00E33BBD">
      <w:pPr>
        <w:jc w:val="both"/>
      </w:pPr>
      <w:r w:rsidRPr="00311A22">
        <w:t>In respect of couples</w:t>
      </w:r>
      <w:r w:rsidR="00A027BD">
        <w:t>,</w:t>
      </w:r>
      <w:r w:rsidRPr="00311A22">
        <w:t xml:space="preserve"> only one party needs to be over the age of 60. The tenancy will be held in joint names if their partner is over the age of 50 or has an assessed need for ground floor.</w:t>
      </w:r>
      <w:r>
        <w:t xml:space="preserve"> </w:t>
      </w:r>
    </w:p>
    <w:p w14:paraId="0BB7032D" w14:textId="77777777" w:rsidR="00311A22" w:rsidRDefault="00311A22" w:rsidP="00311A22">
      <w:pPr>
        <w:jc w:val="both"/>
        <w:rPr>
          <w:lang w:eastAsia="zh-CN"/>
        </w:rPr>
      </w:pPr>
    </w:p>
    <w:p w14:paraId="4EE1CAE3" w14:textId="2C15867F" w:rsidR="001724C1" w:rsidRPr="001724C1" w:rsidRDefault="00311A22" w:rsidP="0054212D">
      <w:pPr>
        <w:pStyle w:val="Heading4"/>
      </w:pPr>
      <w:r w:rsidRPr="001724C1">
        <w:t xml:space="preserve">Rural </w:t>
      </w:r>
      <w:r w:rsidR="00290CE9">
        <w:t>l</w:t>
      </w:r>
      <w:r w:rsidR="00290CE9" w:rsidRPr="001724C1">
        <w:t>ettings</w:t>
      </w:r>
      <w:r w:rsidR="00290CE9">
        <w:t xml:space="preserve"> policy</w:t>
      </w:r>
    </w:p>
    <w:p w14:paraId="60567ECA" w14:textId="19BCADA4" w:rsidR="00311A22" w:rsidRDefault="00311A22" w:rsidP="00311A22">
      <w:pPr>
        <w:jc w:val="both"/>
      </w:pPr>
      <w:r>
        <w:t xml:space="preserve">Properties that are advertised with a </w:t>
      </w:r>
      <w:r w:rsidR="00290CE9">
        <w:t xml:space="preserve">Rural Local Lettings Policy </w:t>
      </w:r>
      <w:r>
        <w:t>will be advertised using the following quota:</w:t>
      </w:r>
    </w:p>
    <w:p w14:paraId="714AF135" w14:textId="77777777" w:rsidR="00311A22" w:rsidRPr="00311A22" w:rsidRDefault="00311A22" w:rsidP="00AE3ED2">
      <w:pPr>
        <w:pStyle w:val="ListParagraph"/>
        <w:numPr>
          <w:ilvl w:val="0"/>
          <w:numId w:val="36"/>
        </w:numPr>
        <w:jc w:val="both"/>
      </w:pPr>
      <w:r w:rsidRPr="00311A22">
        <w:t xml:space="preserve">50% to applicants with a rural connection </w:t>
      </w:r>
    </w:p>
    <w:p w14:paraId="631478AF" w14:textId="77777777" w:rsidR="00311A22" w:rsidRDefault="00311A22" w:rsidP="00AE3ED2">
      <w:pPr>
        <w:pStyle w:val="ListParagraph"/>
        <w:numPr>
          <w:ilvl w:val="0"/>
          <w:numId w:val="36"/>
        </w:numPr>
        <w:jc w:val="both"/>
      </w:pPr>
      <w:r w:rsidRPr="00311A22">
        <w:t>50% to applicants with no rural connection</w:t>
      </w:r>
    </w:p>
    <w:p w14:paraId="64CC162A" w14:textId="77777777" w:rsidR="002C06AE" w:rsidRDefault="002C06AE" w:rsidP="00BF2CD2">
      <w:pPr>
        <w:jc w:val="both"/>
        <w:rPr>
          <w:lang w:eastAsia="zh-CN"/>
        </w:rPr>
      </w:pPr>
    </w:p>
    <w:p w14:paraId="2FF67E15" w14:textId="77777777" w:rsidR="009913B2" w:rsidRDefault="009913B2" w:rsidP="00BF2CD2">
      <w:pPr>
        <w:jc w:val="both"/>
        <w:rPr>
          <w:lang w:eastAsia="zh-CN"/>
        </w:rPr>
      </w:pPr>
    </w:p>
    <w:p w14:paraId="4E2F9CBE" w14:textId="6E5C64D1" w:rsidR="000B0455" w:rsidRPr="00993E63" w:rsidRDefault="00BF2CD2" w:rsidP="009913B2">
      <w:pPr>
        <w:pStyle w:val="Heading3"/>
        <w:shd w:val="clear" w:color="auto" w:fill="59809B"/>
        <w:rPr>
          <w:color w:val="FFFFFF" w:themeColor="background1"/>
          <w:lang w:eastAsia="zh-CN"/>
        </w:rPr>
      </w:pPr>
      <w:bookmarkStart w:id="45" w:name="_Toc185940962"/>
      <w:r w:rsidRPr="00993E63">
        <w:rPr>
          <w:color w:val="FFFFFF" w:themeColor="background1"/>
          <w:lang w:eastAsia="zh-CN"/>
        </w:rPr>
        <w:t>6</w:t>
      </w:r>
      <w:r w:rsidR="000B0455" w:rsidRPr="00993E63">
        <w:rPr>
          <w:color w:val="FFFFFF" w:themeColor="background1"/>
          <w:lang w:eastAsia="zh-CN"/>
        </w:rPr>
        <w:t>.</w:t>
      </w:r>
      <w:r w:rsidR="001724C1" w:rsidRPr="00993E63">
        <w:rPr>
          <w:color w:val="FFFFFF" w:themeColor="background1"/>
          <w:lang w:eastAsia="zh-CN"/>
        </w:rPr>
        <w:t>6</w:t>
      </w:r>
      <w:r w:rsidR="000B0455" w:rsidRPr="00993E63">
        <w:rPr>
          <w:color w:val="FFFFFF" w:themeColor="background1"/>
          <w:lang w:eastAsia="zh-CN"/>
        </w:rPr>
        <w:t xml:space="preserve"> Auto-bid</w:t>
      </w:r>
      <w:bookmarkEnd w:id="45"/>
    </w:p>
    <w:p w14:paraId="535794E4" w14:textId="61F7D76D" w:rsidR="000B0455" w:rsidRDefault="000B0455" w:rsidP="000B0455">
      <w:pPr>
        <w:tabs>
          <w:tab w:val="left" w:pos="1110"/>
        </w:tabs>
        <w:rPr>
          <w:lang w:eastAsia="zh-CN"/>
        </w:rPr>
      </w:pPr>
      <w:r>
        <w:rPr>
          <w:lang w:eastAsia="zh-CN"/>
        </w:rPr>
        <w:tab/>
      </w:r>
    </w:p>
    <w:p w14:paraId="42522C9A" w14:textId="09E7EEC5" w:rsidR="00B70B14" w:rsidRDefault="00B70B14" w:rsidP="00B70B14">
      <w:pPr>
        <w:jc w:val="both"/>
      </w:pPr>
      <w:r>
        <w:lastRenderedPageBreak/>
        <w:t xml:space="preserve">The Council operates a choice-based lettings scheme, and where possible applicants should be encouraged to place bids themselves on properties where they would like to live. However, vulnerable applicants who require support with bidding can be placed on auto-bid.  </w:t>
      </w:r>
    </w:p>
    <w:p w14:paraId="549C28C9" w14:textId="77777777" w:rsidR="00A05EAE" w:rsidRDefault="00A05EAE" w:rsidP="00B70B14">
      <w:pPr>
        <w:jc w:val="both"/>
      </w:pPr>
    </w:p>
    <w:p w14:paraId="55FAF114" w14:textId="1B854A92" w:rsidR="000B0569" w:rsidRDefault="00A05EAE" w:rsidP="00B70B14">
      <w:pPr>
        <w:jc w:val="both"/>
      </w:pPr>
      <w:r>
        <w:t xml:space="preserve">Additionally, applicants owed a homeless duty, or awarded Band </w:t>
      </w:r>
      <w:r w:rsidR="00276704">
        <w:t>One</w:t>
      </w:r>
      <w:r>
        <w:t xml:space="preserve"> may be placed on auto-bid to assist them with re-housing.  </w:t>
      </w:r>
    </w:p>
    <w:p w14:paraId="2CE690C9" w14:textId="7F9B0E0F" w:rsidR="00B70B14" w:rsidRDefault="00B70B14" w:rsidP="00B70B14">
      <w:pPr>
        <w:jc w:val="both"/>
      </w:pPr>
      <w:r>
        <w:t xml:space="preserve">If auto-bid is required, we will discuss with the applicant their requirements, including suitable localities for the system to bid on properties.  Where there are known advocates or support services, we will also discuss re-housing preferences if consent has been given. </w:t>
      </w:r>
    </w:p>
    <w:p w14:paraId="244D4CD5" w14:textId="77777777" w:rsidR="00B70B14" w:rsidRDefault="00B70B14" w:rsidP="00B70B14">
      <w:pPr>
        <w:jc w:val="both"/>
      </w:pPr>
    </w:p>
    <w:p w14:paraId="221D2A7D" w14:textId="77777777" w:rsidR="00A027BD" w:rsidRDefault="00B70B14" w:rsidP="00B70B14">
      <w:pPr>
        <w:jc w:val="both"/>
      </w:pPr>
      <w:r>
        <w:t>If a property is offered via auto-bid and it meets their requirements for re-housing and the applicant is wanting to refuse, contact will be made with</w:t>
      </w:r>
      <w:r w:rsidR="00C61A8B">
        <w:t xml:space="preserve"> them and</w:t>
      </w:r>
      <w:r>
        <w:t xml:space="preserve"> any known advocates or supporting agencies to ensure that the applicant is supported in making this decision.</w:t>
      </w:r>
    </w:p>
    <w:p w14:paraId="2C92A770" w14:textId="1927ACCE" w:rsidR="00B70B14" w:rsidRDefault="00B70B14" w:rsidP="00B70B14">
      <w:pPr>
        <w:jc w:val="both"/>
      </w:pPr>
      <w:r>
        <w:t xml:space="preserve">  </w:t>
      </w:r>
    </w:p>
    <w:p w14:paraId="618F2DDD" w14:textId="409140FE" w:rsidR="000B0569" w:rsidRDefault="00B70B14" w:rsidP="00B70B14">
      <w:pPr>
        <w:jc w:val="both"/>
      </w:pPr>
      <w:r>
        <w:t xml:space="preserve">After a first refusal, we will review the requirements of their re-housing needs and amend auto-bid as appropriate so that a second offer should be suitable.  </w:t>
      </w:r>
    </w:p>
    <w:p w14:paraId="30741090" w14:textId="77777777" w:rsidR="000B0569" w:rsidRDefault="000B0569" w:rsidP="00B70B14">
      <w:pPr>
        <w:jc w:val="both"/>
      </w:pPr>
    </w:p>
    <w:p w14:paraId="1B4BD699" w14:textId="7C66A872" w:rsidR="000B0455" w:rsidRDefault="00B70B14" w:rsidP="00B70B14">
      <w:pPr>
        <w:jc w:val="both"/>
      </w:pPr>
      <w:r>
        <w:t xml:space="preserve">In the event of </w:t>
      </w:r>
      <w:r w:rsidR="00290CE9">
        <w:t xml:space="preserve">two </w:t>
      </w:r>
      <w:r w:rsidR="00C61A8B">
        <w:t xml:space="preserve">suitable </w:t>
      </w:r>
      <w:r>
        <w:t>offers being made by auto-bid and refused, auto-bid will be removed from their application and applicants will be required to bid themselves</w:t>
      </w:r>
      <w:r w:rsidR="000B0569">
        <w:t xml:space="preserve"> </w:t>
      </w:r>
      <w:r w:rsidR="00C61A8B">
        <w:t xml:space="preserve">and will have </w:t>
      </w:r>
      <w:r w:rsidR="00290CE9">
        <w:t xml:space="preserve">two </w:t>
      </w:r>
      <w:r w:rsidR="000B0569">
        <w:t xml:space="preserve">remaining offers.  </w:t>
      </w:r>
    </w:p>
    <w:p w14:paraId="5A076ABC" w14:textId="77777777" w:rsidR="000B0455" w:rsidRDefault="000B0455" w:rsidP="000B0455">
      <w:pPr>
        <w:tabs>
          <w:tab w:val="left" w:pos="1110"/>
        </w:tabs>
        <w:rPr>
          <w:lang w:eastAsia="zh-CN"/>
        </w:rPr>
      </w:pPr>
    </w:p>
    <w:p w14:paraId="52780FC7" w14:textId="6926BBEE" w:rsidR="000B0455" w:rsidRPr="000B0455" w:rsidRDefault="000B0455" w:rsidP="009913B2">
      <w:pPr>
        <w:pStyle w:val="Heading3"/>
        <w:shd w:val="clear" w:color="auto" w:fill="59809B"/>
        <w:rPr>
          <w:lang w:eastAsia="zh-CN"/>
        </w:rPr>
      </w:pPr>
      <w:bookmarkStart w:id="46" w:name="_Toc185940963"/>
      <w:r w:rsidRPr="00993E63">
        <w:rPr>
          <w:color w:val="FFFFFF" w:themeColor="background1"/>
          <w:lang w:eastAsia="zh-CN"/>
        </w:rPr>
        <w:t>6.</w:t>
      </w:r>
      <w:r w:rsidR="001724C1" w:rsidRPr="00993E63">
        <w:rPr>
          <w:color w:val="FFFFFF" w:themeColor="background1"/>
          <w:lang w:eastAsia="zh-CN"/>
        </w:rPr>
        <w:t>7</w:t>
      </w:r>
      <w:r w:rsidRPr="00993E63">
        <w:rPr>
          <w:color w:val="FFFFFF" w:themeColor="background1"/>
          <w:lang w:eastAsia="zh-CN"/>
        </w:rPr>
        <w:t xml:space="preserve"> Viewing and </w:t>
      </w:r>
      <w:r w:rsidR="00290CE9" w:rsidRPr="00993E63">
        <w:rPr>
          <w:color w:val="FFFFFF" w:themeColor="background1"/>
          <w:lang w:eastAsia="zh-CN"/>
        </w:rPr>
        <w:t xml:space="preserve">accepting </w:t>
      </w:r>
      <w:r w:rsidRPr="00993E63">
        <w:rPr>
          <w:color w:val="FFFFFF" w:themeColor="background1"/>
          <w:lang w:eastAsia="zh-CN"/>
        </w:rPr>
        <w:t xml:space="preserve">an </w:t>
      </w:r>
      <w:r w:rsidR="00290CE9" w:rsidRPr="00993E63">
        <w:rPr>
          <w:color w:val="FFFFFF" w:themeColor="background1"/>
          <w:lang w:eastAsia="zh-CN"/>
        </w:rPr>
        <w:t xml:space="preserve">offer </w:t>
      </w:r>
      <w:r w:rsidRPr="00993E63">
        <w:rPr>
          <w:color w:val="FFFFFF" w:themeColor="background1"/>
          <w:lang w:eastAsia="zh-CN"/>
        </w:rPr>
        <w:t xml:space="preserve">of </w:t>
      </w:r>
      <w:proofErr w:type="gramStart"/>
      <w:r w:rsidR="00370888" w:rsidRPr="00993E63">
        <w:rPr>
          <w:color w:val="FFFFFF" w:themeColor="background1"/>
          <w:lang w:eastAsia="zh-CN"/>
        </w:rPr>
        <w:t>accommodation</w:t>
      </w:r>
      <w:bookmarkEnd w:id="46"/>
      <w:proofErr w:type="gramEnd"/>
    </w:p>
    <w:p w14:paraId="1CD26777" w14:textId="77777777" w:rsidR="000B0455" w:rsidRDefault="000B0455" w:rsidP="000B0455">
      <w:pPr>
        <w:tabs>
          <w:tab w:val="left" w:pos="1110"/>
        </w:tabs>
        <w:rPr>
          <w:lang w:eastAsia="zh-CN"/>
        </w:rPr>
      </w:pPr>
    </w:p>
    <w:p w14:paraId="51C3895A" w14:textId="3AE71CAD" w:rsidR="000B0455" w:rsidRDefault="0080735C" w:rsidP="00B90D59">
      <w:pPr>
        <w:tabs>
          <w:tab w:val="left" w:pos="1110"/>
        </w:tabs>
        <w:jc w:val="both"/>
        <w:rPr>
          <w:lang w:eastAsia="zh-CN"/>
        </w:rPr>
      </w:pPr>
      <w:r>
        <w:rPr>
          <w:lang w:eastAsia="zh-CN"/>
        </w:rPr>
        <w:t>Following the end of a property advertisement, only the applicant who is being considered will be contacted</w:t>
      </w:r>
      <w:r w:rsidR="00B90D59">
        <w:rPr>
          <w:lang w:eastAsia="zh-CN"/>
        </w:rPr>
        <w:t xml:space="preserve"> to begin the verification process.  </w:t>
      </w:r>
    </w:p>
    <w:p w14:paraId="4360E0E1" w14:textId="77777777" w:rsidR="0080735C" w:rsidRDefault="0080735C" w:rsidP="000B0455">
      <w:pPr>
        <w:tabs>
          <w:tab w:val="left" w:pos="1110"/>
        </w:tabs>
        <w:rPr>
          <w:lang w:eastAsia="zh-CN"/>
        </w:rPr>
      </w:pPr>
    </w:p>
    <w:p w14:paraId="3FA08607" w14:textId="0C428852" w:rsidR="00B90D59" w:rsidRPr="00B90D59" w:rsidRDefault="00B90D59" w:rsidP="00B90D59">
      <w:pPr>
        <w:pStyle w:val="BodyText"/>
        <w:rPr>
          <w:rFonts w:ascii="Arial" w:hAnsi="Arial" w:cs="Arial"/>
          <w:sz w:val="24"/>
          <w:szCs w:val="24"/>
        </w:rPr>
      </w:pPr>
      <w:r>
        <w:rPr>
          <w:rFonts w:ascii="Arial" w:hAnsi="Arial" w:cs="Arial"/>
          <w:sz w:val="24"/>
          <w:szCs w:val="24"/>
        </w:rPr>
        <w:t xml:space="preserve">Further verification will be carried out </w:t>
      </w:r>
      <w:r w:rsidRPr="00B90D59">
        <w:rPr>
          <w:rFonts w:ascii="Arial" w:hAnsi="Arial" w:cs="Arial"/>
          <w:sz w:val="24"/>
          <w:szCs w:val="24"/>
        </w:rPr>
        <w:t>on all members of the household. These checks will be made to confirm:</w:t>
      </w:r>
    </w:p>
    <w:p w14:paraId="4297B9EF" w14:textId="5D9BACC2" w:rsidR="00B90D59" w:rsidRDefault="00B90D59" w:rsidP="00AE3ED2">
      <w:pPr>
        <w:pStyle w:val="BodyText"/>
        <w:numPr>
          <w:ilvl w:val="0"/>
          <w:numId w:val="9"/>
        </w:numPr>
        <w:rPr>
          <w:rFonts w:ascii="Arial" w:hAnsi="Arial" w:cs="Arial"/>
          <w:sz w:val="24"/>
          <w:szCs w:val="24"/>
        </w:rPr>
      </w:pPr>
      <w:r w:rsidRPr="00B90D59">
        <w:rPr>
          <w:rFonts w:ascii="Arial" w:hAnsi="Arial" w:cs="Arial"/>
          <w:sz w:val="24"/>
          <w:szCs w:val="24"/>
        </w:rPr>
        <w:t xml:space="preserve">Identity </w:t>
      </w:r>
    </w:p>
    <w:p w14:paraId="784906C7" w14:textId="0DAB93F6" w:rsidR="00B90D59" w:rsidRDefault="00B90D59" w:rsidP="00AE3ED2">
      <w:pPr>
        <w:pStyle w:val="BodyText"/>
        <w:numPr>
          <w:ilvl w:val="0"/>
          <w:numId w:val="9"/>
        </w:numPr>
        <w:rPr>
          <w:rFonts w:ascii="Arial" w:hAnsi="Arial" w:cs="Arial"/>
          <w:sz w:val="24"/>
          <w:szCs w:val="24"/>
        </w:rPr>
      </w:pPr>
      <w:r>
        <w:rPr>
          <w:rFonts w:ascii="Arial" w:hAnsi="Arial" w:cs="Arial"/>
          <w:sz w:val="24"/>
          <w:szCs w:val="24"/>
        </w:rPr>
        <w:t>Proof of address</w:t>
      </w:r>
    </w:p>
    <w:p w14:paraId="78201EF9" w14:textId="5EDC6581" w:rsidR="003150AD" w:rsidRPr="003150AD" w:rsidRDefault="00A05EAE" w:rsidP="00AE3ED2">
      <w:pPr>
        <w:pStyle w:val="ListParagraph"/>
        <w:numPr>
          <w:ilvl w:val="0"/>
          <w:numId w:val="9"/>
        </w:numPr>
        <w:tabs>
          <w:tab w:val="left" w:pos="1110"/>
        </w:tabs>
        <w:jc w:val="both"/>
        <w:rPr>
          <w:rFonts w:cs="Arial"/>
          <w:lang w:eastAsia="zh-CN"/>
        </w:rPr>
      </w:pPr>
      <w:r>
        <w:rPr>
          <w:rFonts w:cs="Arial"/>
        </w:rPr>
        <w:t>L</w:t>
      </w:r>
      <w:r w:rsidR="003150AD" w:rsidRPr="00B90D59">
        <w:rPr>
          <w:rFonts w:cs="Arial"/>
        </w:rPr>
        <w:t>andlord references.</w:t>
      </w:r>
    </w:p>
    <w:p w14:paraId="51C4F01C" w14:textId="541B0F23" w:rsidR="00B90D59" w:rsidRDefault="003150AD" w:rsidP="00AE3ED2">
      <w:pPr>
        <w:pStyle w:val="BodyText"/>
        <w:numPr>
          <w:ilvl w:val="0"/>
          <w:numId w:val="9"/>
        </w:numPr>
        <w:rPr>
          <w:rFonts w:ascii="Arial" w:hAnsi="Arial" w:cs="Arial"/>
          <w:sz w:val="24"/>
          <w:szCs w:val="24"/>
        </w:rPr>
      </w:pPr>
      <w:r>
        <w:rPr>
          <w:rFonts w:ascii="Arial" w:hAnsi="Arial" w:cs="Arial"/>
          <w:sz w:val="24"/>
          <w:szCs w:val="24"/>
        </w:rPr>
        <w:t xml:space="preserve">Affordability assessment (one month bank statement is required for all </w:t>
      </w:r>
      <w:r w:rsidR="00B90D59" w:rsidRPr="00B90D59">
        <w:rPr>
          <w:rFonts w:ascii="Arial" w:hAnsi="Arial" w:cs="Arial"/>
          <w:sz w:val="24"/>
          <w:szCs w:val="24"/>
        </w:rPr>
        <w:t>account</w:t>
      </w:r>
      <w:r>
        <w:rPr>
          <w:rFonts w:ascii="Arial" w:hAnsi="Arial" w:cs="Arial"/>
          <w:sz w:val="24"/>
          <w:szCs w:val="24"/>
        </w:rPr>
        <w:t>s held)</w:t>
      </w:r>
      <w:r w:rsidR="00B90D59" w:rsidRPr="00B90D59">
        <w:rPr>
          <w:rFonts w:ascii="Arial" w:hAnsi="Arial" w:cs="Arial"/>
          <w:sz w:val="24"/>
          <w:szCs w:val="24"/>
        </w:rPr>
        <w:t>.</w:t>
      </w:r>
    </w:p>
    <w:p w14:paraId="54B06DE1" w14:textId="3BE06A8B" w:rsidR="003150AD" w:rsidRDefault="003150AD" w:rsidP="00AE3ED2">
      <w:pPr>
        <w:pStyle w:val="BodyText"/>
        <w:numPr>
          <w:ilvl w:val="0"/>
          <w:numId w:val="9"/>
        </w:numPr>
        <w:rPr>
          <w:rFonts w:ascii="Arial" w:hAnsi="Arial" w:cs="Arial"/>
          <w:sz w:val="24"/>
          <w:szCs w:val="24"/>
        </w:rPr>
      </w:pPr>
      <w:r>
        <w:rPr>
          <w:rFonts w:ascii="Arial" w:hAnsi="Arial" w:cs="Arial"/>
          <w:sz w:val="24"/>
          <w:szCs w:val="24"/>
        </w:rPr>
        <w:t xml:space="preserve">Suitability of the offer being made. </w:t>
      </w:r>
    </w:p>
    <w:p w14:paraId="70A4187E" w14:textId="77777777" w:rsidR="00A05EAE" w:rsidRDefault="00A05EAE" w:rsidP="00A05EAE">
      <w:pPr>
        <w:pStyle w:val="BodyText"/>
        <w:rPr>
          <w:rFonts w:ascii="Arial" w:hAnsi="Arial" w:cs="Arial"/>
          <w:sz w:val="24"/>
          <w:szCs w:val="24"/>
        </w:rPr>
      </w:pPr>
    </w:p>
    <w:p w14:paraId="2C3B05EB" w14:textId="58C4F331" w:rsidR="00A05EAE" w:rsidRDefault="00A05EAE" w:rsidP="00A05EAE">
      <w:pPr>
        <w:pStyle w:val="BodyText"/>
        <w:rPr>
          <w:rFonts w:ascii="Arial" w:hAnsi="Arial" w:cs="Arial"/>
          <w:sz w:val="24"/>
          <w:szCs w:val="24"/>
        </w:rPr>
      </w:pPr>
      <w:r>
        <w:rPr>
          <w:rFonts w:ascii="Arial" w:hAnsi="Arial" w:cs="Arial"/>
          <w:sz w:val="24"/>
          <w:szCs w:val="24"/>
        </w:rPr>
        <w:t xml:space="preserve">Additionally further checks may be required including: </w:t>
      </w:r>
    </w:p>
    <w:p w14:paraId="1F819D03" w14:textId="7F4C8436" w:rsidR="00A05EAE" w:rsidRDefault="00A05EAE" w:rsidP="00AE3ED2">
      <w:pPr>
        <w:pStyle w:val="BodyText"/>
        <w:numPr>
          <w:ilvl w:val="0"/>
          <w:numId w:val="9"/>
        </w:numPr>
        <w:rPr>
          <w:rFonts w:ascii="Arial" w:hAnsi="Arial" w:cs="Arial"/>
          <w:sz w:val="24"/>
          <w:szCs w:val="24"/>
        </w:rPr>
      </w:pPr>
      <w:r w:rsidRPr="00A05EAE">
        <w:rPr>
          <w:rFonts w:ascii="Arial" w:hAnsi="Arial" w:cs="Arial"/>
          <w:sz w:val="24"/>
          <w:szCs w:val="24"/>
        </w:rPr>
        <w:t>A telephone assessment with the Housing Officer</w:t>
      </w:r>
      <w:r>
        <w:rPr>
          <w:rFonts w:ascii="Arial" w:hAnsi="Arial" w:cs="Arial"/>
          <w:sz w:val="24"/>
          <w:szCs w:val="24"/>
        </w:rPr>
        <w:t xml:space="preserve">. </w:t>
      </w:r>
    </w:p>
    <w:p w14:paraId="7E1DDC2C" w14:textId="79755903" w:rsidR="00A05EAE" w:rsidRPr="00C61A8B" w:rsidRDefault="00025435" w:rsidP="00AE3ED2">
      <w:pPr>
        <w:pStyle w:val="BodyText"/>
        <w:numPr>
          <w:ilvl w:val="0"/>
          <w:numId w:val="9"/>
        </w:numPr>
        <w:rPr>
          <w:rFonts w:ascii="Arial" w:hAnsi="Arial" w:cs="Arial"/>
          <w:sz w:val="24"/>
          <w:szCs w:val="24"/>
        </w:rPr>
      </w:pPr>
      <w:r>
        <w:rPr>
          <w:rFonts w:ascii="Arial" w:hAnsi="Arial" w:cs="Arial"/>
          <w:sz w:val="24"/>
          <w:szCs w:val="24"/>
        </w:rPr>
        <w:t>H</w:t>
      </w:r>
      <w:r w:rsidR="00A05EAE" w:rsidRPr="00C61A8B">
        <w:rPr>
          <w:rFonts w:ascii="Arial" w:hAnsi="Arial" w:cs="Arial"/>
          <w:sz w:val="24"/>
          <w:szCs w:val="24"/>
        </w:rPr>
        <w:t xml:space="preserve">ome visit. </w:t>
      </w:r>
    </w:p>
    <w:p w14:paraId="5B6C98C5" w14:textId="65107907" w:rsidR="00E33BBD" w:rsidRPr="00C61A8B" w:rsidRDefault="00E33BBD" w:rsidP="00AE3ED2">
      <w:pPr>
        <w:pStyle w:val="BodyText"/>
        <w:numPr>
          <w:ilvl w:val="0"/>
          <w:numId w:val="9"/>
        </w:numPr>
        <w:rPr>
          <w:rFonts w:ascii="Arial" w:hAnsi="Arial" w:cs="Arial"/>
          <w:sz w:val="24"/>
          <w:szCs w:val="24"/>
        </w:rPr>
      </w:pPr>
      <w:r w:rsidRPr="00C61A8B">
        <w:rPr>
          <w:rFonts w:ascii="Arial" w:hAnsi="Arial" w:cs="Arial"/>
          <w:sz w:val="24"/>
          <w:szCs w:val="24"/>
        </w:rPr>
        <w:t>Other services</w:t>
      </w:r>
      <w:r w:rsidR="00C61A8B" w:rsidRPr="00C61A8B">
        <w:rPr>
          <w:rFonts w:ascii="Arial" w:hAnsi="Arial" w:cs="Arial"/>
          <w:sz w:val="24"/>
          <w:szCs w:val="24"/>
        </w:rPr>
        <w:t xml:space="preserve"> as appropriate</w:t>
      </w:r>
      <w:r w:rsidRPr="00C61A8B">
        <w:rPr>
          <w:rFonts w:ascii="Arial" w:hAnsi="Arial" w:cs="Arial"/>
          <w:sz w:val="24"/>
          <w:szCs w:val="24"/>
        </w:rPr>
        <w:t xml:space="preserve"> </w:t>
      </w:r>
      <w:r w:rsidR="00C61A8B" w:rsidRPr="00C61A8B">
        <w:rPr>
          <w:rFonts w:ascii="Arial" w:hAnsi="Arial" w:cs="Arial"/>
          <w:sz w:val="24"/>
          <w:szCs w:val="24"/>
        </w:rPr>
        <w:t xml:space="preserve">including </w:t>
      </w:r>
      <w:r w:rsidR="00290CE9">
        <w:rPr>
          <w:rFonts w:ascii="Arial" w:hAnsi="Arial" w:cs="Arial"/>
          <w:sz w:val="24"/>
          <w:szCs w:val="24"/>
        </w:rPr>
        <w:t>p</w:t>
      </w:r>
      <w:r w:rsidR="00290CE9" w:rsidRPr="00C61A8B">
        <w:rPr>
          <w:rFonts w:ascii="Arial" w:hAnsi="Arial" w:cs="Arial"/>
          <w:sz w:val="24"/>
          <w:szCs w:val="24"/>
        </w:rPr>
        <w:t>olice</w:t>
      </w:r>
      <w:r w:rsidR="00C61A8B" w:rsidRPr="00C61A8B">
        <w:rPr>
          <w:rFonts w:ascii="Arial" w:hAnsi="Arial" w:cs="Arial"/>
          <w:sz w:val="24"/>
          <w:szCs w:val="24"/>
        </w:rPr>
        <w:t xml:space="preserve">. </w:t>
      </w:r>
      <w:r w:rsidR="00290CE9">
        <w:rPr>
          <w:rFonts w:ascii="Arial" w:hAnsi="Arial" w:cs="Arial"/>
          <w:sz w:val="24"/>
          <w:szCs w:val="24"/>
        </w:rPr>
        <w:t>p</w:t>
      </w:r>
      <w:r w:rsidR="00290CE9" w:rsidRPr="00C61A8B">
        <w:rPr>
          <w:rFonts w:ascii="Arial" w:hAnsi="Arial" w:cs="Arial"/>
          <w:sz w:val="24"/>
          <w:szCs w:val="24"/>
        </w:rPr>
        <w:t>robation</w:t>
      </w:r>
      <w:r w:rsidR="00290CE9">
        <w:rPr>
          <w:rFonts w:ascii="Arial" w:hAnsi="Arial" w:cs="Arial"/>
          <w:sz w:val="24"/>
          <w:szCs w:val="24"/>
        </w:rPr>
        <w:t xml:space="preserve"> and social services</w:t>
      </w:r>
      <w:r w:rsidR="00C61A8B">
        <w:rPr>
          <w:rFonts w:ascii="Arial" w:hAnsi="Arial" w:cs="Arial"/>
          <w:sz w:val="24"/>
          <w:szCs w:val="24"/>
        </w:rPr>
        <w:t xml:space="preserve">. </w:t>
      </w:r>
      <w:r w:rsidR="00C61A8B" w:rsidRPr="00C61A8B">
        <w:rPr>
          <w:rFonts w:ascii="Arial" w:hAnsi="Arial" w:cs="Arial"/>
          <w:sz w:val="24"/>
          <w:szCs w:val="24"/>
        </w:rPr>
        <w:t xml:space="preserve"> </w:t>
      </w:r>
    </w:p>
    <w:p w14:paraId="72FA95CD" w14:textId="77777777" w:rsidR="0080735C" w:rsidRDefault="0080735C" w:rsidP="000B0455">
      <w:pPr>
        <w:tabs>
          <w:tab w:val="left" w:pos="1110"/>
        </w:tabs>
        <w:rPr>
          <w:lang w:eastAsia="zh-CN"/>
        </w:rPr>
      </w:pPr>
    </w:p>
    <w:p w14:paraId="0F48148D" w14:textId="15430D89" w:rsidR="003150AD" w:rsidRDefault="003150AD" w:rsidP="003150AD">
      <w:pPr>
        <w:tabs>
          <w:tab w:val="left" w:pos="1110"/>
        </w:tabs>
        <w:jc w:val="both"/>
        <w:rPr>
          <w:lang w:eastAsia="zh-CN"/>
        </w:rPr>
      </w:pPr>
      <w:r>
        <w:rPr>
          <w:lang w:eastAsia="zh-CN"/>
        </w:rPr>
        <w:lastRenderedPageBreak/>
        <w:t xml:space="preserve">An income </w:t>
      </w:r>
      <w:r w:rsidR="00290CE9">
        <w:rPr>
          <w:lang w:eastAsia="zh-CN"/>
        </w:rPr>
        <w:t>and</w:t>
      </w:r>
      <w:r>
        <w:rPr>
          <w:lang w:eastAsia="zh-CN"/>
        </w:rPr>
        <w:t xml:space="preserve"> expenditure </w:t>
      </w:r>
      <w:r w:rsidR="00290CE9">
        <w:rPr>
          <w:lang w:eastAsia="zh-CN"/>
        </w:rPr>
        <w:t xml:space="preserve">check </w:t>
      </w:r>
      <w:r>
        <w:rPr>
          <w:lang w:eastAsia="zh-CN"/>
        </w:rPr>
        <w:t>will be completed</w:t>
      </w:r>
      <w:r w:rsidR="00A05EAE">
        <w:rPr>
          <w:lang w:eastAsia="zh-CN"/>
        </w:rPr>
        <w:t xml:space="preserve"> prior to all lettings</w:t>
      </w:r>
      <w:r>
        <w:rPr>
          <w:lang w:eastAsia="zh-CN"/>
        </w:rPr>
        <w:t xml:space="preserve"> to ensure that a property offer will be affordable to achieve tenancy sustainment.  </w:t>
      </w:r>
    </w:p>
    <w:p w14:paraId="1DD541BF" w14:textId="77777777" w:rsidR="003150AD" w:rsidRDefault="003150AD" w:rsidP="003150AD">
      <w:pPr>
        <w:tabs>
          <w:tab w:val="left" w:pos="1110"/>
        </w:tabs>
        <w:jc w:val="both"/>
        <w:rPr>
          <w:lang w:eastAsia="zh-CN"/>
        </w:rPr>
      </w:pPr>
    </w:p>
    <w:p w14:paraId="6D701AD0" w14:textId="3BBD5338" w:rsidR="003150AD" w:rsidRDefault="003150AD" w:rsidP="003150AD">
      <w:pPr>
        <w:tabs>
          <w:tab w:val="left" w:pos="1110"/>
        </w:tabs>
        <w:jc w:val="both"/>
        <w:rPr>
          <w:lang w:eastAsia="zh-CN"/>
        </w:rPr>
      </w:pPr>
      <w:r>
        <w:rPr>
          <w:lang w:eastAsia="zh-CN"/>
        </w:rPr>
        <w:t xml:space="preserve">Once verification has been completed, applicants will either receive a virtual viewing of the property being offered, or where an in-person viewing is required, this will be arranged. It may be necessary to view a property with </w:t>
      </w:r>
      <w:r w:rsidR="00A05EAE">
        <w:rPr>
          <w:lang w:eastAsia="zh-CN"/>
        </w:rPr>
        <w:t xml:space="preserve">the Housing Occupational Therapist to check suitability.  </w:t>
      </w:r>
    </w:p>
    <w:p w14:paraId="4EFFFBEA" w14:textId="77777777" w:rsidR="00A05EAE" w:rsidRDefault="00A05EAE" w:rsidP="003150AD">
      <w:pPr>
        <w:tabs>
          <w:tab w:val="left" w:pos="1110"/>
        </w:tabs>
        <w:jc w:val="both"/>
        <w:rPr>
          <w:lang w:eastAsia="zh-CN"/>
        </w:rPr>
      </w:pPr>
    </w:p>
    <w:p w14:paraId="108360A0" w14:textId="224D939F" w:rsidR="00A05EAE" w:rsidRDefault="00A05EAE" w:rsidP="00A05EAE">
      <w:pPr>
        <w:tabs>
          <w:tab w:val="left" w:pos="1110"/>
        </w:tabs>
        <w:jc w:val="both"/>
        <w:rPr>
          <w:lang w:eastAsia="zh-CN"/>
        </w:rPr>
      </w:pPr>
      <w:r>
        <w:rPr>
          <w:lang w:eastAsia="zh-CN"/>
        </w:rPr>
        <w:t xml:space="preserve">Once the verification and viewing has been completed, an appointment will be arranged </w:t>
      </w:r>
      <w:r w:rsidR="00C61A8B">
        <w:rPr>
          <w:lang w:eastAsia="zh-CN"/>
        </w:rPr>
        <w:t>for the applicant to sign their</w:t>
      </w:r>
      <w:r>
        <w:rPr>
          <w:lang w:eastAsia="zh-CN"/>
        </w:rPr>
        <w:t xml:space="preserve"> </w:t>
      </w:r>
      <w:r w:rsidR="00D77289">
        <w:rPr>
          <w:lang w:eastAsia="zh-CN"/>
        </w:rPr>
        <w:t xml:space="preserve">new </w:t>
      </w:r>
      <w:r>
        <w:rPr>
          <w:lang w:eastAsia="zh-CN"/>
        </w:rPr>
        <w:t>tenancy</w:t>
      </w:r>
      <w:r w:rsidR="005C5781">
        <w:rPr>
          <w:lang w:eastAsia="zh-CN"/>
        </w:rPr>
        <w:t xml:space="preserve"> agreement</w:t>
      </w:r>
      <w:r>
        <w:rPr>
          <w:lang w:eastAsia="zh-CN"/>
        </w:rPr>
        <w:t xml:space="preserve">.  Where </w:t>
      </w:r>
      <w:r w:rsidR="00D77289">
        <w:rPr>
          <w:lang w:eastAsia="zh-CN"/>
        </w:rPr>
        <w:t xml:space="preserve">there is </w:t>
      </w:r>
      <w:r>
        <w:rPr>
          <w:lang w:eastAsia="zh-CN"/>
        </w:rPr>
        <w:t xml:space="preserve">a joint housing application, both applicants will be required to attend the appointment.  </w:t>
      </w:r>
    </w:p>
    <w:p w14:paraId="446368A5" w14:textId="77777777" w:rsidR="00E33BBD" w:rsidRDefault="00E33BBD" w:rsidP="003150AD">
      <w:pPr>
        <w:tabs>
          <w:tab w:val="left" w:pos="1110"/>
        </w:tabs>
        <w:jc w:val="both"/>
      </w:pPr>
    </w:p>
    <w:p w14:paraId="750A096F" w14:textId="4CADD8CF" w:rsidR="00A05EAE" w:rsidRDefault="00A05EAE" w:rsidP="003150AD">
      <w:pPr>
        <w:tabs>
          <w:tab w:val="left" w:pos="1110"/>
        </w:tabs>
        <w:jc w:val="both"/>
        <w:rPr>
          <w:lang w:eastAsia="zh-CN"/>
        </w:rPr>
      </w:pPr>
      <w:r w:rsidRPr="00A05EAE">
        <w:t>It is mandatory that all new tenants pay one week’s rent in advance before signing the tenancy agreement. All new tenants must also have a bank account and sign a direct debit, a recurring debit card payment</w:t>
      </w:r>
      <w:r w:rsidR="00D77289">
        <w:t>,</w:t>
      </w:r>
      <w:r w:rsidRPr="00A05EAE">
        <w:t xml:space="preserve"> or a standing order to pay their rent.</w:t>
      </w:r>
      <w:r w:rsidRPr="00A05EAE">
        <w:rPr>
          <w:color w:val="FF0000"/>
        </w:rPr>
        <w:t xml:space="preserve">    </w:t>
      </w:r>
    </w:p>
    <w:p w14:paraId="630544C7" w14:textId="77777777" w:rsidR="0080735C" w:rsidRDefault="0080735C" w:rsidP="000B0455">
      <w:pPr>
        <w:tabs>
          <w:tab w:val="left" w:pos="1110"/>
        </w:tabs>
        <w:rPr>
          <w:lang w:eastAsia="zh-CN"/>
        </w:rPr>
      </w:pPr>
    </w:p>
    <w:p w14:paraId="217B6FF2" w14:textId="0D6A6F34" w:rsidR="000B0455" w:rsidRPr="00993E63" w:rsidRDefault="000B0455" w:rsidP="009913B2">
      <w:pPr>
        <w:pStyle w:val="Heading3"/>
        <w:shd w:val="clear" w:color="auto" w:fill="59809B"/>
        <w:rPr>
          <w:color w:val="FFFFFF" w:themeColor="background1"/>
          <w:lang w:eastAsia="zh-CN"/>
        </w:rPr>
      </w:pPr>
      <w:bookmarkStart w:id="47" w:name="_Toc185940964"/>
      <w:r w:rsidRPr="00993E63">
        <w:rPr>
          <w:color w:val="FFFFFF" w:themeColor="background1"/>
          <w:lang w:eastAsia="zh-CN"/>
        </w:rPr>
        <w:t>6.</w:t>
      </w:r>
      <w:r w:rsidR="001724C1" w:rsidRPr="00993E63">
        <w:rPr>
          <w:color w:val="FFFFFF" w:themeColor="background1"/>
          <w:lang w:eastAsia="zh-CN"/>
        </w:rPr>
        <w:t>8</w:t>
      </w:r>
      <w:r w:rsidRPr="00993E63">
        <w:rPr>
          <w:color w:val="FFFFFF" w:themeColor="background1"/>
          <w:lang w:eastAsia="zh-CN"/>
        </w:rPr>
        <w:t xml:space="preserve"> Refusing an offer of </w:t>
      </w:r>
      <w:proofErr w:type="gramStart"/>
      <w:r w:rsidR="00370888" w:rsidRPr="00993E63">
        <w:rPr>
          <w:color w:val="FFFFFF" w:themeColor="background1"/>
          <w:lang w:eastAsia="zh-CN"/>
        </w:rPr>
        <w:t>accommodation</w:t>
      </w:r>
      <w:bookmarkEnd w:id="47"/>
      <w:proofErr w:type="gramEnd"/>
    </w:p>
    <w:p w14:paraId="60BEBB3B" w14:textId="77777777" w:rsidR="000B0455" w:rsidRDefault="000B0455" w:rsidP="000B0455">
      <w:pPr>
        <w:tabs>
          <w:tab w:val="left" w:pos="1110"/>
        </w:tabs>
        <w:rPr>
          <w:lang w:eastAsia="zh-CN"/>
        </w:rPr>
      </w:pPr>
    </w:p>
    <w:p w14:paraId="2C440D01" w14:textId="16A6E99E" w:rsidR="00AE4DCD" w:rsidRDefault="00074FE9" w:rsidP="00074FE9">
      <w:pPr>
        <w:jc w:val="both"/>
      </w:pPr>
      <w:r>
        <w:t xml:space="preserve">All applicants will receive a maximum of </w:t>
      </w:r>
      <w:r w:rsidR="00290CE9">
        <w:t xml:space="preserve">two </w:t>
      </w:r>
      <w:r>
        <w:t>property offers.</w:t>
      </w:r>
      <w:r w:rsidR="00AE4DCD">
        <w:t xml:space="preserve">  This includes offers from Registered Providers who have advertised their properties via the Council’s </w:t>
      </w:r>
      <w:r w:rsidR="00177F2E">
        <w:t>c</w:t>
      </w:r>
      <w:r w:rsidR="00AE4DCD">
        <w:t>hoice</w:t>
      </w:r>
      <w:r w:rsidR="00177F2E">
        <w:t>-b</w:t>
      </w:r>
      <w:r w:rsidR="00AE4DCD">
        <w:t xml:space="preserve">ased </w:t>
      </w:r>
      <w:r w:rsidR="00177F2E">
        <w:t>l</w:t>
      </w:r>
      <w:r w:rsidR="00AE4DCD">
        <w:t>ettings scheme</w:t>
      </w:r>
      <w:r w:rsidR="00FC295F">
        <w:t xml:space="preserve">. </w:t>
      </w:r>
      <w:r w:rsidR="00AE4DCD">
        <w:t xml:space="preserve"> </w:t>
      </w:r>
      <w:r>
        <w:t xml:space="preserve">  </w:t>
      </w:r>
    </w:p>
    <w:p w14:paraId="0BC9D49D" w14:textId="77777777" w:rsidR="00AE4DCD" w:rsidRDefault="00AE4DCD" w:rsidP="00074FE9">
      <w:pPr>
        <w:jc w:val="both"/>
      </w:pPr>
    </w:p>
    <w:p w14:paraId="492C75F4" w14:textId="49B3A4E5" w:rsidR="00074FE9" w:rsidRDefault="00074FE9" w:rsidP="00074FE9">
      <w:pPr>
        <w:jc w:val="both"/>
      </w:pPr>
      <w:r>
        <w:t xml:space="preserve">However: </w:t>
      </w:r>
    </w:p>
    <w:p w14:paraId="0595FA77" w14:textId="4396C3BE" w:rsidR="00074FE9" w:rsidRDefault="00074FE9" w:rsidP="00AE3ED2">
      <w:pPr>
        <w:pStyle w:val="ListParagraph"/>
        <w:numPr>
          <w:ilvl w:val="0"/>
          <w:numId w:val="37"/>
        </w:numPr>
        <w:jc w:val="both"/>
      </w:pPr>
      <w:r>
        <w:t xml:space="preserve">Applicants owed a homeless duty, will receive one offer, if a suitable offer is refused, the homeless duty will be discharged, and their homeless case will be closed. Applicants will then be re-banded in accordance with their circumstances and receive one further offer.  </w:t>
      </w:r>
    </w:p>
    <w:p w14:paraId="0BA0FE90" w14:textId="77777777" w:rsidR="00AE4DCD" w:rsidRDefault="00AE4DCD" w:rsidP="00AE4DCD">
      <w:pPr>
        <w:pStyle w:val="ListParagraph"/>
        <w:jc w:val="both"/>
      </w:pPr>
    </w:p>
    <w:p w14:paraId="00C25B58" w14:textId="3D096077" w:rsidR="00074FE9" w:rsidRDefault="00074FE9" w:rsidP="00AE3ED2">
      <w:pPr>
        <w:pStyle w:val="ListParagraph"/>
        <w:numPr>
          <w:ilvl w:val="0"/>
          <w:numId w:val="37"/>
        </w:numPr>
        <w:jc w:val="both"/>
      </w:pPr>
      <w:r>
        <w:t xml:space="preserve">Applicants in Band </w:t>
      </w:r>
      <w:r w:rsidR="00276704">
        <w:t>One</w:t>
      </w:r>
      <w:r>
        <w:t xml:space="preserve"> will receive one offer, if a suitable offer is refused, they will lose their </w:t>
      </w:r>
      <w:r w:rsidR="00590018">
        <w:t>B</w:t>
      </w:r>
      <w:r>
        <w:t xml:space="preserve">and </w:t>
      </w:r>
      <w:r w:rsidR="00276704">
        <w:t>One</w:t>
      </w:r>
      <w:r>
        <w:t xml:space="preserve"> award. Applicants will then be re-banded in accordance with their circumstances and receive one further offer.  </w:t>
      </w:r>
    </w:p>
    <w:p w14:paraId="20639C30" w14:textId="77777777" w:rsidR="00074FE9" w:rsidRDefault="00074FE9" w:rsidP="00074FE9">
      <w:pPr>
        <w:jc w:val="both"/>
      </w:pPr>
    </w:p>
    <w:p w14:paraId="3EE30EAC" w14:textId="32ADBFF8" w:rsidR="001875BE" w:rsidRDefault="00074FE9" w:rsidP="001875BE">
      <w:pPr>
        <w:jc w:val="both"/>
      </w:pPr>
      <w:r w:rsidRPr="00074FE9">
        <w:t>Careful consideration must be made in deciding whether a property should be classed as a refusal. If there are no genuine reasons for a refusal, such as the garden is too large, or there is no off-road parking, then this will be classed as a refusal as the information should have been attained from the advert.</w:t>
      </w:r>
    </w:p>
    <w:p w14:paraId="56E2EB39" w14:textId="77777777" w:rsidR="00AE4DCD" w:rsidRDefault="00AE4DCD" w:rsidP="001875BE">
      <w:pPr>
        <w:jc w:val="both"/>
      </w:pPr>
    </w:p>
    <w:p w14:paraId="344E9930" w14:textId="2BC68555" w:rsidR="00AE4DCD" w:rsidRDefault="00AE4DCD" w:rsidP="001875BE">
      <w:pPr>
        <w:jc w:val="both"/>
      </w:pPr>
      <w:r>
        <w:t xml:space="preserve">If </w:t>
      </w:r>
      <w:r w:rsidR="00290CE9">
        <w:t xml:space="preserve">two </w:t>
      </w:r>
      <w:r>
        <w:t xml:space="preserve">property offers are refused, the housing application will be cancelled, applicants will be required to re-join after a period of 12 months.   </w:t>
      </w:r>
    </w:p>
    <w:p w14:paraId="7924C006" w14:textId="77777777" w:rsidR="000B0455" w:rsidRDefault="000B0455" w:rsidP="000B0455">
      <w:pPr>
        <w:tabs>
          <w:tab w:val="left" w:pos="1110"/>
        </w:tabs>
        <w:rPr>
          <w:lang w:eastAsia="zh-CN"/>
        </w:rPr>
      </w:pPr>
    </w:p>
    <w:p w14:paraId="0D320ACB" w14:textId="77777777" w:rsidR="008F3D78" w:rsidRDefault="008F3D78" w:rsidP="000B0455">
      <w:pPr>
        <w:tabs>
          <w:tab w:val="left" w:pos="1110"/>
        </w:tabs>
        <w:rPr>
          <w:lang w:eastAsia="zh-CN"/>
        </w:rPr>
      </w:pPr>
    </w:p>
    <w:p w14:paraId="7E4016D9" w14:textId="2183AE80" w:rsidR="000B0455" w:rsidRPr="00993E63" w:rsidRDefault="000B0455" w:rsidP="009913B2">
      <w:pPr>
        <w:pStyle w:val="Heading3"/>
        <w:shd w:val="clear" w:color="auto" w:fill="59809B"/>
        <w:rPr>
          <w:color w:val="FFFFFF" w:themeColor="background1"/>
          <w:lang w:eastAsia="zh-CN"/>
        </w:rPr>
      </w:pPr>
      <w:bookmarkStart w:id="48" w:name="_Toc185940965"/>
      <w:r w:rsidRPr="00993E63">
        <w:rPr>
          <w:color w:val="FFFFFF" w:themeColor="background1"/>
          <w:lang w:eastAsia="zh-CN"/>
        </w:rPr>
        <w:lastRenderedPageBreak/>
        <w:t>6.</w:t>
      </w:r>
      <w:r w:rsidR="001724C1" w:rsidRPr="00993E63">
        <w:rPr>
          <w:color w:val="FFFFFF" w:themeColor="background1"/>
          <w:lang w:eastAsia="zh-CN"/>
        </w:rPr>
        <w:t>9</w:t>
      </w:r>
      <w:r w:rsidRPr="00993E63">
        <w:rPr>
          <w:color w:val="FFFFFF" w:themeColor="background1"/>
          <w:lang w:eastAsia="zh-CN"/>
        </w:rPr>
        <w:t xml:space="preserve"> Type of </w:t>
      </w:r>
      <w:r w:rsidR="00290CE9" w:rsidRPr="00993E63">
        <w:rPr>
          <w:color w:val="FFFFFF" w:themeColor="background1"/>
          <w:lang w:eastAsia="zh-CN"/>
        </w:rPr>
        <w:t xml:space="preserve">tenancy </w:t>
      </w:r>
      <w:r w:rsidRPr="00993E63">
        <w:rPr>
          <w:color w:val="FFFFFF" w:themeColor="background1"/>
          <w:lang w:eastAsia="zh-CN"/>
        </w:rPr>
        <w:t xml:space="preserve">that will be </w:t>
      </w:r>
      <w:proofErr w:type="gramStart"/>
      <w:r w:rsidR="00FC295F" w:rsidRPr="00993E63">
        <w:rPr>
          <w:color w:val="FFFFFF" w:themeColor="background1"/>
          <w:lang w:eastAsia="zh-CN"/>
        </w:rPr>
        <w:t>offered</w:t>
      </w:r>
      <w:bookmarkEnd w:id="48"/>
      <w:proofErr w:type="gramEnd"/>
    </w:p>
    <w:p w14:paraId="05FB8B68" w14:textId="77777777" w:rsidR="000B0455" w:rsidRDefault="000B0455" w:rsidP="000B0455">
      <w:pPr>
        <w:tabs>
          <w:tab w:val="left" w:pos="1110"/>
        </w:tabs>
        <w:rPr>
          <w:lang w:eastAsia="zh-CN"/>
        </w:rPr>
      </w:pPr>
    </w:p>
    <w:p w14:paraId="08F7204F" w14:textId="0E9D3CBD" w:rsidR="00CA5C2C" w:rsidRDefault="00CA5C2C" w:rsidP="00CA5C2C">
      <w:pPr>
        <w:tabs>
          <w:tab w:val="left" w:pos="1110"/>
        </w:tabs>
        <w:jc w:val="both"/>
        <w:rPr>
          <w:color w:val="000000"/>
        </w:rPr>
      </w:pPr>
      <w:r w:rsidRPr="00CA5C2C">
        <w:rPr>
          <w:color w:val="000000"/>
        </w:rPr>
        <w:t>The Council is committed to improving access to suitable accommodation. The Council tries to make the best use of its housing stock and ensures that</w:t>
      </w:r>
      <w:r w:rsidR="00195606">
        <w:rPr>
          <w:color w:val="000000"/>
        </w:rPr>
        <w:t xml:space="preserve"> all tenants </w:t>
      </w:r>
      <w:r w:rsidRPr="00CA5C2C">
        <w:rPr>
          <w:color w:val="000000"/>
        </w:rPr>
        <w:t>live in suitable accommodation. Th</w:t>
      </w:r>
      <w:r>
        <w:rPr>
          <w:color w:val="000000"/>
        </w:rPr>
        <w:t>e Council’s</w:t>
      </w:r>
      <w:r w:rsidRPr="00CA5C2C">
        <w:rPr>
          <w:color w:val="000000"/>
        </w:rPr>
        <w:t xml:space="preserve"> Strategic Tenancy Policy sets out how the Council will continue to achieve these outcomes.</w:t>
      </w:r>
      <w:r>
        <w:rPr>
          <w:color w:val="000000"/>
        </w:rPr>
        <w:t xml:space="preserve"> </w:t>
      </w:r>
    </w:p>
    <w:p w14:paraId="75414515" w14:textId="77777777" w:rsidR="00CA5C2C" w:rsidRDefault="00CA5C2C" w:rsidP="00CA5C2C">
      <w:pPr>
        <w:tabs>
          <w:tab w:val="left" w:pos="1110"/>
        </w:tabs>
        <w:jc w:val="both"/>
        <w:rPr>
          <w:color w:val="000000"/>
        </w:rPr>
      </w:pPr>
    </w:p>
    <w:p w14:paraId="6D845CB5" w14:textId="5A76A8DF" w:rsidR="00CA5C2C" w:rsidRDefault="00CA5C2C" w:rsidP="00CA5C2C">
      <w:pPr>
        <w:tabs>
          <w:tab w:val="left" w:pos="1110"/>
        </w:tabs>
        <w:jc w:val="both"/>
      </w:pPr>
      <w:r w:rsidRPr="00CA5C2C">
        <w:t xml:space="preserve">This Council favours the use of periodic (lifetime) or ‘long term’ tenancies and currently issues </w:t>
      </w:r>
      <w:r w:rsidR="00290CE9">
        <w:t>four</w:t>
      </w:r>
      <w:r w:rsidRPr="00CA5C2C">
        <w:t xml:space="preserve"> types of tenancy agreement:</w:t>
      </w:r>
    </w:p>
    <w:p w14:paraId="3341C74C" w14:textId="77777777" w:rsidR="009719D0" w:rsidRPr="00CA5C2C" w:rsidRDefault="009719D0" w:rsidP="00CA5C2C">
      <w:pPr>
        <w:tabs>
          <w:tab w:val="left" w:pos="1110"/>
        </w:tabs>
        <w:jc w:val="both"/>
        <w:rPr>
          <w:color w:val="000000"/>
        </w:rPr>
      </w:pPr>
    </w:p>
    <w:p w14:paraId="09E57D93" w14:textId="65CF4F61" w:rsidR="00CA5C2C" w:rsidRDefault="00CA5C2C" w:rsidP="00AE3ED2">
      <w:pPr>
        <w:pStyle w:val="ListParagraph"/>
        <w:numPr>
          <w:ilvl w:val="0"/>
          <w:numId w:val="38"/>
        </w:numPr>
        <w:jc w:val="both"/>
      </w:pPr>
      <w:r w:rsidRPr="00CA5C2C">
        <w:t>12-month introductory tenancies to new housing tenants</w:t>
      </w:r>
      <w:r>
        <w:t>.</w:t>
      </w:r>
    </w:p>
    <w:p w14:paraId="24AC31E1" w14:textId="77777777" w:rsidR="008F3D78" w:rsidRPr="00CA5C2C" w:rsidRDefault="008F3D78" w:rsidP="008F3D78">
      <w:pPr>
        <w:pStyle w:val="ListParagraph"/>
        <w:jc w:val="both"/>
      </w:pPr>
    </w:p>
    <w:p w14:paraId="6E4279B0" w14:textId="20385958" w:rsidR="00CA5C2C" w:rsidRDefault="00CA5C2C" w:rsidP="00AE3ED2">
      <w:pPr>
        <w:pStyle w:val="ListParagraph"/>
        <w:numPr>
          <w:ilvl w:val="0"/>
          <w:numId w:val="38"/>
        </w:numPr>
        <w:jc w:val="both"/>
      </w:pPr>
      <w:r w:rsidRPr="00CA5C2C">
        <w:t>Periodic, lifetime tenancies to existing tenants who</w:t>
      </w:r>
      <w:r>
        <w:t xml:space="preserve"> </w:t>
      </w:r>
      <w:r w:rsidRPr="00CA5C2C">
        <w:t>have satisfactorily seen out the period of their introductory tenancy</w:t>
      </w:r>
      <w:r>
        <w:t xml:space="preserve"> </w:t>
      </w:r>
      <w:r w:rsidRPr="00CA5C2C">
        <w:t>without incident or breach of tenancy conditions</w:t>
      </w:r>
      <w:r>
        <w:t xml:space="preserve">. </w:t>
      </w:r>
    </w:p>
    <w:p w14:paraId="48191EC2" w14:textId="77777777" w:rsidR="00F6074B" w:rsidRDefault="00F6074B" w:rsidP="00F6074B">
      <w:pPr>
        <w:pStyle w:val="ListParagraph"/>
        <w:jc w:val="both"/>
      </w:pPr>
    </w:p>
    <w:p w14:paraId="0BD5EE14" w14:textId="6C8144B4" w:rsidR="00CA5C2C" w:rsidRDefault="00CA5C2C" w:rsidP="00AE3ED2">
      <w:pPr>
        <w:pStyle w:val="ListParagraph"/>
        <w:numPr>
          <w:ilvl w:val="0"/>
          <w:numId w:val="39"/>
        </w:numPr>
        <w:jc w:val="both"/>
      </w:pPr>
      <w:r w:rsidRPr="00CA5C2C">
        <w:t>Demoted tenancies which are created when Court makes a demotion order against a tenant with a fixed term or periodic tenancy agreement; demoted tenancies are used to manage antisocial behaviour and offer similar rights to an introductory tenancy.</w:t>
      </w:r>
    </w:p>
    <w:p w14:paraId="3B513E10" w14:textId="77777777" w:rsidR="00F6074B" w:rsidRPr="00CA5C2C" w:rsidRDefault="00F6074B" w:rsidP="00F6074B">
      <w:pPr>
        <w:pStyle w:val="ListParagraph"/>
        <w:jc w:val="both"/>
      </w:pPr>
    </w:p>
    <w:p w14:paraId="484B1388" w14:textId="707CB3DF" w:rsidR="00CA5C2C" w:rsidRDefault="00CA5C2C" w:rsidP="00AE3ED2">
      <w:pPr>
        <w:pStyle w:val="ListParagraph"/>
        <w:numPr>
          <w:ilvl w:val="0"/>
          <w:numId w:val="39"/>
        </w:numPr>
        <w:jc w:val="both"/>
        <w:rPr>
          <w:lang w:eastAsia="zh-CN"/>
        </w:rPr>
      </w:pPr>
      <w:r w:rsidRPr="00CA5C2C">
        <w:t>Fixed term tenancies, sometimes referred to as flexible tenancies</w:t>
      </w:r>
      <w:r>
        <w:t xml:space="preserve">. </w:t>
      </w:r>
    </w:p>
    <w:p w14:paraId="17405DE6" w14:textId="77777777" w:rsidR="00CA5C2C" w:rsidRDefault="00CA5C2C" w:rsidP="00CA5C2C">
      <w:pPr>
        <w:jc w:val="both"/>
        <w:rPr>
          <w:lang w:eastAsia="zh-CN"/>
        </w:rPr>
      </w:pPr>
    </w:p>
    <w:p w14:paraId="67FF882A" w14:textId="3F3C5E1A" w:rsidR="00CA5C2C" w:rsidRDefault="00F6074B" w:rsidP="00CA5C2C">
      <w:pPr>
        <w:jc w:val="both"/>
        <w:rPr>
          <w:lang w:eastAsia="zh-CN"/>
        </w:rPr>
      </w:pPr>
      <w:r>
        <w:rPr>
          <w:lang w:eastAsia="zh-CN"/>
        </w:rPr>
        <w:t xml:space="preserve">Further information is detailed in the Council’s Strategic Tenancy Policy.  </w:t>
      </w:r>
    </w:p>
    <w:p w14:paraId="12B76549" w14:textId="77777777" w:rsidR="00CA5C2C" w:rsidRDefault="00CA5C2C" w:rsidP="00CA5C2C">
      <w:pPr>
        <w:jc w:val="both"/>
        <w:rPr>
          <w:lang w:eastAsia="zh-CN"/>
        </w:rPr>
      </w:pPr>
    </w:p>
    <w:p w14:paraId="41C8BAE0" w14:textId="0B64AB22" w:rsidR="000B0455" w:rsidRPr="00993E63" w:rsidRDefault="000B0455" w:rsidP="009913B2">
      <w:pPr>
        <w:pStyle w:val="Heading3"/>
        <w:shd w:val="clear" w:color="auto" w:fill="59809B"/>
        <w:rPr>
          <w:color w:val="FFFFFF" w:themeColor="background1"/>
          <w:lang w:eastAsia="zh-CN"/>
        </w:rPr>
      </w:pPr>
      <w:bookmarkStart w:id="49" w:name="_Toc185940966"/>
      <w:r w:rsidRPr="00993E63">
        <w:rPr>
          <w:color w:val="FFFFFF" w:themeColor="background1"/>
          <w:lang w:eastAsia="zh-CN"/>
        </w:rPr>
        <w:t>6.</w:t>
      </w:r>
      <w:r w:rsidR="001724C1" w:rsidRPr="00993E63">
        <w:rPr>
          <w:color w:val="FFFFFF" w:themeColor="background1"/>
          <w:lang w:eastAsia="zh-CN"/>
        </w:rPr>
        <w:t>10</w:t>
      </w:r>
      <w:r w:rsidRPr="00993E63">
        <w:rPr>
          <w:color w:val="FFFFFF" w:themeColor="background1"/>
          <w:lang w:eastAsia="zh-CN"/>
        </w:rPr>
        <w:t xml:space="preserve"> Local </w:t>
      </w:r>
      <w:r w:rsidR="00290CE9" w:rsidRPr="00993E63">
        <w:rPr>
          <w:color w:val="FFFFFF" w:themeColor="background1"/>
          <w:lang w:eastAsia="zh-CN"/>
        </w:rPr>
        <w:t>Lettings P</w:t>
      </w:r>
      <w:r w:rsidRPr="00993E63">
        <w:rPr>
          <w:color w:val="FFFFFF" w:themeColor="background1"/>
          <w:lang w:eastAsia="zh-CN"/>
        </w:rPr>
        <w:t>olicies</w:t>
      </w:r>
      <w:bookmarkEnd w:id="49"/>
      <w:r w:rsidRPr="00993E63">
        <w:rPr>
          <w:color w:val="FFFFFF" w:themeColor="background1"/>
          <w:lang w:eastAsia="zh-CN"/>
        </w:rPr>
        <w:t xml:space="preserve"> </w:t>
      </w:r>
    </w:p>
    <w:p w14:paraId="386EC88D" w14:textId="77777777" w:rsidR="000B0455" w:rsidRDefault="000B0455" w:rsidP="000B0455">
      <w:pPr>
        <w:tabs>
          <w:tab w:val="left" w:pos="1110"/>
        </w:tabs>
        <w:rPr>
          <w:lang w:eastAsia="zh-CN"/>
        </w:rPr>
      </w:pPr>
    </w:p>
    <w:p w14:paraId="7CA773A0" w14:textId="53EB4D65" w:rsidR="002859D6" w:rsidRPr="002859D6" w:rsidRDefault="002859D6" w:rsidP="002859D6">
      <w:pPr>
        <w:jc w:val="both"/>
        <w:rPr>
          <w:shd w:val="clear" w:color="auto" w:fill="FFFFFF"/>
        </w:rPr>
      </w:pPr>
      <w:r>
        <w:rPr>
          <w:shd w:val="clear" w:color="auto" w:fill="FFFFFF"/>
        </w:rPr>
        <w:t xml:space="preserve">A </w:t>
      </w:r>
      <w:r w:rsidR="00290CE9">
        <w:rPr>
          <w:shd w:val="clear" w:color="auto" w:fill="FFFFFF"/>
        </w:rPr>
        <w:t>Local Lettings Policy</w:t>
      </w:r>
      <w:r>
        <w:rPr>
          <w:shd w:val="clear" w:color="auto" w:fill="FFFFFF"/>
        </w:rPr>
        <w:t xml:space="preserve"> is an additional criterion (or quota) for a specific area, estate, or block of apartments. It means that </w:t>
      </w:r>
      <w:r w:rsidR="00736E22">
        <w:rPr>
          <w:shd w:val="clear" w:color="auto" w:fill="FFFFFF"/>
        </w:rPr>
        <w:t>the properties</w:t>
      </w:r>
      <w:r w:rsidR="00290CE9">
        <w:rPr>
          <w:shd w:val="clear" w:color="auto" w:fill="FFFFFF"/>
        </w:rPr>
        <w:t xml:space="preserve"> in scope of the Policy</w:t>
      </w:r>
      <w:r>
        <w:rPr>
          <w:shd w:val="clear" w:color="auto" w:fill="FFFFFF"/>
        </w:rPr>
        <w:t xml:space="preserve"> will be allocated in a different way to the usual approach.</w:t>
      </w:r>
    </w:p>
    <w:p w14:paraId="40D5D8DC" w14:textId="77777777" w:rsidR="000B0455" w:rsidRDefault="000B0455" w:rsidP="000B0455">
      <w:pPr>
        <w:tabs>
          <w:tab w:val="left" w:pos="1110"/>
        </w:tabs>
        <w:rPr>
          <w:lang w:eastAsia="zh-CN"/>
        </w:rPr>
      </w:pPr>
    </w:p>
    <w:p w14:paraId="0E70F198" w14:textId="08D832FD" w:rsidR="002859D6" w:rsidRDefault="002859D6" w:rsidP="009913B2">
      <w:pPr>
        <w:pStyle w:val="Heading4"/>
      </w:pPr>
      <w:r w:rsidRPr="002859D6">
        <w:t xml:space="preserve">Rural </w:t>
      </w:r>
      <w:r w:rsidR="00290CE9">
        <w:t>L</w:t>
      </w:r>
      <w:r w:rsidR="00290CE9" w:rsidRPr="002859D6">
        <w:t xml:space="preserve">ocal </w:t>
      </w:r>
      <w:r w:rsidR="00290CE9">
        <w:t>L</w:t>
      </w:r>
      <w:r w:rsidR="00290CE9" w:rsidRPr="002859D6">
        <w:t xml:space="preserve">etting </w:t>
      </w:r>
      <w:r w:rsidR="00290CE9">
        <w:t>P</w:t>
      </w:r>
      <w:r w:rsidRPr="002859D6">
        <w:t xml:space="preserve">olicy </w:t>
      </w:r>
    </w:p>
    <w:p w14:paraId="6258D86E" w14:textId="70DEAEDD" w:rsidR="002859D6" w:rsidRPr="002859D6" w:rsidRDefault="002859D6" w:rsidP="002859D6">
      <w:pPr>
        <w:jc w:val="both"/>
        <w:rPr>
          <w:rFonts w:cs="Arial"/>
          <w:lang w:eastAsia="en-GB"/>
        </w:rPr>
      </w:pPr>
      <w:r w:rsidRPr="002859D6">
        <w:rPr>
          <w:rFonts w:cs="Arial"/>
        </w:rPr>
        <w:t xml:space="preserve">The </w:t>
      </w:r>
      <w:r w:rsidR="00290CE9">
        <w:rPr>
          <w:rFonts w:cs="Arial"/>
        </w:rPr>
        <w:t>R</w:t>
      </w:r>
      <w:r w:rsidR="00290CE9" w:rsidRPr="002859D6">
        <w:rPr>
          <w:rFonts w:cs="Arial"/>
        </w:rPr>
        <w:t xml:space="preserve">ural </w:t>
      </w:r>
      <w:r w:rsidR="00290CE9">
        <w:rPr>
          <w:rFonts w:cs="Arial"/>
        </w:rPr>
        <w:t>Local Lettings Policy</w:t>
      </w:r>
      <w:r w:rsidR="00290CE9" w:rsidRPr="002859D6">
        <w:rPr>
          <w:rFonts w:cs="Arial"/>
        </w:rPr>
        <w:t xml:space="preserve"> </w:t>
      </w:r>
      <w:r w:rsidRPr="002859D6">
        <w:rPr>
          <w:rFonts w:cs="Arial"/>
        </w:rPr>
        <w:t xml:space="preserve">ensures that 50% of new vacancies will be offered to persons on the housing register with a local connection to that village. </w:t>
      </w:r>
      <w:r w:rsidR="00290CE9">
        <w:rPr>
          <w:rFonts w:cs="Arial"/>
        </w:rPr>
        <w:t>P</w:t>
      </w:r>
      <w:r w:rsidRPr="002859D6">
        <w:rPr>
          <w:rFonts w:cs="Arial"/>
        </w:rPr>
        <w:t>roperties in rural areas are in extremely high demand and rarely become available. Often families within villages wish to remain within the community for family support but when a property becomes vacant, they find they are competing in the choice</w:t>
      </w:r>
      <w:r w:rsidR="00177F2E">
        <w:rPr>
          <w:rFonts w:cs="Arial"/>
        </w:rPr>
        <w:t>-</w:t>
      </w:r>
      <w:r w:rsidRPr="002859D6">
        <w:rPr>
          <w:rFonts w:cs="Arial"/>
        </w:rPr>
        <w:t xml:space="preserve">based letting process with other applicants with no local connection.  </w:t>
      </w:r>
    </w:p>
    <w:p w14:paraId="0573D36C" w14:textId="77777777" w:rsidR="002859D6" w:rsidRPr="002859D6" w:rsidRDefault="002859D6" w:rsidP="002859D6">
      <w:pPr>
        <w:jc w:val="both"/>
        <w:rPr>
          <w:rFonts w:cs="Arial"/>
        </w:rPr>
      </w:pPr>
    </w:p>
    <w:p w14:paraId="47829972" w14:textId="7F9FA23C" w:rsidR="002859D6" w:rsidRDefault="00683852" w:rsidP="002859D6">
      <w:pPr>
        <w:jc w:val="both"/>
        <w:rPr>
          <w:rFonts w:cs="Arial"/>
        </w:rPr>
      </w:pPr>
      <w:proofErr w:type="gramStart"/>
      <w:r w:rsidRPr="009814C9">
        <w:rPr>
          <w:rFonts w:cs="Arial"/>
          <w:color w:val="000000" w:themeColor="text1"/>
        </w:rPr>
        <w:t>For the purpose of</w:t>
      </w:r>
      <w:proofErr w:type="gramEnd"/>
      <w:r w:rsidRPr="009814C9">
        <w:rPr>
          <w:rFonts w:cs="Arial"/>
          <w:color w:val="000000" w:themeColor="text1"/>
        </w:rPr>
        <w:t xml:space="preserve"> this Policy, the </w:t>
      </w:r>
      <w:r>
        <w:rPr>
          <w:rFonts w:cs="Arial"/>
        </w:rPr>
        <w:t xml:space="preserve">Council has classified a </w:t>
      </w:r>
      <w:r w:rsidR="002859D6" w:rsidRPr="002859D6">
        <w:rPr>
          <w:rFonts w:cs="Arial"/>
        </w:rPr>
        <w:t xml:space="preserve">rural village </w:t>
      </w:r>
      <w:r w:rsidR="00257BB5">
        <w:rPr>
          <w:rFonts w:cs="Arial"/>
        </w:rPr>
        <w:t xml:space="preserve">as a village </w:t>
      </w:r>
      <w:r w:rsidR="008827A0">
        <w:rPr>
          <w:rFonts w:cs="Arial"/>
        </w:rPr>
        <w:t xml:space="preserve">with </w:t>
      </w:r>
      <w:r w:rsidR="008827A0" w:rsidRPr="002859D6">
        <w:rPr>
          <w:rFonts w:cs="Arial"/>
        </w:rPr>
        <w:t>a</w:t>
      </w:r>
      <w:r w:rsidR="002859D6" w:rsidRPr="002859D6">
        <w:rPr>
          <w:rFonts w:cs="Arial"/>
        </w:rPr>
        <w:t xml:space="preserve"> population </w:t>
      </w:r>
      <w:r w:rsidR="005C5781">
        <w:rPr>
          <w:rFonts w:cs="Arial"/>
        </w:rPr>
        <w:t xml:space="preserve">of </w:t>
      </w:r>
      <w:r w:rsidR="002859D6" w:rsidRPr="002859D6">
        <w:rPr>
          <w:rFonts w:cs="Arial"/>
        </w:rPr>
        <w:t xml:space="preserve">less than 3,500; with few or no facilities; surrounded by open </w:t>
      </w:r>
      <w:r w:rsidR="002859D6" w:rsidRPr="002859D6">
        <w:rPr>
          <w:rFonts w:cs="Arial"/>
        </w:rPr>
        <w:lastRenderedPageBreak/>
        <w:t xml:space="preserve">countryside. There are </w:t>
      </w:r>
      <w:r w:rsidR="002859D6" w:rsidRPr="00BC576A">
        <w:rPr>
          <w:rFonts w:cs="Arial"/>
        </w:rPr>
        <w:t>35</w:t>
      </w:r>
      <w:r w:rsidR="002859D6" w:rsidRPr="002859D6">
        <w:rPr>
          <w:rFonts w:cs="Arial"/>
        </w:rPr>
        <w:t xml:space="preserve"> rural villages in Rotherham, some with populations as small as 100. However, not all villages have any </w:t>
      </w:r>
      <w:r w:rsidR="005D3D7D">
        <w:rPr>
          <w:rFonts w:cs="Arial"/>
        </w:rPr>
        <w:t>C</w:t>
      </w:r>
      <w:r w:rsidR="002859D6" w:rsidRPr="002859D6">
        <w:rPr>
          <w:rFonts w:cs="Arial"/>
        </w:rPr>
        <w:t xml:space="preserve">ouncil stock. </w:t>
      </w:r>
    </w:p>
    <w:p w14:paraId="30AB2529" w14:textId="77777777" w:rsidR="009814C9" w:rsidRDefault="009814C9" w:rsidP="002859D6">
      <w:pPr>
        <w:jc w:val="both"/>
        <w:rPr>
          <w:rFonts w:cs="Arial"/>
        </w:rPr>
      </w:pPr>
    </w:p>
    <w:p w14:paraId="6E23D496" w14:textId="037FD424" w:rsidR="009814C9" w:rsidRPr="00BC576A" w:rsidRDefault="009814C9" w:rsidP="002859D6">
      <w:pPr>
        <w:jc w:val="both"/>
        <w:rPr>
          <w:rFonts w:cs="Arial"/>
        </w:rPr>
      </w:pPr>
      <w:r w:rsidRPr="00BC576A">
        <w:rPr>
          <w:rFonts w:cs="Arial"/>
        </w:rPr>
        <w:t>Rural Villages</w:t>
      </w:r>
      <w:r w:rsidR="005C4704">
        <w:rPr>
          <w:rFonts w:cs="Arial"/>
        </w:rPr>
        <w:t xml:space="preserve"> with Council stock</w:t>
      </w:r>
      <w:r w:rsidRPr="00BC576A">
        <w:rPr>
          <w:rFonts w:cs="Arial"/>
        </w:rPr>
        <w:t xml:space="preserve"> include:</w:t>
      </w:r>
    </w:p>
    <w:p w14:paraId="2E43B647" w14:textId="240A7923" w:rsidR="00BC576A" w:rsidRPr="00513BDC" w:rsidRDefault="00513BDC" w:rsidP="00AE3ED2">
      <w:pPr>
        <w:pStyle w:val="ListParagraph"/>
        <w:numPr>
          <w:ilvl w:val="0"/>
          <w:numId w:val="70"/>
        </w:numPr>
        <w:jc w:val="both"/>
        <w:rPr>
          <w:rFonts w:cs="Arial"/>
        </w:rPr>
      </w:pPr>
      <w:r>
        <w:rPr>
          <w:rFonts w:cs="Arial"/>
        </w:rPr>
        <w:t>Slade Hooton</w:t>
      </w:r>
    </w:p>
    <w:p w14:paraId="1882C51D" w14:textId="2224CAC5" w:rsidR="00BC576A" w:rsidRPr="00BC576A" w:rsidRDefault="00BC576A" w:rsidP="00AE3ED2">
      <w:pPr>
        <w:pStyle w:val="ListParagraph"/>
        <w:numPr>
          <w:ilvl w:val="0"/>
          <w:numId w:val="70"/>
        </w:numPr>
        <w:jc w:val="both"/>
        <w:rPr>
          <w:rFonts w:cs="Arial"/>
        </w:rPr>
      </w:pPr>
      <w:r w:rsidRPr="00BC576A">
        <w:rPr>
          <w:rFonts w:cs="Arial"/>
        </w:rPr>
        <w:t xml:space="preserve">Firbeck  </w:t>
      </w:r>
    </w:p>
    <w:p w14:paraId="2825793E" w14:textId="6EEDB3E9" w:rsidR="00BC576A" w:rsidRPr="00BC576A" w:rsidRDefault="00BC576A" w:rsidP="00AE3ED2">
      <w:pPr>
        <w:pStyle w:val="ListParagraph"/>
        <w:numPr>
          <w:ilvl w:val="0"/>
          <w:numId w:val="70"/>
        </w:numPr>
        <w:jc w:val="both"/>
        <w:rPr>
          <w:rFonts w:cs="Arial"/>
        </w:rPr>
      </w:pPr>
      <w:r w:rsidRPr="00BC576A">
        <w:rPr>
          <w:rFonts w:cs="Arial"/>
        </w:rPr>
        <w:t xml:space="preserve">Gildingwells </w:t>
      </w:r>
    </w:p>
    <w:p w14:paraId="24A669BD" w14:textId="197F059A" w:rsidR="00BC576A" w:rsidRPr="00BC576A" w:rsidRDefault="00BC576A" w:rsidP="00AE3ED2">
      <w:pPr>
        <w:pStyle w:val="ListParagraph"/>
        <w:numPr>
          <w:ilvl w:val="0"/>
          <w:numId w:val="70"/>
        </w:numPr>
        <w:jc w:val="both"/>
        <w:rPr>
          <w:rFonts w:cs="Arial"/>
        </w:rPr>
      </w:pPr>
      <w:r w:rsidRPr="00BC576A">
        <w:rPr>
          <w:rFonts w:cs="Arial"/>
        </w:rPr>
        <w:t>Woodsetts</w:t>
      </w:r>
    </w:p>
    <w:p w14:paraId="5093108E" w14:textId="41D3A9C4" w:rsidR="00BC576A" w:rsidRPr="00BC576A" w:rsidRDefault="00BC576A" w:rsidP="00AE3ED2">
      <w:pPr>
        <w:pStyle w:val="ListParagraph"/>
        <w:numPr>
          <w:ilvl w:val="0"/>
          <w:numId w:val="70"/>
        </w:numPr>
        <w:jc w:val="both"/>
        <w:rPr>
          <w:rFonts w:cs="Arial"/>
        </w:rPr>
      </w:pPr>
      <w:r w:rsidRPr="00BC576A">
        <w:rPr>
          <w:rFonts w:cs="Arial"/>
        </w:rPr>
        <w:t xml:space="preserve">Thorpe Salvin </w:t>
      </w:r>
    </w:p>
    <w:p w14:paraId="01D4B20E" w14:textId="11710C31" w:rsidR="00BC576A" w:rsidRPr="00513BDC" w:rsidRDefault="00BC576A" w:rsidP="00AE3ED2">
      <w:pPr>
        <w:pStyle w:val="ListParagraph"/>
        <w:numPr>
          <w:ilvl w:val="0"/>
          <w:numId w:val="70"/>
        </w:numPr>
        <w:jc w:val="both"/>
        <w:rPr>
          <w:rFonts w:cs="Arial"/>
        </w:rPr>
      </w:pPr>
      <w:r w:rsidRPr="00BC576A">
        <w:rPr>
          <w:rFonts w:cs="Arial"/>
        </w:rPr>
        <w:t xml:space="preserve">Harthill </w:t>
      </w:r>
    </w:p>
    <w:p w14:paraId="3BAF2D67" w14:textId="0A941FC2" w:rsidR="00BC576A" w:rsidRPr="00513BDC" w:rsidRDefault="00BC576A" w:rsidP="00AE3ED2">
      <w:pPr>
        <w:pStyle w:val="ListParagraph"/>
        <w:numPr>
          <w:ilvl w:val="0"/>
          <w:numId w:val="70"/>
        </w:numPr>
        <w:jc w:val="both"/>
        <w:rPr>
          <w:rFonts w:cs="Arial"/>
        </w:rPr>
      </w:pPr>
      <w:r w:rsidRPr="00BC576A">
        <w:rPr>
          <w:rFonts w:cs="Arial"/>
        </w:rPr>
        <w:t xml:space="preserve">Todwick </w:t>
      </w:r>
    </w:p>
    <w:p w14:paraId="5A6E5CFF" w14:textId="3D2CBB82" w:rsidR="00BC576A" w:rsidRPr="00BC576A" w:rsidRDefault="00BC576A" w:rsidP="00AE3ED2">
      <w:pPr>
        <w:pStyle w:val="ListParagraph"/>
        <w:numPr>
          <w:ilvl w:val="0"/>
          <w:numId w:val="70"/>
        </w:numPr>
        <w:jc w:val="both"/>
        <w:rPr>
          <w:rFonts w:cs="Arial"/>
        </w:rPr>
      </w:pPr>
      <w:r w:rsidRPr="00BC576A">
        <w:rPr>
          <w:rFonts w:cs="Arial"/>
        </w:rPr>
        <w:t>Ulley</w:t>
      </w:r>
    </w:p>
    <w:p w14:paraId="3DD9D77E" w14:textId="6F8856BF" w:rsidR="00BC576A" w:rsidRPr="00BC576A" w:rsidRDefault="00BC576A" w:rsidP="00AE3ED2">
      <w:pPr>
        <w:pStyle w:val="ListParagraph"/>
        <w:numPr>
          <w:ilvl w:val="0"/>
          <w:numId w:val="70"/>
        </w:numPr>
        <w:jc w:val="both"/>
        <w:rPr>
          <w:rFonts w:cs="Arial"/>
        </w:rPr>
      </w:pPr>
      <w:r w:rsidRPr="00BC576A">
        <w:rPr>
          <w:rFonts w:cs="Arial"/>
        </w:rPr>
        <w:t>Harley</w:t>
      </w:r>
    </w:p>
    <w:p w14:paraId="67B2DF57" w14:textId="4B95F700" w:rsidR="00BC576A" w:rsidRPr="00BC576A" w:rsidRDefault="00BC576A" w:rsidP="00AE3ED2">
      <w:pPr>
        <w:pStyle w:val="ListParagraph"/>
        <w:numPr>
          <w:ilvl w:val="0"/>
          <w:numId w:val="70"/>
        </w:numPr>
        <w:jc w:val="both"/>
        <w:rPr>
          <w:rFonts w:cs="Arial"/>
        </w:rPr>
      </w:pPr>
      <w:r w:rsidRPr="00BC576A">
        <w:rPr>
          <w:rFonts w:cs="Arial"/>
        </w:rPr>
        <w:t xml:space="preserve">Wentworth </w:t>
      </w:r>
    </w:p>
    <w:p w14:paraId="62EBA65B" w14:textId="257840FE" w:rsidR="00BC576A" w:rsidRPr="00BC576A" w:rsidRDefault="00BC576A" w:rsidP="00AE3ED2">
      <w:pPr>
        <w:pStyle w:val="ListParagraph"/>
        <w:numPr>
          <w:ilvl w:val="0"/>
          <w:numId w:val="70"/>
        </w:numPr>
        <w:jc w:val="both"/>
        <w:rPr>
          <w:rFonts w:cs="Arial"/>
        </w:rPr>
      </w:pPr>
      <w:r w:rsidRPr="00BC576A">
        <w:rPr>
          <w:rFonts w:cs="Arial"/>
        </w:rPr>
        <w:t xml:space="preserve">Hooten Roberts </w:t>
      </w:r>
    </w:p>
    <w:p w14:paraId="7BC025AE" w14:textId="5A53F151" w:rsidR="00BC576A" w:rsidRPr="00BC576A" w:rsidRDefault="00BC576A" w:rsidP="00AE3ED2">
      <w:pPr>
        <w:pStyle w:val="ListParagraph"/>
        <w:numPr>
          <w:ilvl w:val="0"/>
          <w:numId w:val="70"/>
        </w:numPr>
        <w:jc w:val="both"/>
        <w:rPr>
          <w:rFonts w:cs="Arial"/>
        </w:rPr>
      </w:pPr>
      <w:r w:rsidRPr="00BC576A">
        <w:rPr>
          <w:rFonts w:cs="Arial"/>
        </w:rPr>
        <w:t>Hooten Levitt</w:t>
      </w:r>
    </w:p>
    <w:p w14:paraId="68D040E9" w14:textId="3E37E5C4" w:rsidR="00BC576A" w:rsidRPr="00BC576A" w:rsidRDefault="00BC576A" w:rsidP="00AE3ED2">
      <w:pPr>
        <w:pStyle w:val="ListParagraph"/>
        <w:numPr>
          <w:ilvl w:val="0"/>
          <w:numId w:val="70"/>
        </w:numPr>
        <w:jc w:val="both"/>
        <w:rPr>
          <w:rFonts w:cs="Arial"/>
        </w:rPr>
      </w:pPr>
      <w:r w:rsidRPr="00BC576A">
        <w:rPr>
          <w:rFonts w:cs="Arial"/>
        </w:rPr>
        <w:t>Treeton</w:t>
      </w:r>
    </w:p>
    <w:p w14:paraId="25CBC64E" w14:textId="70CA1AED" w:rsidR="00BC576A" w:rsidRPr="00BC576A" w:rsidRDefault="00BC576A" w:rsidP="00AE3ED2">
      <w:pPr>
        <w:pStyle w:val="ListParagraph"/>
        <w:numPr>
          <w:ilvl w:val="0"/>
          <w:numId w:val="70"/>
        </w:numPr>
        <w:jc w:val="both"/>
        <w:rPr>
          <w:rFonts w:cs="Arial"/>
        </w:rPr>
      </w:pPr>
      <w:r w:rsidRPr="00BC576A">
        <w:rPr>
          <w:rFonts w:cs="Arial"/>
        </w:rPr>
        <w:t>Ravenfield</w:t>
      </w:r>
    </w:p>
    <w:p w14:paraId="795030DE" w14:textId="13F1FC59" w:rsidR="005C4704" w:rsidRPr="008B2FCC" w:rsidRDefault="00BC576A" w:rsidP="008B2FCC">
      <w:pPr>
        <w:pStyle w:val="ListParagraph"/>
        <w:numPr>
          <w:ilvl w:val="0"/>
          <w:numId w:val="70"/>
        </w:numPr>
        <w:jc w:val="both"/>
        <w:rPr>
          <w:rFonts w:cs="Arial"/>
          <w:color w:val="FF0000"/>
        </w:rPr>
      </w:pPr>
      <w:r w:rsidRPr="00BC576A">
        <w:rPr>
          <w:rFonts w:cs="Arial"/>
        </w:rPr>
        <w:t xml:space="preserve">Laughton Common </w:t>
      </w:r>
    </w:p>
    <w:p w14:paraId="3481A2D1" w14:textId="77777777" w:rsidR="00683852" w:rsidRDefault="00683852" w:rsidP="002859D6">
      <w:pPr>
        <w:tabs>
          <w:tab w:val="left" w:pos="1110"/>
        </w:tabs>
        <w:jc w:val="both"/>
        <w:rPr>
          <w:rFonts w:cs="Arial"/>
        </w:rPr>
      </w:pPr>
    </w:p>
    <w:p w14:paraId="71BEC995" w14:textId="209A8869" w:rsidR="002859D6" w:rsidRDefault="002859D6" w:rsidP="009913B2">
      <w:pPr>
        <w:pStyle w:val="Heading4"/>
        <w:rPr>
          <w:lang w:eastAsia="zh-CN"/>
        </w:rPr>
      </w:pPr>
      <w:r w:rsidRPr="002859D6">
        <w:rPr>
          <w:lang w:eastAsia="zh-CN"/>
        </w:rPr>
        <w:t xml:space="preserve">Additional </w:t>
      </w:r>
      <w:r w:rsidR="00290CE9">
        <w:rPr>
          <w:lang w:eastAsia="zh-CN"/>
        </w:rPr>
        <w:t>L</w:t>
      </w:r>
      <w:r w:rsidR="00290CE9" w:rsidRPr="002859D6">
        <w:rPr>
          <w:lang w:eastAsia="zh-CN"/>
        </w:rPr>
        <w:t xml:space="preserve">ocal </w:t>
      </w:r>
      <w:r w:rsidR="00290CE9">
        <w:rPr>
          <w:lang w:eastAsia="zh-CN"/>
        </w:rPr>
        <w:t>L</w:t>
      </w:r>
      <w:r w:rsidR="00290CE9" w:rsidRPr="002859D6">
        <w:rPr>
          <w:lang w:eastAsia="zh-CN"/>
        </w:rPr>
        <w:t xml:space="preserve">ettings </w:t>
      </w:r>
      <w:r w:rsidR="00290CE9">
        <w:rPr>
          <w:lang w:eastAsia="zh-CN"/>
        </w:rPr>
        <w:t>P</w:t>
      </w:r>
      <w:r w:rsidR="00290CE9" w:rsidRPr="002859D6">
        <w:rPr>
          <w:lang w:eastAsia="zh-CN"/>
        </w:rPr>
        <w:t>olicies</w:t>
      </w:r>
      <w:r w:rsidR="00290CE9">
        <w:rPr>
          <w:lang w:eastAsia="zh-CN"/>
        </w:rPr>
        <w:t xml:space="preserve"> </w:t>
      </w:r>
    </w:p>
    <w:p w14:paraId="376C5004" w14:textId="03F4A626" w:rsidR="002859D6" w:rsidRPr="00A637E7" w:rsidRDefault="002859D6" w:rsidP="002859D6">
      <w:pPr>
        <w:jc w:val="both"/>
        <w:rPr>
          <w:rFonts w:cs="Arial"/>
          <w:b/>
          <w:bCs/>
          <w:lang w:eastAsia="zh-CN"/>
        </w:rPr>
      </w:pPr>
      <w:r w:rsidRPr="002859D6">
        <w:rPr>
          <w:rFonts w:cs="Arial"/>
          <w:lang w:eastAsia="zh-CN"/>
        </w:rPr>
        <w:t>Where</w:t>
      </w:r>
      <w:r>
        <w:rPr>
          <w:rFonts w:cs="Arial"/>
          <w:lang w:eastAsia="zh-CN"/>
        </w:rPr>
        <w:t xml:space="preserve"> appropriate, </w:t>
      </w:r>
      <w:r>
        <w:t xml:space="preserve">the Council may wish to apply additional </w:t>
      </w:r>
      <w:r w:rsidR="00290CE9">
        <w:t xml:space="preserve">Local Lettings Policies </w:t>
      </w:r>
      <w:r>
        <w:t xml:space="preserve">including the allocation of new developments. </w:t>
      </w:r>
      <w:r w:rsidR="00A637E7">
        <w:rPr>
          <w:rFonts w:cs="Arial"/>
          <w:b/>
          <w:bCs/>
          <w:lang w:eastAsia="zh-CN"/>
        </w:rPr>
        <w:t xml:space="preserve"> </w:t>
      </w:r>
      <w:r>
        <w:t xml:space="preserve">Each </w:t>
      </w:r>
      <w:r w:rsidR="00290CE9">
        <w:t>Local Lettings Policies</w:t>
      </w:r>
      <w:r>
        <w:t xml:space="preserve"> will be based on a detailed analysis of relevant information gathered from a variety of sources and may include, for example, evidence from internal departments, partner </w:t>
      </w:r>
      <w:r w:rsidR="001B717D">
        <w:t>h</w:t>
      </w:r>
      <w:r>
        <w:t xml:space="preserve">ousing </w:t>
      </w:r>
      <w:r w:rsidR="00290CE9">
        <w:t>associations</w:t>
      </w:r>
      <w:r>
        <w:t xml:space="preserve">, local </w:t>
      </w:r>
      <w:r w:rsidR="00290CE9">
        <w:t>councillors</w:t>
      </w:r>
      <w:r>
        <w:t xml:space="preserve">, and the community itself. </w:t>
      </w:r>
    </w:p>
    <w:p w14:paraId="1D9D4038" w14:textId="77777777" w:rsidR="00A637E7" w:rsidRDefault="00A637E7" w:rsidP="002859D6">
      <w:pPr>
        <w:jc w:val="both"/>
      </w:pPr>
    </w:p>
    <w:p w14:paraId="514688E9" w14:textId="599BF092" w:rsidR="002859D6" w:rsidRDefault="002859D6" w:rsidP="002859D6">
      <w:pPr>
        <w:jc w:val="both"/>
      </w:pPr>
      <w:r>
        <w:t xml:space="preserve">The Council will decide when a </w:t>
      </w:r>
      <w:r w:rsidR="00290CE9">
        <w:t xml:space="preserve">Local Lettings Policy </w:t>
      </w:r>
      <w:r>
        <w:t>may be appropriate and why.</w:t>
      </w:r>
      <w:r w:rsidR="00683852">
        <w:t xml:space="preserve"> </w:t>
      </w:r>
      <w:r>
        <w:t xml:space="preserve">There must be a clear evidence base for adopting a </w:t>
      </w:r>
      <w:r w:rsidR="00290CE9">
        <w:t>Local Lettings Policy</w:t>
      </w:r>
      <w:r>
        <w:t xml:space="preserve">. </w:t>
      </w:r>
    </w:p>
    <w:p w14:paraId="19FF3C39" w14:textId="77777777" w:rsidR="002859D6" w:rsidRDefault="002859D6" w:rsidP="002859D6">
      <w:pPr>
        <w:jc w:val="both"/>
      </w:pPr>
    </w:p>
    <w:p w14:paraId="6FB6078F" w14:textId="094218C2" w:rsidR="002859D6" w:rsidRDefault="002859D6" w:rsidP="002859D6">
      <w:pPr>
        <w:jc w:val="both"/>
      </w:pPr>
      <w:r>
        <w:t xml:space="preserve">The Council will use the following framework to decide whether a </w:t>
      </w:r>
      <w:r w:rsidR="00290CE9">
        <w:t xml:space="preserve">Local Lettings </w:t>
      </w:r>
      <w:r>
        <w:t xml:space="preserve">Policy is appropriate:  </w:t>
      </w:r>
    </w:p>
    <w:p w14:paraId="354CE346" w14:textId="77777777" w:rsidR="002859D6" w:rsidRDefault="002859D6" w:rsidP="00AE3ED2">
      <w:pPr>
        <w:pStyle w:val="ListParagraph"/>
        <w:numPr>
          <w:ilvl w:val="0"/>
          <w:numId w:val="41"/>
        </w:numPr>
        <w:spacing w:line="240" w:lineRule="auto"/>
      </w:pPr>
      <w:r>
        <w:t xml:space="preserve">That there is a clear definition of the objective to be achieved by that </w:t>
      </w:r>
      <w:proofErr w:type="gramStart"/>
      <w:r>
        <w:t>particular Local</w:t>
      </w:r>
      <w:proofErr w:type="gramEnd"/>
      <w:r>
        <w:t xml:space="preserve"> Lettings Policy.</w:t>
      </w:r>
    </w:p>
    <w:p w14:paraId="61B7C4AD" w14:textId="77777777" w:rsidR="002859D6" w:rsidRDefault="002859D6" w:rsidP="00AE3ED2">
      <w:pPr>
        <w:pStyle w:val="ListParagraph"/>
        <w:numPr>
          <w:ilvl w:val="0"/>
          <w:numId w:val="41"/>
        </w:numPr>
        <w:spacing w:line="240" w:lineRule="auto"/>
      </w:pPr>
      <w:r>
        <w:t>That there is a clear evidence base to back up the need for a Local Lettings Policy.</w:t>
      </w:r>
    </w:p>
    <w:p w14:paraId="62010F4A" w14:textId="77777777" w:rsidR="002859D6" w:rsidRDefault="002859D6" w:rsidP="00AE3ED2">
      <w:pPr>
        <w:pStyle w:val="ListParagraph"/>
        <w:numPr>
          <w:ilvl w:val="0"/>
          <w:numId w:val="41"/>
        </w:numPr>
        <w:spacing w:line="240" w:lineRule="auto"/>
      </w:pPr>
      <w:r>
        <w:t xml:space="preserve">That any potential equality impact has been considered. </w:t>
      </w:r>
    </w:p>
    <w:p w14:paraId="5DB4800B" w14:textId="77777777" w:rsidR="002859D6" w:rsidRDefault="002859D6" w:rsidP="00AE3ED2">
      <w:pPr>
        <w:pStyle w:val="ListParagraph"/>
        <w:numPr>
          <w:ilvl w:val="0"/>
          <w:numId w:val="41"/>
        </w:numPr>
        <w:spacing w:line="240" w:lineRule="auto"/>
      </w:pPr>
      <w:r>
        <w:t>How long the Local Lettings Policy is intended to operate.</w:t>
      </w:r>
    </w:p>
    <w:p w14:paraId="70A110FE" w14:textId="77777777" w:rsidR="002859D6" w:rsidRDefault="002859D6" w:rsidP="00AE3ED2">
      <w:pPr>
        <w:pStyle w:val="ListParagraph"/>
        <w:numPr>
          <w:ilvl w:val="0"/>
          <w:numId w:val="41"/>
        </w:numPr>
        <w:spacing w:line="240" w:lineRule="auto"/>
      </w:pPr>
      <w:r>
        <w:t>When the Local Lettings Policy should be reviewed.</w:t>
      </w:r>
    </w:p>
    <w:p w14:paraId="6E15C8CC" w14:textId="77777777" w:rsidR="002859D6" w:rsidRDefault="002859D6" w:rsidP="002859D6">
      <w:pPr>
        <w:rPr>
          <w:rFonts w:cs="Arial"/>
        </w:rPr>
      </w:pPr>
    </w:p>
    <w:p w14:paraId="54C522EF" w14:textId="0A2D0ADF" w:rsidR="002859D6" w:rsidRDefault="002859D6" w:rsidP="002859D6">
      <w:pPr>
        <w:jc w:val="both"/>
      </w:pPr>
      <w:r>
        <w:t>A written record</w:t>
      </w:r>
      <w:r>
        <w:rPr>
          <w:color w:val="FF0000"/>
        </w:rPr>
        <w:t xml:space="preserve"> </w:t>
      </w:r>
      <w:r>
        <w:t xml:space="preserve">of each </w:t>
      </w:r>
      <w:r w:rsidR="009666D1">
        <w:t>P</w:t>
      </w:r>
      <w:r>
        <w:t xml:space="preserve">olicy adopted or rejected should be kept. It is the intention that Local Lettings Policies will be fluid with new policies being added as are required </w:t>
      </w:r>
      <w:r>
        <w:lastRenderedPageBreak/>
        <w:t xml:space="preserve">and existing policies being deleted once the objective for that </w:t>
      </w:r>
      <w:r w:rsidR="009666D1">
        <w:t>P</w:t>
      </w:r>
      <w:r>
        <w:t xml:space="preserve">olicy has been met. </w:t>
      </w:r>
      <w:r>
        <w:rPr>
          <w:rFonts w:eastAsia="Times New Roman"/>
        </w:rPr>
        <w:t>A</w:t>
      </w:r>
      <w:r>
        <w:t xml:space="preserve">ny property advert will state whether there are any local lettings restrictions or criteria. </w:t>
      </w:r>
    </w:p>
    <w:p w14:paraId="0A25E022" w14:textId="77777777" w:rsidR="009A0700" w:rsidRDefault="009A0700" w:rsidP="002859D6">
      <w:pPr>
        <w:tabs>
          <w:tab w:val="left" w:pos="1110"/>
        </w:tabs>
        <w:jc w:val="both"/>
        <w:rPr>
          <w:rFonts w:cs="Arial"/>
          <w:lang w:eastAsia="zh-CN"/>
        </w:rPr>
      </w:pPr>
    </w:p>
    <w:p w14:paraId="2EB37BBF" w14:textId="5D6B06F6" w:rsidR="009C4F16" w:rsidRPr="009913B2" w:rsidRDefault="009C4F16" w:rsidP="009913B2">
      <w:pPr>
        <w:tabs>
          <w:tab w:val="left" w:pos="1110"/>
        </w:tabs>
        <w:jc w:val="both"/>
        <w:rPr>
          <w:rFonts w:cs="Arial"/>
          <w:lang w:eastAsia="zh-CN"/>
        </w:rPr>
      </w:pPr>
      <w:r w:rsidRPr="00B53529">
        <w:rPr>
          <w:rFonts w:cs="Arial"/>
          <w:lang w:eastAsia="zh-CN"/>
        </w:rPr>
        <w:t xml:space="preserve">Where Local Lettings Policies are applied to new developments, this will be </w:t>
      </w:r>
      <w:r w:rsidR="00B7740B" w:rsidRPr="00B53529">
        <w:rPr>
          <w:rFonts w:cs="Arial"/>
          <w:lang w:eastAsia="zh-CN"/>
        </w:rPr>
        <w:t>agreed by C</w:t>
      </w:r>
      <w:r w:rsidRPr="00B53529">
        <w:rPr>
          <w:rFonts w:cs="Arial"/>
          <w:lang w:eastAsia="zh-CN"/>
        </w:rPr>
        <w:t>abinet</w:t>
      </w:r>
      <w:r w:rsidR="007E16B3" w:rsidRPr="00B53529">
        <w:rPr>
          <w:rFonts w:cs="Arial"/>
          <w:lang w:eastAsia="zh-CN"/>
        </w:rPr>
        <w:t xml:space="preserve">. </w:t>
      </w:r>
    </w:p>
    <w:p w14:paraId="1E2A1A65" w14:textId="453FC95B" w:rsidR="00AB6616" w:rsidRDefault="00AB6616" w:rsidP="009913B2">
      <w:pPr>
        <w:pStyle w:val="Heading4"/>
        <w:rPr>
          <w:lang w:eastAsia="zh-CN"/>
        </w:rPr>
      </w:pPr>
      <w:r w:rsidRPr="00AB6616">
        <w:rPr>
          <w:lang w:eastAsia="zh-CN"/>
        </w:rPr>
        <w:t xml:space="preserve">Age </w:t>
      </w:r>
      <w:r w:rsidR="00037EFC">
        <w:rPr>
          <w:lang w:eastAsia="zh-CN"/>
        </w:rPr>
        <w:t>r</w:t>
      </w:r>
      <w:r w:rsidR="00037EFC" w:rsidRPr="00AB6616">
        <w:rPr>
          <w:lang w:eastAsia="zh-CN"/>
        </w:rPr>
        <w:t xml:space="preserve">estricted </w:t>
      </w:r>
      <w:r w:rsidR="00037EFC">
        <w:rPr>
          <w:lang w:eastAsia="zh-CN"/>
        </w:rPr>
        <w:t>p</w:t>
      </w:r>
      <w:r w:rsidR="00037EFC" w:rsidRPr="00AB6616">
        <w:rPr>
          <w:lang w:eastAsia="zh-CN"/>
        </w:rPr>
        <w:t>roperties</w:t>
      </w:r>
      <w:r w:rsidRPr="00AB6616">
        <w:rPr>
          <w:lang w:eastAsia="zh-CN"/>
        </w:rPr>
        <w:t xml:space="preserve"> </w:t>
      </w:r>
    </w:p>
    <w:p w14:paraId="18FD5A54" w14:textId="77777777" w:rsidR="00AB6616" w:rsidRDefault="00AB6616" w:rsidP="002859D6">
      <w:pPr>
        <w:tabs>
          <w:tab w:val="left" w:pos="1110"/>
        </w:tabs>
        <w:jc w:val="both"/>
        <w:rPr>
          <w:rFonts w:cs="Arial"/>
          <w:b/>
          <w:bCs/>
          <w:lang w:eastAsia="zh-CN"/>
        </w:rPr>
      </w:pPr>
    </w:p>
    <w:p w14:paraId="3D32DDEB" w14:textId="1F82350D" w:rsidR="00033C92" w:rsidRDefault="00AB6616" w:rsidP="002859D6">
      <w:pPr>
        <w:tabs>
          <w:tab w:val="left" w:pos="1110"/>
        </w:tabs>
        <w:jc w:val="both"/>
        <w:rPr>
          <w:rFonts w:cs="Arial"/>
          <w:lang w:eastAsia="zh-CN"/>
        </w:rPr>
      </w:pPr>
      <w:r w:rsidRPr="00AB6616">
        <w:rPr>
          <w:rFonts w:cs="Arial"/>
          <w:lang w:eastAsia="zh-CN"/>
        </w:rPr>
        <w:t>There are</w:t>
      </w:r>
      <w:r>
        <w:rPr>
          <w:rFonts w:cs="Arial"/>
          <w:lang w:eastAsia="zh-CN"/>
        </w:rPr>
        <w:t xml:space="preserve"> several properties / complexes across Rotherham that are advertised with a</w:t>
      </w:r>
      <w:r w:rsidR="004711D3">
        <w:rPr>
          <w:rFonts w:cs="Arial"/>
          <w:lang w:eastAsia="zh-CN"/>
        </w:rPr>
        <w:t xml:space="preserve"> preference </w:t>
      </w:r>
      <w:r w:rsidR="00BE0DAB">
        <w:rPr>
          <w:rFonts w:cs="Arial"/>
          <w:lang w:eastAsia="zh-CN"/>
        </w:rPr>
        <w:t xml:space="preserve">to applicants of a minimum </w:t>
      </w:r>
      <w:r>
        <w:rPr>
          <w:rFonts w:cs="Arial"/>
          <w:lang w:eastAsia="zh-CN"/>
        </w:rPr>
        <w:t xml:space="preserve">age.  </w:t>
      </w:r>
    </w:p>
    <w:p w14:paraId="6DC84631" w14:textId="77777777" w:rsidR="00AB6616" w:rsidRDefault="00AB6616" w:rsidP="002859D6">
      <w:pPr>
        <w:tabs>
          <w:tab w:val="left" w:pos="1110"/>
        </w:tabs>
        <w:jc w:val="both"/>
        <w:rPr>
          <w:rFonts w:cs="Arial"/>
          <w:lang w:eastAsia="zh-CN"/>
        </w:rPr>
      </w:pPr>
    </w:p>
    <w:tbl>
      <w:tblPr>
        <w:tblStyle w:val="TableGrid"/>
        <w:tblW w:w="0" w:type="auto"/>
        <w:tblLook w:val="04A0" w:firstRow="1" w:lastRow="0" w:firstColumn="1" w:lastColumn="0" w:noHBand="0" w:noVBand="1"/>
      </w:tblPr>
      <w:tblGrid>
        <w:gridCol w:w="5098"/>
        <w:gridCol w:w="3828"/>
      </w:tblGrid>
      <w:tr w:rsidR="00F272EC" w14:paraId="295E4F44" w14:textId="77777777" w:rsidTr="00F272EC">
        <w:tc>
          <w:tcPr>
            <w:tcW w:w="5098" w:type="dxa"/>
          </w:tcPr>
          <w:p w14:paraId="6F8668B2" w14:textId="022EDAA5" w:rsidR="00F272EC" w:rsidRDefault="00F272EC" w:rsidP="002859D6">
            <w:pPr>
              <w:tabs>
                <w:tab w:val="left" w:pos="1110"/>
              </w:tabs>
              <w:jc w:val="both"/>
              <w:rPr>
                <w:rFonts w:cs="Arial"/>
                <w:lang w:eastAsia="zh-CN"/>
              </w:rPr>
            </w:pPr>
            <w:r>
              <w:rPr>
                <w:rFonts w:cs="Arial"/>
                <w:lang w:eastAsia="zh-CN"/>
              </w:rPr>
              <w:t xml:space="preserve">Property / </w:t>
            </w:r>
            <w:r w:rsidR="00037EFC">
              <w:rPr>
                <w:rFonts w:cs="Arial"/>
                <w:lang w:eastAsia="zh-CN"/>
              </w:rPr>
              <w:t xml:space="preserve">complex </w:t>
            </w:r>
          </w:p>
        </w:tc>
        <w:tc>
          <w:tcPr>
            <w:tcW w:w="3828" w:type="dxa"/>
          </w:tcPr>
          <w:p w14:paraId="126B6B21" w14:textId="4F914E1E" w:rsidR="00F272EC" w:rsidRDefault="00F272EC" w:rsidP="002859D6">
            <w:pPr>
              <w:tabs>
                <w:tab w:val="left" w:pos="1110"/>
              </w:tabs>
              <w:jc w:val="both"/>
              <w:rPr>
                <w:rFonts w:cs="Arial"/>
                <w:lang w:eastAsia="zh-CN"/>
              </w:rPr>
            </w:pPr>
            <w:r>
              <w:rPr>
                <w:rFonts w:cs="Arial"/>
                <w:lang w:eastAsia="zh-CN"/>
              </w:rPr>
              <w:t>Minimum age of applicant and occupants</w:t>
            </w:r>
          </w:p>
        </w:tc>
      </w:tr>
      <w:tr w:rsidR="00F272EC" w14:paraId="2E7880C1" w14:textId="77777777" w:rsidTr="00F272EC">
        <w:tc>
          <w:tcPr>
            <w:tcW w:w="5098" w:type="dxa"/>
          </w:tcPr>
          <w:p w14:paraId="2213A378" w14:textId="0BCEDB2D" w:rsidR="00F272EC" w:rsidRDefault="00F272EC" w:rsidP="002859D6">
            <w:pPr>
              <w:tabs>
                <w:tab w:val="left" w:pos="1110"/>
              </w:tabs>
              <w:jc w:val="both"/>
              <w:rPr>
                <w:rFonts w:cs="Arial"/>
                <w:lang w:eastAsia="zh-CN"/>
              </w:rPr>
            </w:pPr>
            <w:r>
              <w:rPr>
                <w:rFonts w:cs="Arial"/>
                <w:lang w:eastAsia="zh-CN"/>
              </w:rPr>
              <w:t xml:space="preserve">Shaftesbury House  </w:t>
            </w:r>
          </w:p>
        </w:tc>
        <w:tc>
          <w:tcPr>
            <w:tcW w:w="3828" w:type="dxa"/>
          </w:tcPr>
          <w:p w14:paraId="6672FC2C" w14:textId="6105F8AF" w:rsidR="00F272EC" w:rsidRDefault="00F272EC" w:rsidP="002859D6">
            <w:pPr>
              <w:tabs>
                <w:tab w:val="left" w:pos="1110"/>
              </w:tabs>
              <w:jc w:val="both"/>
              <w:rPr>
                <w:rFonts w:cs="Arial"/>
                <w:lang w:eastAsia="zh-CN"/>
              </w:rPr>
            </w:pPr>
            <w:r>
              <w:rPr>
                <w:rFonts w:cs="Arial"/>
                <w:lang w:eastAsia="zh-CN"/>
              </w:rPr>
              <w:t>50 years</w:t>
            </w:r>
          </w:p>
        </w:tc>
      </w:tr>
      <w:tr w:rsidR="00F272EC" w14:paraId="3C3D8D92" w14:textId="77777777" w:rsidTr="00F272EC">
        <w:tc>
          <w:tcPr>
            <w:tcW w:w="5098" w:type="dxa"/>
          </w:tcPr>
          <w:p w14:paraId="5FF035C4" w14:textId="2D003547" w:rsidR="00F272EC" w:rsidRDefault="00F272EC" w:rsidP="002859D6">
            <w:pPr>
              <w:tabs>
                <w:tab w:val="left" w:pos="1110"/>
              </w:tabs>
              <w:jc w:val="both"/>
              <w:rPr>
                <w:rFonts w:cs="Arial"/>
                <w:lang w:eastAsia="zh-CN"/>
              </w:rPr>
            </w:pPr>
            <w:r>
              <w:rPr>
                <w:rFonts w:cs="Arial"/>
                <w:lang w:eastAsia="zh-CN"/>
              </w:rPr>
              <w:t xml:space="preserve">Hampstead Green </w:t>
            </w:r>
          </w:p>
        </w:tc>
        <w:tc>
          <w:tcPr>
            <w:tcW w:w="3828" w:type="dxa"/>
          </w:tcPr>
          <w:p w14:paraId="1D4B8F40" w14:textId="63F0B2CE" w:rsidR="00F272EC" w:rsidRDefault="0025779A" w:rsidP="002859D6">
            <w:pPr>
              <w:tabs>
                <w:tab w:val="left" w:pos="1110"/>
              </w:tabs>
              <w:jc w:val="both"/>
              <w:rPr>
                <w:rFonts w:cs="Arial"/>
                <w:lang w:eastAsia="zh-CN"/>
              </w:rPr>
            </w:pPr>
            <w:r>
              <w:rPr>
                <w:rFonts w:cs="Arial"/>
                <w:lang w:eastAsia="zh-CN"/>
              </w:rPr>
              <w:t>50</w:t>
            </w:r>
            <w:r w:rsidR="00F272EC">
              <w:rPr>
                <w:rFonts w:cs="Arial"/>
                <w:lang w:eastAsia="zh-CN"/>
              </w:rPr>
              <w:t xml:space="preserve"> years</w:t>
            </w:r>
          </w:p>
        </w:tc>
      </w:tr>
      <w:tr w:rsidR="00F272EC" w14:paraId="17024F09" w14:textId="77777777" w:rsidTr="00F272EC">
        <w:tc>
          <w:tcPr>
            <w:tcW w:w="5098" w:type="dxa"/>
          </w:tcPr>
          <w:p w14:paraId="206CDF33" w14:textId="73AB1149" w:rsidR="00F272EC" w:rsidRDefault="00F272EC" w:rsidP="002859D6">
            <w:pPr>
              <w:tabs>
                <w:tab w:val="left" w:pos="1110"/>
              </w:tabs>
              <w:jc w:val="both"/>
              <w:rPr>
                <w:rFonts w:cs="Arial"/>
                <w:lang w:eastAsia="zh-CN"/>
              </w:rPr>
            </w:pPr>
            <w:r>
              <w:rPr>
                <w:rFonts w:cs="Arial"/>
                <w:lang w:eastAsia="zh-CN"/>
              </w:rPr>
              <w:t xml:space="preserve">Dawson Croft </w:t>
            </w:r>
          </w:p>
        </w:tc>
        <w:tc>
          <w:tcPr>
            <w:tcW w:w="3828" w:type="dxa"/>
          </w:tcPr>
          <w:p w14:paraId="0BBB741C" w14:textId="7378D917" w:rsidR="00F272EC" w:rsidRDefault="0025779A" w:rsidP="002859D6">
            <w:pPr>
              <w:tabs>
                <w:tab w:val="left" w:pos="1110"/>
              </w:tabs>
              <w:jc w:val="both"/>
              <w:rPr>
                <w:rFonts w:cs="Arial"/>
                <w:lang w:eastAsia="zh-CN"/>
              </w:rPr>
            </w:pPr>
            <w:r>
              <w:rPr>
                <w:rFonts w:cs="Arial"/>
                <w:lang w:eastAsia="zh-CN"/>
              </w:rPr>
              <w:t>5</w:t>
            </w:r>
            <w:r w:rsidR="00F272EC">
              <w:rPr>
                <w:rFonts w:cs="Arial"/>
                <w:lang w:eastAsia="zh-CN"/>
              </w:rPr>
              <w:t>0 years</w:t>
            </w:r>
          </w:p>
        </w:tc>
      </w:tr>
      <w:tr w:rsidR="00F272EC" w14:paraId="6FFB6209" w14:textId="77777777" w:rsidTr="00F272EC">
        <w:tc>
          <w:tcPr>
            <w:tcW w:w="5098" w:type="dxa"/>
          </w:tcPr>
          <w:p w14:paraId="4BD30C2A" w14:textId="08A083CE" w:rsidR="00F272EC" w:rsidRDefault="00F272EC" w:rsidP="002859D6">
            <w:pPr>
              <w:tabs>
                <w:tab w:val="left" w:pos="1110"/>
              </w:tabs>
              <w:jc w:val="both"/>
              <w:rPr>
                <w:rFonts w:cs="Arial"/>
                <w:lang w:eastAsia="zh-CN"/>
              </w:rPr>
            </w:pPr>
            <w:r>
              <w:rPr>
                <w:rFonts w:cs="Arial"/>
                <w:lang w:eastAsia="zh-CN"/>
              </w:rPr>
              <w:t xml:space="preserve">Wellfield Lodge </w:t>
            </w:r>
          </w:p>
        </w:tc>
        <w:tc>
          <w:tcPr>
            <w:tcW w:w="3828" w:type="dxa"/>
          </w:tcPr>
          <w:p w14:paraId="7A868B0F" w14:textId="29757241" w:rsidR="00F272EC" w:rsidRDefault="0025779A" w:rsidP="002859D6">
            <w:pPr>
              <w:tabs>
                <w:tab w:val="left" w:pos="1110"/>
              </w:tabs>
              <w:jc w:val="both"/>
              <w:rPr>
                <w:rFonts w:cs="Arial"/>
                <w:lang w:eastAsia="zh-CN"/>
              </w:rPr>
            </w:pPr>
            <w:r>
              <w:rPr>
                <w:rFonts w:cs="Arial"/>
                <w:lang w:eastAsia="zh-CN"/>
              </w:rPr>
              <w:t>5</w:t>
            </w:r>
            <w:r w:rsidR="00F272EC">
              <w:rPr>
                <w:rFonts w:cs="Arial"/>
                <w:lang w:eastAsia="zh-CN"/>
              </w:rPr>
              <w:t xml:space="preserve">0 years </w:t>
            </w:r>
          </w:p>
        </w:tc>
      </w:tr>
      <w:tr w:rsidR="00F272EC" w14:paraId="1C6B1D6E" w14:textId="77777777" w:rsidTr="00F272EC">
        <w:tc>
          <w:tcPr>
            <w:tcW w:w="5098" w:type="dxa"/>
          </w:tcPr>
          <w:p w14:paraId="33D776DF" w14:textId="05B67E64" w:rsidR="00F272EC" w:rsidRDefault="00F272EC" w:rsidP="002859D6">
            <w:pPr>
              <w:tabs>
                <w:tab w:val="left" w:pos="1110"/>
              </w:tabs>
              <w:jc w:val="both"/>
              <w:rPr>
                <w:rFonts w:cs="Arial"/>
                <w:lang w:eastAsia="zh-CN"/>
              </w:rPr>
            </w:pPr>
            <w:r>
              <w:rPr>
                <w:rFonts w:cs="Arial"/>
                <w:lang w:eastAsia="zh-CN"/>
              </w:rPr>
              <w:t xml:space="preserve">The Lanes (bungalows) </w:t>
            </w:r>
          </w:p>
        </w:tc>
        <w:tc>
          <w:tcPr>
            <w:tcW w:w="3828" w:type="dxa"/>
          </w:tcPr>
          <w:p w14:paraId="6BF80C12" w14:textId="7F66EB61" w:rsidR="00F272EC" w:rsidRDefault="00F272EC" w:rsidP="002859D6">
            <w:pPr>
              <w:tabs>
                <w:tab w:val="left" w:pos="1110"/>
              </w:tabs>
              <w:jc w:val="both"/>
              <w:rPr>
                <w:rFonts w:cs="Arial"/>
                <w:lang w:eastAsia="zh-CN"/>
              </w:rPr>
            </w:pPr>
            <w:r>
              <w:rPr>
                <w:rFonts w:cs="Arial"/>
                <w:lang w:eastAsia="zh-CN"/>
              </w:rPr>
              <w:t>50 years</w:t>
            </w:r>
          </w:p>
        </w:tc>
      </w:tr>
      <w:tr w:rsidR="00F272EC" w14:paraId="12E8AE98" w14:textId="77777777" w:rsidTr="00F272EC">
        <w:tc>
          <w:tcPr>
            <w:tcW w:w="5098" w:type="dxa"/>
          </w:tcPr>
          <w:p w14:paraId="09AFC54B" w14:textId="77777777" w:rsidR="00F272EC" w:rsidRDefault="00F272EC" w:rsidP="002859D6">
            <w:pPr>
              <w:tabs>
                <w:tab w:val="left" w:pos="1110"/>
              </w:tabs>
              <w:jc w:val="both"/>
              <w:rPr>
                <w:rFonts w:cs="Arial"/>
                <w:lang w:eastAsia="zh-CN"/>
              </w:rPr>
            </w:pPr>
            <w:r>
              <w:rPr>
                <w:rFonts w:cs="Arial"/>
                <w:lang w:eastAsia="zh-CN"/>
              </w:rPr>
              <w:t xml:space="preserve">The Grange, Maltby </w:t>
            </w:r>
          </w:p>
          <w:p w14:paraId="1FA72EFF" w14:textId="744575C2" w:rsidR="00F272EC" w:rsidRDefault="00F272EC" w:rsidP="00AE3ED2">
            <w:pPr>
              <w:pStyle w:val="ListParagraph"/>
              <w:numPr>
                <w:ilvl w:val="0"/>
                <w:numId w:val="71"/>
              </w:numPr>
              <w:tabs>
                <w:tab w:val="left" w:pos="1110"/>
              </w:tabs>
              <w:jc w:val="both"/>
              <w:rPr>
                <w:rFonts w:cs="Arial"/>
                <w:lang w:eastAsia="zh-CN"/>
              </w:rPr>
            </w:pPr>
            <w:r>
              <w:rPr>
                <w:rFonts w:cs="Arial"/>
                <w:lang w:eastAsia="zh-CN"/>
              </w:rPr>
              <w:t>St Barbara’s</w:t>
            </w:r>
          </w:p>
          <w:p w14:paraId="2C3643DB" w14:textId="2E35B5AD" w:rsidR="00F272EC" w:rsidRDefault="00F272EC" w:rsidP="00AE3ED2">
            <w:pPr>
              <w:pStyle w:val="ListParagraph"/>
              <w:numPr>
                <w:ilvl w:val="0"/>
                <w:numId w:val="71"/>
              </w:numPr>
              <w:tabs>
                <w:tab w:val="left" w:pos="1110"/>
              </w:tabs>
              <w:jc w:val="both"/>
              <w:rPr>
                <w:rFonts w:cs="Arial"/>
                <w:lang w:eastAsia="zh-CN"/>
              </w:rPr>
            </w:pPr>
            <w:r>
              <w:rPr>
                <w:rFonts w:cs="Arial"/>
                <w:lang w:eastAsia="zh-CN"/>
              </w:rPr>
              <w:t>St Phillip</w:t>
            </w:r>
            <w:r w:rsidR="00037EFC">
              <w:rPr>
                <w:rFonts w:cs="Arial"/>
                <w:lang w:eastAsia="zh-CN"/>
              </w:rPr>
              <w:t>’</w:t>
            </w:r>
            <w:r>
              <w:rPr>
                <w:rFonts w:cs="Arial"/>
                <w:lang w:eastAsia="zh-CN"/>
              </w:rPr>
              <w:t>s</w:t>
            </w:r>
          </w:p>
          <w:p w14:paraId="748AF109" w14:textId="56F79B51" w:rsidR="00F272EC" w:rsidRDefault="00F272EC" w:rsidP="00AE3ED2">
            <w:pPr>
              <w:pStyle w:val="ListParagraph"/>
              <w:numPr>
                <w:ilvl w:val="0"/>
                <w:numId w:val="71"/>
              </w:numPr>
              <w:tabs>
                <w:tab w:val="left" w:pos="1110"/>
              </w:tabs>
              <w:jc w:val="both"/>
              <w:rPr>
                <w:rFonts w:cs="Arial"/>
                <w:lang w:eastAsia="zh-CN"/>
              </w:rPr>
            </w:pPr>
            <w:r>
              <w:rPr>
                <w:rFonts w:cs="Arial"/>
                <w:lang w:eastAsia="zh-CN"/>
              </w:rPr>
              <w:t xml:space="preserve">St Bartholomew’s </w:t>
            </w:r>
          </w:p>
          <w:p w14:paraId="56AE9778" w14:textId="13A288E8" w:rsidR="00F272EC" w:rsidRPr="00F272EC" w:rsidRDefault="00F272EC" w:rsidP="00AE3ED2">
            <w:pPr>
              <w:pStyle w:val="ListParagraph"/>
              <w:numPr>
                <w:ilvl w:val="0"/>
                <w:numId w:val="71"/>
              </w:numPr>
              <w:tabs>
                <w:tab w:val="left" w:pos="1110"/>
              </w:tabs>
              <w:jc w:val="both"/>
              <w:rPr>
                <w:rFonts w:cs="Arial"/>
                <w:lang w:eastAsia="zh-CN"/>
              </w:rPr>
            </w:pPr>
            <w:r>
              <w:rPr>
                <w:rFonts w:cs="Arial"/>
                <w:lang w:eastAsia="zh-CN"/>
              </w:rPr>
              <w:t>All Hallows</w:t>
            </w:r>
          </w:p>
        </w:tc>
        <w:tc>
          <w:tcPr>
            <w:tcW w:w="3828" w:type="dxa"/>
          </w:tcPr>
          <w:p w14:paraId="02F5B0BD" w14:textId="1940BD4E" w:rsidR="00F272EC" w:rsidRDefault="0025779A" w:rsidP="002859D6">
            <w:pPr>
              <w:tabs>
                <w:tab w:val="left" w:pos="1110"/>
              </w:tabs>
              <w:jc w:val="both"/>
              <w:rPr>
                <w:rFonts w:cs="Arial"/>
                <w:lang w:eastAsia="zh-CN"/>
              </w:rPr>
            </w:pPr>
            <w:r>
              <w:rPr>
                <w:rFonts w:cs="Arial"/>
                <w:lang w:eastAsia="zh-CN"/>
              </w:rPr>
              <w:t>5</w:t>
            </w:r>
            <w:r w:rsidR="00F272EC">
              <w:rPr>
                <w:rFonts w:cs="Arial"/>
                <w:lang w:eastAsia="zh-CN"/>
              </w:rPr>
              <w:t xml:space="preserve">0 years </w:t>
            </w:r>
          </w:p>
        </w:tc>
      </w:tr>
      <w:tr w:rsidR="00F272EC" w14:paraId="3A98C384" w14:textId="77777777" w:rsidTr="00F272EC">
        <w:tc>
          <w:tcPr>
            <w:tcW w:w="5098" w:type="dxa"/>
          </w:tcPr>
          <w:p w14:paraId="6FB37DDA" w14:textId="1FDE1E04" w:rsidR="00F272EC" w:rsidRDefault="00F272EC" w:rsidP="002859D6">
            <w:pPr>
              <w:tabs>
                <w:tab w:val="left" w:pos="1110"/>
              </w:tabs>
              <w:jc w:val="both"/>
              <w:rPr>
                <w:rFonts w:cs="Arial"/>
                <w:lang w:eastAsia="zh-CN"/>
              </w:rPr>
            </w:pPr>
            <w:r>
              <w:rPr>
                <w:rFonts w:cs="Arial"/>
                <w:lang w:eastAsia="zh-CN"/>
              </w:rPr>
              <w:t xml:space="preserve">Beeversleigh, Clifton </w:t>
            </w:r>
          </w:p>
        </w:tc>
        <w:tc>
          <w:tcPr>
            <w:tcW w:w="3828" w:type="dxa"/>
          </w:tcPr>
          <w:p w14:paraId="53F00BB4" w14:textId="6D496D35" w:rsidR="00F272EC" w:rsidRDefault="00F272EC" w:rsidP="002859D6">
            <w:pPr>
              <w:tabs>
                <w:tab w:val="left" w:pos="1110"/>
              </w:tabs>
              <w:jc w:val="both"/>
              <w:rPr>
                <w:rFonts w:cs="Arial"/>
                <w:lang w:eastAsia="zh-CN"/>
              </w:rPr>
            </w:pPr>
            <w:r>
              <w:rPr>
                <w:rFonts w:cs="Arial"/>
                <w:lang w:eastAsia="zh-CN"/>
              </w:rPr>
              <w:t>40 years</w:t>
            </w:r>
          </w:p>
        </w:tc>
      </w:tr>
    </w:tbl>
    <w:p w14:paraId="0848ED25" w14:textId="77777777" w:rsidR="00125C9C" w:rsidRDefault="00125C9C" w:rsidP="000B0455">
      <w:pPr>
        <w:tabs>
          <w:tab w:val="left" w:pos="1110"/>
        </w:tabs>
        <w:rPr>
          <w:lang w:eastAsia="zh-CN"/>
        </w:rPr>
      </w:pPr>
    </w:p>
    <w:p w14:paraId="19E6E1DF" w14:textId="77777777" w:rsidR="00F6074B" w:rsidRDefault="00F6074B" w:rsidP="000B0455">
      <w:pPr>
        <w:tabs>
          <w:tab w:val="left" w:pos="1110"/>
        </w:tabs>
        <w:rPr>
          <w:lang w:eastAsia="zh-CN"/>
        </w:rPr>
      </w:pPr>
    </w:p>
    <w:p w14:paraId="50C2A034" w14:textId="742FC07F" w:rsidR="000B0455" w:rsidRPr="00993E63" w:rsidRDefault="000B0455" w:rsidP="009913B2">
      <w:pPr>
        <w:pStyle w:val="Heading3"/>
        <w:shd w:val="clear" w:color="auto" w:fill="59809B"/>
        <w:rPr>
          <w:color w:val="FFFFFF" w:themeColor="background1"/>
          <w:lang w:eastAsia="zh-CN"/>
        </w:rPr>
      </w:pPr>
      <w:bookmarkStart w:id="50" w:name="_Toc185940967"/>
      <w:r w:rsidRPr="00993E63">
        <w:rPr>
          <w:color w:val="FFFFFF" w:themeColor="background1"/>
          <w:lang w:eastAsia="zh-CN"/>
        </w:rPr>
        <w:t>6.1</w:t>
      </w:r>
      <w:r w:rsidR="001724C1" w:rsidRPr="00993E63">
        <w:rPr>
          <w:color w:val="FFFFFF" w:themeColor="background1"/>
          <w:lang w:eastAsia="zh-CN"/>
        </w:rPr>
        <w:t>1</w:t>
      </w:r>
      <w:r w:rsidRPr="00993E63">
        <w:rPr>
          <w:color w:val="FFFFFF" w:themeColor="background1"/>
          <w:lang w:eastAsia="zh-CN"/>
        </w:rPr>
        <w:t xml:space="preserve"> The </w:t>
      </w:r>
      <w:r w:rsidR="00037EFC" w:rsidRPr="00993E63">
        <w:rPr>
          <w:color w:val="FFFFFF" w:themeColor="background1"/>
          <w:lang w:eastAsia="zh-CN"/>
        </w:rPr>
        <w:t>r</w:t>
      </w:r>
      <w:r w:rsidRPr="00993E63">
        <w:rPr>
          <w:color w:val="FFFFFF" w:themeColor="background1"/>
          <w:lang w:eastAsia="zh-CN"/>
        </w:rPr>
        <w:t xml:space="preserve">ight not to </w:t>
      </w:r>
      <w:proofErr w:type="gramStart"/>
      <w:r w:rsidR="00037EFC" w:rsidRPr="00993E63">
        <w:rPr>
          <w:color w:val="FFFFFF" w:themeColor="background1"/>
          <w:lang w:eastAsia="zh-CN"/>
        </w:rPr>
        <w:t>offer</w:t>
      </w:r>
      <w:bookmarkEnd w:id="50"/>
      <w:proofErr w:type="gramEnd"/>
    </w:p>
    <w:p w14:paraId="5BA0B802" w14:textId="77777777" w:rsidR="00123F86" w:rsidRDefault="00123F86" w:rsidP="00123F86">
      <w:pPr>
        <w:rPr>
          <w:b/>
          <w:bCs/>
          <w:lang w:eastAsia="zh-CN"/>
        </w:rPr>
      </w:pPr>
    </w:p>
    <w:p w14:paraId="67B9C782" w14:textId="77777777" w:rsidR="00123F86" w:rsidRDefault="00123F86" w:rsidP="00123F86">
      <w:pPr>
        <w:jc w:val="both"/>
        <w:rPr>
          <w:lang w:eastAsia="zh-CN"/>
        </w:rPr>
      </w:pPr>
      <w:r w:rsidRPr="00123F86">
        <w:rPr>
          <w:lang w:eastAsia="zh-CN"/>
        </w:rPr>
        <w:t xml:space="preserve">In certain circumstances the </w:t>
      </w:r>
      <w:r>
        <w:rPr>
          <w:lang w:eastAsia="zh-CN"/>
        </w:rPr>
        <w:t>C</w:t>
      </w:r>
      <w:r w:rsidRPr="00123F86">
        <w:rPr>
          <w:lang w:eastAsia="zh-CN"/>
        </w:rPr>
        <w:t>ouncil reserves the right not to offer</w:t>
      </w:r>
      <w:r w:rsidRPr="00123F86">
        <w:t xml:space="preserve"> a property. </w:t>
      </w:r>
      <w:r w:rsidRPr="00123F86">
        <w:rPr>
          <w:lang w:eastAsia="zh-CN"/>
        </w:rPr>
        <w:t xml:space="preserve"> </w:t>
      </w:r>
    </w:p>
    <w:p w14:paraId="58C66936" w14:textId="77777777" w:rsidR="00123F86" w:rsidRDefault="00123F86" w:rsidP="00123F86">
      <w:pPr>
        <w:jc w:val="both"/>
        <w:rPr>
          <w:lang w:eastAsia="zh-CN"/>
        </w:rPr>
      </w:pPr>
    </w:p>
    <w:p w14:paraId="0765FDA9" w14:textId="6FC84EB7" w:rsidR="00123F86" w:rsidRPr="00123F86" w:rsidRDefault="00123F86" w:rsidP="00123F86">
      <w:pPr>
        <w:jc w:val="both"/>
      </w:pPr>
      <w:r w:rsidRPr="00123F86">
        <w:t xml:space="preserve">In some cases, the history of the applicant is not known until the applicant has made a bid and may appear at the top of the shortlist and be due to be made an offer. Where this will apply will include, but </w:t>
      </w:r>
      <w:r w:rsidR="00FD3631">
        <w:t xml:space="preserve">is </w:t>
      </w:r>
      <w:r w:rsidRPr="00123F86">
        <w:t>not be restricted to, if the applicant:</w:t>
      </w:r>
    </w:p>
    <w:p w14:paraId="6EC0E0CF" w14:textId="77777777" w:rsidR="00123F86" w:rsidRPr="00123F86" w:rsidRDefault="00123F86" w:rsidP="00123F86">
      <w:pPr>
        <w:jc w:val="both"/>
      </w:pPr>
    </w:p>
    <w:p w14:paraId="79806203" w14:textId="26CA30F8" w:rsidR="00123F86" w:rsidRPr="00123F86" w:rsidRDefault="00123F86" w:rsidP="00AE3ED2">
      <w:pPr>
        <w:pStyle w:val="ListParagraph"/>
        <w:numPr>
          <w:ilvl w:val="0"/>
          <w:numId w:val="42"/>
        </w:numPr>
        <w:jc w:val="both"/>
      </w:pPr>
      <w:r w:rsidRPr="00123F86">
        <w:t xml:space="preserve">Requests an area where they may be unable to sustain a tenancy from lack of support. For example, in the case of an applicant with a medical priority on support grounds and the property requested is away from the support network.  </w:t>
      </w:r>
    </w:p>
    <w:p w14:paraId="39BB0D6D" w14:textId="35C572BC" w:rsidR="00123F86" w:rsidRPr="00123F86" w:rsidRDefault="00123F86" w:rsidP="00AE3ED2">
      <w:pPr>
        <w:pStyle w:val="ListParagraph"/>
        <w:numPr>
          <w:ilvl w:val="0"/>
          <w:numId w:val="42"/>
        </w:numPr>
        <w:jc w:val="both"/>
      </w:pPr>
      <w:r w:rsidRPr="00123F86">
        <w:t xml:space="preserve">Requests a property that is too small for their family circumstances, and this would lead to an unacceptable overcrowding or cramped living conditions of the property including non-statutory overcrowding as per the Allocation Policy. </w:t>
      </w:r>
    </w:p>
    <w:p w14:paraId="67535770" w14:textId="6808A354" w:rsidR="00123F86" w:rsidRPr="00123F86" w:rsidRDefault="00123F86" w:rsidP="00AE3ED2">
      <w:pPr>
        <w:pStyle w:val="ListParagraph"/>
        <w:numPr>
          <w:ilvl w:val="0"/>
          <w:numId w:val="42"/>
        </w:numPr>
        <w:jc w:val="both"/>
      </w:pPr>
      <w:r w:rsidRPr="00123F86">
        <w:t>Has specific needs for disability adaptations and the property does not meet these requirements.</w:t>
      </w:r>
    </w:p>
    <w:p w14:paraId="6E7834BC" w14:textId="06D49F5A" w:rsidR="00123F86" w:rsidRPr="00123F86" w:rsidRDefault="00123F86" w:rsidP="00AE3ED2">
      <w:pPr>
        <w:pStyle w:val="ListParagraph"/>
        <w:numPr>
          <w:ilvl w:val="0"/>
          <w:numId w:val="42"/>
        </w:numPr>
        <w:jc w:val="both"/>
      </w:pPr>
      <w:r w:rsidRPr="00123F86">
        <w:t>Where</w:t>
      </w:r>
      <w:r w:rsidR="00D27922">
        <w:t xml:space="preserve"> </w:t>
      </w:r>
      <w:r w:rsidRPr="00123F86">
        <w:t xml:space="preserve">the applicant or members of the household have been involved in anti-social or criminal behaviour in the last </w:t>
      </w:r>
      <w:r w:rsidR="00037EFC">
        <w:t>12</w:t>
      </w:r>
      <w:r w:rsidR="00037EFC" w:rsidRPr="00123F86">
        <w:t xml:space="preserve"> </w:t>
      </w:r>
      <w:r w:rsidRPr="00123F86">
        <w:t xml:space="preserve">months. </w:t>
      </w:r>
    </w:p>
    <w:p w14:paraId="5A0EE205" w14:textId="25F1E948" w:rsidR="00123F86" w:rsidRPr="00123F86" w:rsidRDefault="00123F86" w:rsidP="00AE3ED2">
      <w:pPr>
        <w:pStyle w:val="ListParagraph"/>
        <w:numPr>
          <w:ilvl w:val="0"/>
          <w:numId w:val="42"/>
        </w:numPr>
        <w:jc w:val="both"/>
      </w:pPr>
      <w:r w:rsidRPr="00123F86">
        <w:lastRenderedPageBreak/>
        <w:t>Where the applicant</w:t>
      </w:r>
      <w:r w:rsidR="00FD3631">
        <w:t>(</w:t>
      </w:r>
      <w:r w:rsidRPr="00123F86">
        <w:t>s</w:t>
      </w:r>
      <w:r w:rsidR="00FD3631">
        <w:t>)</w:t>
      </w:r>
      <w:r w:rsidRPr="00123F86">
        <w:t xml:space="preserve"> has breached a condition of their current tenancy, e.g. rent arrears.</w:t>
      </w:r>
    </w:p>
    <w:p w14:paraId="0801BA2E" w14:textId="77777777" w:rsidR="00123F86" w:rsidRDefault="00123F86" w:rsidP="00AE3ED2">
      <w:pPr>
        <w:pStyle w:val="ListParagraph"/>
        <w:numPr>
          <w:ilvl w:val="0"/>
          <w:numId w:val="42"/>
        </w:numPr>
        <w:jc w:val="both"/>
      </w:pPr>
      <w:r w:rsidRPr="00123F86">
        <w:t xml:space="preserve">Where the applicant cannot afford to take on the tenancy. </w:t>
      </w:r>
    </w:p>
    <w:p w14:paraId="33E6E64E" w14:textId="41522293" w:rsidR="00D27922" w:rsidRPr="00B53529" w:rsidRDefault="00D27922" w:rsidP="00AE3ED2">
      <w:pPr>
        <w:pStyle w:val="ListParagraph"/>
        <w:numPr>
          <w:ilvl w:val="0"/>
          <w:numId w:val="42"/>
        </w:numPr>
        <w:jc w:val="both"/>
      </w:pPr>
      <w:r w:rsidRPr="00B53529">
        <w:t xml:space="preserve">Where the property or area has been deemed unsuitable to safeguard the applicant or neighbouring </w:t>
      </w:r>
      <w:r w:rsidR="00B7740B" w:rsidRPr="00B53529">
        <w:t>residents</w:t>
      </w:r>
      <w:r w:rsidRPr="00B53529">
        <w:t xml:space="preserve">. </w:t>
      </w:r>
    </w:p>
    <w:p w14:paraId="45501A74" w14:textId="77777777" w:rsidR="00123F86" w:rsidRPr="00123F86" w:rsidRDefault="00123F86" w:rsidP="00123F86">
      <w:pPr>
        <w:jc w:val="both"/>
      </w:pPr>
    </w:p>
    <w:p w14:paraId="2D13A045" w14:textId="77777777" w:rsidR="00123F86" w:rsidRPr="00123F86" w:rsidRDefault="00123F86" w:rsidP="00123F86">
      <w:pPr>
        <w:jc w:val="both"/>
      </w:pPr>
      <w:r w:rsidRPr="00123F86">
        <w:t xml:space="preserve">Individual cases that are being considered by Housing Assessment Panel for Band One status will also take the above criteria into account when making their decision.  </w:t>
      </w:r>
    </w:p>
    <w:p w14:paraId="64F83F85" w14:textId="77777777" w:rsidR="00123F86" w:rsidRPr="00123F86" w:rsidRDefault="00123F86" w:rsidP="00123F86">
      <w:pPr>
        <w:jc w:val="both"/>
      </w:pPr>
    </w:p>
    <w:p w14:paraId="44F1A2B3" w14:textId="72CF6B90" w:rsidR="00123F86" w:rsidRDefault="00123F86" w:rsidP="00123F86">
      <w:pPr>
        <w:jc w:val="both"/>
      </w:pPr>
      <w:r w:rsidRPr="00123F86">
        <w:t>Where the Council has reserved the right not to offer a property the applicant will be advised in writing of the reasons for this decision.</w:t>
      </w:r>
    </w:p>
    <w:p w14:paraId="2C981558" w14:textId="77777777" w:rsidR="00D27922" w:rsidRDefault="00D27922" w:rsidP="00123F86">
      <w:pPr>
        <w:jc w:val="both"/>
      </w:pPr>
    </w:p>
    <w:p w14:paraId="035720CF" w14:textId="0AC07238" w:rsidR="00F6074B" w:rsidRPr="00D27922" w:rsidRDefault="00D27922" w:rsidP="00D27922">
      <w:pPr>
        <w:tabs>
          <w:tab w:val="left" w:pos="1110"/>
        </w:tabs>
        <w:jc w:val="both"/>
        <w:rPr>
          <w:rFonts w:cs="Arial"/>
        </w:rPr>
      </w:pPr>
      <w:r w:rsidRPr="002859D6">
        <w:rPr>
          <w:rFonts w:cs="Arial"/>
        </w:rPr>
        <w:t xml:space="preserve">In some instances, there may be a requirement to undertake “sensitive lettings” </w:t>
      </w:r>
      <w:proofErr w:type="gramStart"/>
      <w:r w:rsidRPr="002859D6">
        <w:rPr>
          <w:rFonts w:cs="Arial"/>
        </w:rPr>
        <w:t>in particular areas</w:t>
      </w:r>
      <w:proofErr w:type="gramEnd"/>
      <w:r w:rsidRPr="002859D6">
        <w:rPr>
          <w:rFonts w:cs="Arial"/>
        </w:rPr>
        <w:t xml:space="preserve">. Where this applies this will be clearly set out in the Property advertisement. Section 167(2E) of the 1996 Housing Act enables authorities to allocate accommodation to people of a particular description, </w:t>
      </w:r>
      <w:proofErr w:type="gramStart"/>
      <w:r w:rsidRPr="002859D6">
        <w:rPr>
          <w:rFonts w:cs="Arial"/>
        </w:rPr>
        <w:t>whether or not</w:t>
      </w:r>
      <w:proofErr w:type="gramEnd"/>
      <w:r w:rsidRPr="002859D6">
        <w:rPr>
          <w:rFonts w:cs="Arial"/>
        </w:rPr>
        <w:t xml:space="preserve"> they fall within a reasonable preference category.</w:t>
      </w:r>
    </w:p>
    <w:p w14:paraId="32D3341A" w14:textId="77777777" w:rsidR="00123F86" w:rsidRDefault="00123F86" w:rsidP="00123F86">
      <w:pPr>
        <w:jc w:val="both"/>
      </w:pPr>
    </w:p>
    <w:p w14:paraId="09A008A8" w14:textId="623948C7" w:rsidR="00123F86" w:rsidRPr="00993E63" w:rsidRDefault="002A5B13" w:rsidP="009913B2">
      <w:pPr>
        <w:pStyle w:val="Heading2"/>
        <w:shd w:val="clear" w:color="auto" w:fill="59809B"/>
        <w:rPr>
          <w:color w:val="FFFFFF" w:themeColor="background1"/>
        </w:rPr>
      </w:pPr>
      <w:bookmarkStart w:id="51" w:name="_Toc185940968"/>
      <w:r w:rsidRPr="00993E63">
        <w:rPr>
          <w:color w:val="FFFFFF" w:themeColor="background1"/>
        </w:rPr>
        <w:t xml:space="preserve">Part 7. Furnished </w:t>
      </w:r>
      <w:r w:rsidR="009814C9" w:rsidRPr="00993E63">
        <w:rPr>
          <w:color w:val="FFFFFF" w:themeColor="background1"/>
        </w:rPr>
        <w:t>Home</w:t>
      </w:r>
      <w:r w:rsidR="00037EFC" w:rsidRPr="00993E63">
        <w:rPr>
          <w:color w:val="FFFFFF" w:themeColor="background1"/>
        </w:rPr>
        <w:t>s</w:t>
      </w:r>
      <w:bookmarkEnd w:id="51"/>
    </w:p>
    <w:p w14:paraId="079B00E2" w14:textId="77777777" w:rsidR="002A5B13" w:rsidRDefault="002A5B13" w:rsidP="002A5B13">
      <w:pPr>
        <w:rPr>
          <w:b/>
          <w:bCs/>
        </w:rPr>
      </w:pPr>
    </w:p>
    <w:p w14:paraId="6EF50DE8" w14:textId="77777777" w:rsidR="00033C92" w:rsidRDefault="00033C92" w:rsidP="00033C92">
      <w:pPr>
        <w:jc w:val="both"/>
        <w:rPr>
          <w:color w:val="252B36"/>
        </w:rPr>
      </w:pPr>
      <w:r>
        <w:rPr>
          <w:color w:val="252B36"/>
        </w:rPr>
        <w:t>The Council offers new</w:t>
      </w:r>
      <w:r>
        <w:rPr>
          <w:color w:val="FF0000"/>
        </w:rPr>
        <w:t xml:space="preserve"> </w:t>
      </w:r>
      <w:r>
        <w:rPr>
          <w:color w:val="252B36"/>
        </w:rPr>
        <w:t>Council tenants the option to join the Furnished Homes scheme</w:t>
      </w:r>
      <w:r>
        <w:t xml:space="preserve"> within the first 6 weeks of signing for a new tenancy.</w:t>
      </w:r>
    </w:p>
    <w:p w14:paraId="4A2374B7" w14:textId="77777777" w:rsidR="00033C92" w:rsidRDefault="00033C92" w:rsidP="00033C92">
      <w:pPr>
        <w:jc w:val="both"/>
        <w:rPr>
          <w:color w:val="252B36"/>
        </w:rPr>
      </w:pPr>
    </w:p>
    <w:p w14:paraId="4D417F00" w14:textId="77777777" w:rsidR="00033C92" w:rsidRDefault="00033C92" w:rsidP="00033C92">
      <w:pPr>
        <w:jc w:val="both"/>
        <w:rPr>
          <w:color w:val="000000"/>
        </w:rPr>
      </w:pPr>
      <w:r>
        <w:t xml:space="preserve">There are </w:t>
      </w:r>
      <w:r>
        <w:rPr>
          <w:color w:val="000000"/>
        </w:rPr>
        <w:t xml:space="preserve">four furniture </w:t>
      </w:r>
      <w:r>
        <w:t>packages available, which all have the option of adding a flooring package</w:t>
      </w:r>
      <w:r>
        <w:rPr>
          <w:color w:val="000000"/>
        </w:rPr>
        <w:t xml:space="preserve">. The choice </w:t>
      </w:r>
      <w:r>
        <w:t>of package available depends</w:t>
      </w:r>
      <w:r>
        <w:rPr>
          <w:color w:val="000000"/>
        </w:rPr>
        <w:t xml:space="preserve"> on the size of the </w:t>
      </w:r>
      <w:r>
        <w:t xml:space="preserve">tenant’s </w:t>
      </w:r>
      <w:r>
        <w:rPr>
          <w:color w:val="000000"/>
        </w:rPr>
        <w:t>property</w:t>
      </w:r>
      <w:r>
        <w:t xml:space="preserve"> and an affordability assessment.</w:t>
      </w:r>
    </w:p>
    <w:p w14:paraId="64B1F9C4" w14:textId="77777777" w:rsidR="00033C92" w:rsidRDefault="00033C92" w:rsidP="00033C92">
      <w:pPr>
        <w:jc w:val="both"/>
      </w:pPr>
    </w:p>
    <w:p w14:paraId="1AC7BB15" w14:textId="77777777" w:rsidR="00033C92" w:rsidRDefault="00033C92" w:rsidP="00033C92">
      <w:pPr>
        <w:jc w:val="both"/>
      </w:pPr>
      <w:r>
        <w:t>If a tenant joins the scheme, a weekly charge will be applied to their rent, which is dependent on the furniture package chosen. The charge is added to the</w:t>
      </w:r>
      <w:r>
        <w:rPr>
          <w:color w:val="FF0000"/>
        </w:rPr>
        <w:t xml:space="preserve"> </w:t>
      </w:r>
      <w:r>
        <w:t>rent account and will show as a service charge on the account.</w:t>
      </w:r>
    </w:p>
    <w:p w14:paraId="7B60D729" w14:textId="77777777" w:rsidR="00033C92" w:rsidRDefault="00033C92" w:rsidP="00033C92">
      <w:pPr>
        <w:jc w:val="both"/>
      </w:pPr>
    </w:p>
    <w:p w14:paraId="4D2B4B7C" w14:textId="77777777" w:rsidR="00033C92" w:rsidRDefault="00033C92" w:rsidP="00033C92">
      <w:pPr>
        <w:jc w:val="both"/>
        <w:rPr>
          <w:color w:val="000000"/>
        </w:rPr>
      </w:pPr>
      <w:r>
        <w:t xml:space="preserve">The </w:t>
      </w:r>
      <w:r>
        <w:rPr>
          <w:color w:val="000000"/>
        </w:rPr>
        <w:t xml:space="preserve">furnished charge start date will begin on delivery of items/flooring and will be confirmed and entered onto the tenancy agreement at the point of sign up. </w:t>
      </w:r>
    </w:p>
    <w:p w14:paraId="10FBBD2D" w14:textId="77777777" w:rsidR="00033C92" w:rsidRDefault="00033C92" w:rsidP="00033C92">
      <w:pPr>
        <w:jc w:val="both"/>
        <w:rPr>
          <w:color w:val="000000"/>
        </w:rPr>
      </w:pPr>
    </w:p>
    <w:p w14:paraId="249514C2" w14:textId="3A68A47D" w:rsidR="00033C92" w:rsidRDefault="00033C92" w:rsidP="00033C92">
      <w:pPr>
        <w:jc w:val="both"/>
      </w:pPr>
      <w:r>
        <w:t xml:space="preserve">If the applicant is in receipt of </w:t>
      </w:r>
      <w:r w:rsidR="00037EFC">
        <w:t xml:space="preserve">housing benefit </w:t>
      </w:r>
      <w:r>
        <w:t xml:space="preserve">or Universal Credit, some or all the furnished charge may be covered and will require the applicant to update DWP when signing the tenancy agreement. </w:t>
      </w:r>
    </w:p>
    <w:p w14:paraId="064A0CCE" w14:textId="77777777" w:rsidR="00033C92" w:rsidRDefault="00033C92" w:rsidP="00033C92">
      <w:pPr>
        <w:jc w:val="both"/>
        <w:rPr>
          <w:color w:val="000000"/>
        </w:rPr>
      </w:pPr>
    </w:p>
    <w:p w14:paraId="61D9E265" w14:textId="77777777" w:rsidR="00033C92" w:rsidRDefault="00033C92" w:rsidP="00033C92">
      <w:pPr>
        <w:jc w:val="both"/>
        <w:rPr>
          <w:color w:val="000000"/>
        </w:rPr>
      </w:pPr>
      <w:r>
        <w:rPr>
          <w:color w:val="000000"/>
        </w:rPr>
        <w:t>The charge includes any repairs, maintenance, and replacements to all flooring and furnished items caused by natural wear and tear. Any damages caused by misuse or accidental could result in recharges being raised.</w:t>
      </w:r>
    </w:p>
    <w:p w14:paraId="7ECF394B" w14:textId="77777777" w:rsidR="00033C92" w:rsidRDefault="00033C92" w:rsidP="00033C92">
      <w:pPr>
        <w:jc w:val="both"/>
      </w:pPr>
    </w:p>
    <w:p w14:paraId="6ED5F512" w14:textId="05368EBA" w:rsidR="00033C92" w:rsidRDefault="00033C92" w:rsidP="00033C92">
      <w:pPr>
        <w:jc w:val="both"/>
      </w:pPr>
      <w:r>
        <w:lastRenderedPageBreak/>
        <w:t xml:space="preserve">If an applicant’s financial circumstances </w:t>
      </w:r>
      <w:r w:rsidR="005F294E">
        <w:t>change,</w:t>
      </w:r>
      <w:r>
        <w:t xml:space="preserve"> there are options to</w:t>
      </w:r>
      <w:r w:rsidR="005F294E">
        <w:t xml:space="preserve"> review by upgrading or downgrading the size of the package.  Where a tenant is suffering financial hardship due to the furnished charge, there is the option to return the items and terminate the furnished tenancy.   </w:t>
      </w:r>
    </w:p>
    <w:p w14:paraId="21279313" w14:textId="77777777" w:rsidR="00033C92" w:rsidRDefault="00033C92" w:rsidP="00033C92">
      <w:pPr>
        <w:jc w:val="both"/>
      </w:pPr>
    </w:p>
    <w:p w14:paraId="06420A29" w14:textId="77777777" w:rsidR="00033C92" w:rsidRDefault="00033C92" w:rsidP="00033C92">
      <w:pPr>
        <w:jc w:val="both"/>
      </w:pPr>
      <w:r>
        <w:t xml:space="preserve">The furnished charge is subject to change, applicants will be notified of any changes in writing. </w:t>
      </w:r>
    </w:p>
    <w:p w14:paraId="48CB3D3F" w14:textId="77777777" w:rsidR="00F6074B" w:rsidRDefault="00F6074B" w:rsidP="00033C92">
      <w:pPr>
        <w:jc w:val="both"/>
      </w:pPr>
    </w:p>
    <w:p w14:paraId="55CB94CC" w14:textId="77777777" w:rsidR="00BF4E5B" w:rsidRDefault="00BF4E5B" w:rsidP="00BF4E5B"/>
    <w:p w14:paraId="182AEE36" w14:textId="1006F3D9" w:rsidR="00CE2073" w:rsidRPr="00993E63" w:rsidRDefault="00CE2073" w:rsidP="009913B2">
      <w:pPr>
        <w:pStyle w:val="Heading2"/>
        <w:shd w:val="clear" w:color="auto" w:fill="59809B"/>
        <w:rPr>
          <w:color w:val="FFFFFF" w:themeColor="background1"/>
        </w:rPr>
      </w:pPr>
      <w:bookmarkStart w:id="52" w:name="_Toc185940969"/>
      <w:r w:rsidRPr="00993E63">
        <w:rPr>
          <w:color w:val="FFFFFF" w:themeColor="background1"/>
        </w:rPr>
        <w:t xml:space="preserve">Part 8. Right </w:t>
      </w:r>
      <w:r w:rsidR="00B1393B" w:rsidRPr="00993E63">
        <w:rPr>
          <w:color w:val="FFFFFF" w:themeColor="background1"/>
        </w:rPr>
        <w:t>of</w:t>
      </w:r>
      <w:r w:rsidRPr="00993E63">
        <w:rPr>
          <w:color w:val="FFFFFF" w:themeColor="background1"/>
        </w:rPr>
        <w:t xml:space="preserve"> </w:t>
      </w:r>
      <w:r w:rsidR="00037EFC" w:rsidRPr="00993E63">
        <w:rPr>
          <w:color w:val="FFFFFF" w:themeColor="background1"/>
        </w:rPr>
        <w:t>review</w:t>
      </w:r>
      <w:bookmarkEnd w:id="52"/>
      <w:r w:rsidR="00037EFC" w:rsidRPr="00993E63">
        <w:rPr>
          <w:color w:val="FFFFFF" w:themeColor="background1"/>
        </w:rPr>
        <w:t xml:space="preserve"> </w:t>
      </w:r>
    </w:p>
    <w:p w14:paraId="721F4C6B" w14:textId="77777777" w:rsidR="00CE2073" w:rsidRDefault="00CE2073" w:rsidP="00CE2073">
      <w:pPr>
        <w:rPr>
          <w:b/>
          <w:bCs/>
        </w:rPr>
      </w:pPr>
    </w:p>
    <w:p w14:paraId="2B563608" w14:textId="0D489D51" w:rsidR="00CE2073" w:rsidRPr="00993E63" w:rsidRDefault="00CE2073" w:rsidP="009913B2">
      <w:pPr>
        <w:pStyle w:val="Heading3"/>
        <w:shd w:val="clear" w:color="auto" w:fill="59809B"/>
        <w:rPr>
          <w:color w:val="FFFFFF" w:themeColor="background1"/>
        </w:rPr>
      </w:pPr>
      <w:bookmarkStart w:id="53" w:name="_Toc185940970"/>
      <w:r w:rsidRPr="00993E63">
        <w:rPr>
          <w:color w:val="FFFFFF" w:themeColor="background1"/>
        </w:rPr>
        <w:t xml:space="preserve">8.1 The </w:t>
      </w:r>
      <w:r w:rsidR="00037EFC" w:rsidRPr="00993E63">
        <w:rPr>
          <w:color w:val="FFFFFF" w:themeColor="background1"/>
        </w:rPr>
        <w:t>review process</w:t>
      </w:r>
      <w:bookmarkEnd w:id="53"/>
      <w:r w:rsidR="00037EFC" w:rsidRPr="00993E63">
        <w:rPr>
          <w:color w:val="FFFFFF" w:themeColor="background1"/>
        </w:rPr>
        <w:t xml:space="preserve"> </w:t>
      </w:r>
    </w:p>
    <w:p w14:paraId="2D91836E" w14:textId="77777777" w:rsidR="00B1393B" w:rsidRDefault="00B1393B" w:rsidP="00B1393B">
      <w:pPr>
        <w:rPr>
          <w:b/>
          <w:bCs/>
        </w:rPr>
      </w:pPr>
    </w:p>
    <w:p w14:paraId="64BA1411" w14:textId="16A0CEDB" w:rsidR="00B1393B" w:rsidRDefault="00B1393B" w:rsidP="00B1393B">
      <w:pPr>
        <w:jc w:val="both"/>
      </w:pPr>
      <w:r w:rsidRPr="00B1393B">
        <w:t xml:space="preserve">The Allocation </w:t>
      </w:r>
      <w:r w:rsidR="00037EFC">
        <w:t>Policy</w:t>
      </w:r>
      <w:r w:rsidR="00037EFC" w:rsidRPr="00B1393B">
        <w:t xml:space="preserve"> </w:t>
      </w:r>
      <w:r w:rsidRPr="00B1393B">
        <w:t xml:space="preserve">will also ensure that applicants have the right to request the authority to inform them of any decision about the facts of their case which is likely to be, or has been taken into account in considering whether to allocate housing accommodation, and has the right to request a review of a decision and to be informed of the decision on the review and the grounds for it. </w:t>
      </w:r>
    </w:p>
    <w:p w14:paraId="6D2F44F6" w14:textId="77777777" w:rsidR="00E85B35" w:rsidRDefault="00E85B35" w:rsidP="00B1393B">
      <w:pPr>
        <w:jc w:val="both"/>
      </w:pPr>
    </w:p>
    <w:p w14:paraId="1C276FC1" w14:textId="047EB51C" w:rsidR="00E85B35" w:rsidRPr="00B1393B" w:rsidRDefault="00E85B35" w:rsidP="00E85B35">
      <w:pPr>
        <w:jc w:val="both"/>
      </w:pPr>
      <w:r w:rsidRPr="00B1393B">
        <w:t>If the applicant(s) wish</w:t>
      </w:r>
      <w:r w:rsidR="00A71435">
        <w:t>es</w:t>
      </w:r>
      <w:r w:rsidRPr="00B1393B">
        <w:t xml:space="preserve"> to exercise their right of review</w:t>
      </w:r>
      <w:r w:rsidR="00FD3631">
        <w:t>,</w:t>
      </w:r>
      <w:r w:rsidRPr="00B1393B">
        <w:t xml:space="preserve"> they must do so by providing reasons as to why they disagree with the decision in writing to the </w:t>
      </w:r>
      <w:r w:rsidR="00037EFC">
        <w:t>Council</w:t>
      </w:r>
      <w:r w:rsidRPr="00B1393B">
        <w:t>.</w:t>
      </w:r>
    </w:p>
    <w:p w14:paraId="2FF71236" w14:textId="77777777" w:rsidR="00E85B35" w:rsidRPr="00B1393B" w:rsidRDefault="00E85B35" w:rsidP="00E85B35">
      <w:pPr>
        <w:jc w:val="both"/>
      </w:pPr>
    </w:p>
    <w:p w14:paraId="348265F4" w14:textId="2C0391BA" w:rsidR="00E85B35" w:rsidRPr="00B1393B" w:rsidRDefault="00E85B35" w:rsidP="00E85B35">
      <w:pPr>
        <w:jc w:val="both"/>
      </w:pPr>
      <w:r w:rsidRPr="00B1393B">
        <w:t xml:space="preserve">The </w:t>
      </w:r>
      <w:r w:rsidR="00FD3631">
        <w:t>review request</w:t>
      </w:r>
      <w:r w:rsidRPr="00B1393B">
        <w:t xml:space="preserve"> must be submitted within 28 days of the applicant receiving the decision letter concerning their application.</w:t>
      </w:r>
      <w:r>
        <w:t xml:space="preserve">  </w:t>
      </w:r>
    </w:p>
    <w:p w14:paraId="51A0C5F6" w14:textId="77777777" w:rsidR="00B1393B" w:rsidRPr="00B1393B" w:rsidRDefault="00B1393B" w:rsidP="00B1393B">
      <w:pPr>
        <w:jc w:val="both"/>
      </w:pPr>
    </w:p>
    <w:p w14:paraId="1FD75CE4" w14:textId="15048BAB" w:rsidR="00B1393B" w:rsidRPr="00B1393B" w:rsidRDefault="00B1393B" w:rsidP="00B1393B">
      <w:pPr>
        <w:jc w:val="both"/>
      </w:pPr>
      <w:r w:rsidRPr="00B1393B">
        <w:t xml:space="preserve">The applicant has a right to request a review if an applicant(s) disagrees with the Authority’s decision relating to applications to join the </w:t>
      </w:r>
      <w:r w:rsidR="00037EFC">
        <w:t>h</w:t>
      </w:r>
      <w:r w:rsidR="00037EFC" w:rsidRPr="00B1393B">
        <w:t xml:space="preserve">ousing </w:t>
      </w:r>
      <w:r w:rsidR="00037EFC">
        <w:t>r</w:t>
      </w:r>
      <w:r w:rsidR="00037EFC" w:rsidRPr="00B1393B">
        <w:t xml:space="preserve">egister </w:t>
      </w:r>
      <w:r w:rsidRPr="00B1393B">
        <w:t>and subsequent offers of properties including:</w:t>
      </w:r>
    </w:p>
    <w:p w14:paraId="2413473C" w14:textId="77777777" w:rsidR="00B1393B" w:rsidRPr="00B1393B" w:rsidRDefault="00B1393B" w:rsidP="00B1393B">
      <w:pPr>
        <w:jc w:val="both"/>
      </w:pPr>
    </w:p>
    <w:p w14:paraId="12A08950" w14:textId="5A09322D" w:rsidR="00B1393B" w:rsidRPr="00B1393B" w:rsidRDefault="00B1393B" w:rsidP="00AE3ED2">
      <w:pPr>
        <w:pStyle w:val="ListParagraph"/>
        <w:numPr>
          <w:ilvl w:val="0"/>
          <w:numId w:val="43"/>
        </w:numPr>
        <w:jc w:val="both"/>
      </w:pPr>
      <w:r w:rsidRPr="00B1393B">
        <w:t>if an applicant believes that they are in the wrong band, or that their band has been changed unfairly.</w:t>
      </w:r>
    </w:p>
    <w:p w14:paraId="33C0849A" w14:textId="2A0006E8" w:rsidR="00B1393B" w:rsidRPr="00B1393B" w:rsidRDefault="00B1393B" w:rsidP="00AE3ED2">
      <w:pPr>
        <w:pStyle w:val="ListParagraph"/>
        <w:numPr>
          <w:ilvl w:val="0"/>
          <w:numId w:val="43"/>
        </w:numPr>
        <w:jc w:val="both"/>
      </w:pPr>
      <w:r w:rsidRPr="00B1393B">
        <w:t xml:space="preserve">cancellation following a </w:t>
      </w:r>
      <w:r w:rsidR="00037EFC">
        <w:t>review of the h</w:t>
      </w:r>
      <w:r w:rsidR="00037EFC" w:rsidRPr="00B1393B">
        <w:t xml:space="preserve">ousing </w:t>
      </w:r>
      <w:r w:rsidR="00037EFC">
        <w:t>r</w:t>
      </w:r>
      <w:r w:rsidRPr="00B1393B">
        <w:t>egister</w:t>
      </w:r>
      <w:r>
        <w:t>.</w:t>
      </w:r>
      <w:r w:rsidRPr="00B1393B">
        <w:t xml:space="preserve"> </w:t>
      </w:r>
    </w:p>
    <w:p w14:paraId="7BABC6CF" w14:textId="2490C9D7" w:rsidR="00B1393B" w:rsidRPr="00B1393B" w:rsidRDefault="00B1393B" w:rsidP="00AE3ED2">
      <w:pPr>
        <w:pStyle w:val="ListParagraph"/>
        <w:numPr>
          <w:ilvl w:val="0"/>
          <w:numId w:val="43"/>
        </w:numPr>
        <w:jc w:val="both"/>
      </w:pPr>
      <w:r w:rsidRPr="00B1393B">
        <w:t>date of application</w:t>
      </w:r>
      <w:r>
        <w:t>.</w:t>
      </w:r>
    </w:p>
    <w:p w14:paraId="07F6DC41" w14:textId="5C5F081E" w:rsidR="00B1393B" w:rsidRPr="00B1393B" w:rsidRDefault="00B1393B" w:rsidP="00AE3ED2">
      <w:pPr>
        <w:pStyle w:val="ListParagraph"/>
        <w:numPr>
          <w:ilvl w:val="0"/>
          <w:numId w:val="43"/>
        </w:numPr>
        <w:jc w:val="both"/>
      </w:pPr>
      <w:r w:rsidRPr="00B1393B">
        <w:t xml:space="preserve">an offer has been withdrawn because the authority believes that the applicant has provided false information or has acted </w:t>
      </w:r>
      <w:r w:rsidR="00A71435">
        <w:t xml:space="preserve">in a way </w:t>
      </w:r>
      <w:r w:rsidR="008827A0">
        <w:t xml:space="preserve">that </w:t>
      </w:r>
      <w:r w:rsidR="008827A0" w:rsidRPr="00B1393B">
        <w:t>has</w:t>
      </w:r>
      <w:r w:rsidRPr="00B1393B">
        <w:t xml:space="preserve"> made their circumstances worse</w:t>
      </w:r>
      <w:r>
        <w:t>.</w:t>
      </w:r>
    </w:p>
    <w:p w14:paraId="246C5034" w14:textId="1B3D5D2E" w:rsidR="00B1393B" w:rsidRPr="00B1393B" w:rsidRDefault="00B1393B" w:rsidP="00AE3ED2">
      <w:pPr>
        <w:pStyle w:val="ListParagraph"/>
        <w:numPr>
          <w:ilvl w:val="0"/>
          <w:numId w:val="43"/>
        </w:numPr>
        <w:jc w:val="both"/>
      </w:pPr>
      <w:r w:rsidRPr="00B1393B">
        <w:t xml:space="preserve">where applicants have been suspended or excluded unfairly in the </w:t>
      </w:r>
      <w:r w:rsidR="00EA733F">
        <w:t>applicants’</w:t>
      </w:r>
      <w:r w:rsidRPr="00B1393B">
        <w:t xml:space="preserve"> view</w:t>
      </w:r>
      <w:r>
        <w:t>.</w:t>
      </w:r>
    </w:p>
    <w:p w14:paraId="6A4DA345" w14:textId="5E15BD95" w:rsidR="00B1393B" w:rsidRPr="00B1393B" w:rsidRDefault="00B1393B" w:rsidP="00AE3ED2">
      <w:pPr>
        <w:pStyle w:val="ListParagraph"/>
        <w:numPr>
          <w:ilvl w:val="0"/>
          <w:numId w:val="43"/>
        </w:numPr>
        <w:jc w:val="both"/>
      </w:pPr>
      <w:r w:rsidRPr="00B1393B">
        <w:t xml:space="preserve">offers of property made; if an applicant believes that a property has not been allocated according to the </w:t>
      </w:r>
      <w:r w:rsidR="00037EFC">
        <w:t>A</w:t>
      </w:r>
      <w:r w:rsidR="00037EFC" w:rsidRPr="00B1393B">
        <w:t xml:space="preserve">llocation </w:t>
      </w:r>
      <w:r w:rsidR="009666D1">
        <w:t>P</w:t>
      </w:r>
      <w:r w:rsidRPr="00B1393B">
        <w:t xml:space="preserve">olicy. For instance, if they expressed an </w:t>
      </w:r>
      <w:r w:rsidRPr="00B1393B">
        <w:lastRenderedPageBreak/>
        <w:t>interest for a home, and were in the same priority band and had longer waiting time than the successful applicant.</w:t>
      </w:r>
    </w:p>
    <w:p w14:paraId="3F7D79BD" w14:textId="77777777" w:rsidR="00B1393B" w:rsidRPr="00B1393B" w:rsidRDefault="00B1393B" w:rsidP="00B1393B">
      <w:pPr>
        <w:jc w:val="both"/>
      </w:pPr>
    </w:p>
    <w:p w14:paraId="76751B0E" w14:textId="64B609A4" w:rsidR="006A0604" w:rsidRDefault="00B1393B" w:rsidP="00B1393B">
      <w:pPr>
        <w:jc w:val="both"/>
      </w:pPr>
      <w:r w:rsidRPr="00B1393B">
        <w:t xml:space="preserve">The </w:t>
      </w:r>
      <w:r w:rsidR="00037EFC">
        <w:t>r</w:t>
      </w:r>
      <w:r w:rsidR="00037EFC" w:rsidRPr="00B1393B">
        <w:t xml:space="preserve">ight </w:t>
      </w:r>
      <w:r w:rsidR="00C6236D">
        <w:t>of</w:t>
      </w:r>
      <w:r w:rsidRPr="00B1393B">
        <w:t xml:space="preserve"> </w:t>
      </w:r>
      <w:r w:rsidR="00037EFC">
        <w:t>r</w:t>
      </w:r>
      <w:r w:rsidR="00037EFC" w:rsidRPr="00B1393B">
        <w:t xml:space="preserve">eview </w:t>
      </w:r>
      <w:r w:rsidRPr="00B1393B">
        <w:t>will be considered by the Housing Assessment Panel</w:t>
      </w:r>
      <w:r w:rsidR="00E85B35">
        <w:t xml:space="preserve"> within 42 days following receipt of </w:t>
      </w:r>
      <w:r w:rsidR="006A0604">
        <w:t xml:space="preserve">review </w:t>
      </w:r>
      <w:r w:rsidR="008827A0">
        <w:t>request.</w:t>
      </w:r>
    </w:p>
    <w:p w14:paraId="36ECE7EF" w14:textId="66055AB1" w:rsidR="00E85B35" w:rsidRDefault="00E85B35" w:rsidP="00B1393B">
      <w:pPr>
        <w:jc w:val="both"/>
      </w:pPr>
      <w:r>
        <w:t xml:space="preserve"> </w:t>
      </w:r>
    </w:p>
    <w:p w14:paraId="4BB4222C" w14:textId="6CD3133E" w:rsidR="00B1393B" w:rsidRDefault="00E85B35" w:rsidP="00B1393B">
      <w:pPr>
        <w:jc w:val="both"/>
      </w:pPr>
      <w:r>
        <w:t>T</w:t>
      </w:r>
      <w:r w:rsidR="00B1393B" w:rsidRPr="00B1393B">
        <w:t>he applicant(s) must be informed of any decision concerning their application in writing</w:t>
      </w:r>
      <w:r w:rsidR="00B1393B">
        <w:t xml:space="preserve"> </w:t>
      </w:r>
      <w:r w:rsidR="00B1393B" w:rsidRPr="00B1393B">
        <w:t>and giv</w:t>
      </w:r>
      <w:r w:rsidR="00A71435">
        <w:t>en</w:t>
      </w:r>
      <w:r w:rsidR="00B1393B" w:rsidRPr="00B1393B">
        <w:t xml:space="preserve"> the reasons for the action taken. Applicants or their representatives should in all cases be encouraged to make oral as well as written representations.</w:t>
      </w:r>
    </w:p>
    <w:p w14:paraId="29C7261E" w14:textId="77777777" w:rsidR="00E85B35" w:rsidRDefault="00E85B35" w:rsidP="00B1393B">
      <w:pPr>
        <w:jc w:val="both"/>
      </w:pPr>
    </w:p>
    <w:p w14:paraId="3155B951" w14:textId="440252D5" w:rsidR="00E85B35" w:rsidRPr="00B1393B" w:rsidRDefault="00E85B35" w:rsidP="00B1393B">
      <w:pPr>
        <w:jc w:val="both"/>
      </w:pPr>
      <w:r>
        <w:t xml:space="preserve">Once a decision has been made, there is no further appeal process. </w:t>
      </w:r>
    </w:p>
    <w:p w14:paraId="3DFE6D76" w14:textId="77777777" w:rsidR="00B1393B" w:rsidRDefault="00B1393B" w:rsidP="00B1393B"/>
    <w:p w14:paraId="43E85AE3" w14:textId="033447E7" w:rsidR="00B1393B" w:rsidRPr="00993E63" w:rsidRDefault="00B1393B" w:rsidP="009913B2">
      <w:pPr>
        <w:pStyle w:val="Heading3"/>
        <w:shd w:val="clear" w:color="auto" w:fill="59809B"/>
        <w:rPr>
          <w:color w:val="FFFFFF" w:themeColor="background1"/>
        </w:rPr>
      </w:pPr>
      <w:bookmarkStart w:id="54" w:name="_Toc185940971"/>
      <w:r w:rsidRPr="00993E63">
        <w:rPr>
          <w:color w:val="FFFFFF" w:themeColor="background1"/>
        </w:rPr>
        <w:t>8.2 The role of</w:t>
      </w:r>
      <w:r w:rsidR="00037EFC" w:rsidRPr="00993E63">
        <w:rPr>
          <w:color w:val="FFFFFF" w:themeColor="background1"/>
        </w:rPr>
        <w:t xml:space="preserve"> the</w:t>
      </w:r>
      <w:r w:rsidRPr="00993E63">
        <w:rPr>
          <w:color w:val="FFFFFF" w:themeColor="background1"/>
        </w:rPr>
        <w:t xml:space="preserve"> Housing Assessment Panel</w:t>
      </w:r>
      <w:bookmarkEnd w:id="54"/>
    </w:p>
    <w:p w14:paraId="48B43524" w14:textId="77777777" w:rsidR="00B1393B" w:rsidRDefault="00B1393B" w:rsidP="00B1393B">
      <w:pPr>
        <w:rPr>
          <w:b/>
          <w:bCs/>
        </w:rPr>
      </w:pPr>
    </w:p>
    <w:p w14:paraId="369E6362" w14:textId="14EA6BB3" w:rsidR="007B5AEB" w:rsidRDefault="007B5AEB" w:rsidP="00907A61">
      <w:pPr>
        <w:jc w:val="both"/>
      </w:pPr>
      <w:r>
        <w:t xml:space="preserve">The Housing Assessment Panel considers individual cases for re-housing.  The </w:t>
      </w:r>
      <w:r w:rsidR="00037EFC">
        <w:t xml:space="preserve">Panel </w:t>
      </w:r>
      <w:r>
        <w:t xml:space="preserve">consists of Managers from across the Housing Service.  Where appropriate, professionals from other services will be invited to attend the panel meeting to support a multi-agency approach.     </w:t>
      </w:r>
    </w:p>
    <w:p w14:paraId="3A3D5155" w14:textId="77777777" w:rsidR="007B5AEB" w:rsidRDefault="007B5AEB" w:rsidP="00B1393B"/>
    <w:p w14:paraId="541B8F97" w14:textId="4303B8A7" w:rsidR="00B1393B" w:rsidRDefault="007B5AEB" w:rsidP="00B1393B">
      <w:r>
        <w:t xml:space="preserve"> The Housing Assessment Panel can consider the following cases:</w:t>
      </w:r>
    </w:p>
    <w:p w14:paraId="67137180" w14:textId="2DA2F493" w:rsidR="007B5AEB" w:rsidRDefault="007B5AEB" w:rsidP="00AE3ED2">
      <w:pPr>
        <w:pStyle w:val="ListParagraph"/>
        <w:numPr>
          <w:ilvl w:val="0"/>
          <w:numId w:val="44"/>
        </w:numPr>
      </w:pPr>
      <w:r>
        <w:t xml:space="preserve">Band One </w:t>
      </w:r>
      <w:r w:rsidR="00037EFC">
        <w:t>cases</w:t>
      </w:r>
      <w:r>
        <w:t xml:space="preserve">.  </w:t>
      </w:r>
    </w:p>
    <w:p w14:paraId="526264AA" w14:textId="02315BE7" w:rsidR="007B5AEB" w:rsidRDefault="007B5AEB" w:rsidP="00AE3ED2">
      <w:pPr>
        <w:pStyle w:val="ListParagraph"/>
        <w:numPr>
          <w:ilvl w:val="0"/>
          <w:numId w:val="44"/>
        </w:numPr>
      </w:pPr>
      <w:r>
        <w:t xml:space="preserve">Requests for </w:t>
      </w:r>
      <w:r w:rsidR="00037EFC">
        <w:t>direct lets</w:t>
      </w:r>
      <w:r>
        <w:t xml:space="preserve">. </w:t>
      </w:r>
    </w:p>
    <w:p w14:paraId="3CE3A8E4" w14:textId="4F7D1193" w:rsidR="007B5AEB" w:rsidRDefault="007B5AEB" w:rsidP="00AE3ED2">
      <w:pPr>
        <w:numPr>
          <w:ilvl w:val="0"/>
          <w:numId w:val="44"/>
        </w:numPr>
        <w:contextualSpacing/>
        <w:jc w:val="both"/>
      </w:pPr>
      <w:r>
        <w:t xml:space="preserve">Requests made under section 3.6 that safeguards vulnerable adults in urgent housing need and are not eligible for the housing register. </w:t>
      </w:r>
    </w:p>
    <w:p w14:paraId="2FEA4A2C" w14:textId="15FF7583" w:rsidR="007B5AEB" w:rsidRDefault="00037EFC" w:rsidP="00AE3ED2">
      <w:pPr>
        <w:pStyle w:val="ListParagraph"/>
        <w:numPr>
          <w:ilvl w:val="0"/>
          <w:numId w:val="44"/>
        </w:numPr>
        <w:jc w:val="both"/>
      </w:pPr>
      <w:r>
        <w:t xml:space="preserve">Right </w:t>
      </w:r>
      <w:r w:rsidR="008827A0">
        <w:t>of</w:t>
      </w:r>
      <w:r w:rsidR="007B5AEB">
        <w:t xml:space="preserve"> </w:t>
      </w:r>
      <w:r>
        <w:t xml:space="preserve">review </w:t>
      </w:r>
      <w:r w:rsidR="00FD15E4">
        <w:t xml:space="preserve">(as detailed in </w:t>
      </w:r>
      <w:r w:rsidR="007B5AEB">
        <w:t>section 8.1</w:t>
      </w:r>
      <w:r w:rsidR="00FD15E4">
        <w:t xml:space="preserve">).   </w:t>
      </w:r>
    </w:p>
    <w:p w14:paraId="4A2C5313" w14:textId="34EB6298" w:rsidR="007B5AEB" w:rsidRDefault="007B5AEB" w:rsidP="00AE3ED2">
      <w:pPr>
        <w:pStyle w:val="ListParagraph"/>
        <w:numPr>
          <w:ilvl w:val="0"/>
          <w:numId w:val="44"/>
        </w:numPr>
        <w:jc w:val="both"/>
      </w:pPr>
      <w:r>
        <w:t>Requests to exclude applicants from the housing register.</w:t>
      </w:r>
    </w:p>
    <w:p w14:paraId="07B974FC" w14:textId="77777777" w:rsidR="00B1393B" w:rsidRDefault="00B1393B" w:rsidP="00B1393B"/>
    <w:p w14:paraId="00DFCBC5" w14:textId="4914683F" w:rsidR="00B1393B" w:rsidRDefault="00B1393B" w:rsidP="00B1393B">
      <w:pPr>
        <w:jc w:val="both"/>
      </w:pPr>
      <w:r>
        <w:t xml:space="preserve">There may be times when certain circumstances are not covered fully by the </w:t>
      </w:r>
      <w:r w:rsidR="006A0604">
        <w:t>A</w:t>
      </w:r>
      <w:r>
        <w:t xml:space="preserve">llocations </w:t>
      </w:r>
      <w:r w:rsidR="009666D1">
        <w:t>P</w:t>
      </w:r>
      <w:r>
        <w:t xml:space="preserve">olicy or may need further assessment. These cases will be referred to the Housing Assessment Panel. We will look at each case individually and assess it on its own merits. We will involve the appropriate agencies before we reach a decision, including multi agency meetings where appropriate. </w:t>
      </w:r>
    </w:p>
    <w:p w14:paraId="1561E2DC" w14:textId="77777777" w:rsidR="00FD15E4" w:rsidRDefault="00FD15E4" w:rsidP="00B1393B">
      <w:pPr>
        <w:jc w:val="both"/>
      </w:pPr>
    </w:p>
    <w:p w14:paraId="5FC498A4" w14:textId="62DC5E27" w:rsidR="00FD15E4" w:rsidRPr="00FD15E4" w:rsidRDefault="00FD15E4" w:rsidP="00FD15E4">
      <w:pPr>
        <w:jc w:val="both"/>
      </w:pPr>
      <w:r w:rsidRPr="00FD15E4">
        <w:t xml:space="preserve">In extreme urgent circumstances where cases require an immediate decision, cases can be considered under delegated powers by the Head of Housing Options who can delegate to the </w:t>
      </w:r>
      <w:r w:rsidRPr="00FD15E4">
        <w:rPr>
          <w:color w:val="000000"/>
        </w:rPr>
        <w:t>Housing Advice</w:t>
      </w:r>
      <w:r>
        <w:rPr>
          <w:color w:val="000000"/>
        </w:rPr>
        <w:t xml:space="preserve"> &amp; Assessment</w:t>
      </w:r>
      <w:r w:rsidRPr="00FD15E4">
        <w:rPr>
          <w:color w:val="000000"/>
        </w:rPr>
        <w:t xml:space="preserve"> Manager</w:t>
      </w:r>
      <w:r w:rsidR="00484983">
        <w:rPr>
          <w:color w:val="000000"/>
        </w:rPr>
        <w:t xml:space="preserve">.  The Assistant Director of Housing can also delegate this function to another Head of Service. </w:t>
      </w:r>
      <w:r w:rsidRPr="00FD15E4">
        <w:rPr>
          <w:color w:val="000000"/>
        </w:rPr>
        <w:t xml:space="preserve"> </w:t>
      </w:r>
      <w:r w:rsidRPr="00FD15E4">
        <w:rPr>
          <w:lang w:eastAsia="en-GB"/>
        </w:rPr>
        <w:t xml:space="preserve">In </w:t>
      </w:r>
      <w:proofErr w:type="gramStart"/>
      <w:r w:rsidRPr="00FD15E4">
        <w:rPr>
          <w:lang w:eastAsia="en-GB"/>
        </w:rPr>
        <w:t>making a decision</w:t>
      </w:r>
      <w:proofErr w:type="gramEnd"/>
      <w:r w:rsidR="006A0604">
        <w:rPr>
          <w:lang w:eastAsia="en-GB"/>
        </w:rPr>
        <w:t>,</w:t>
      </w:r>
      <w:r w:rsidRPr="00FD15E4">
        <w:rPr>
          <w:lang w:eastAsia="en-GB"/>
        </w:rPr>
        <w:t xml:space="preserve"> </w:t>
      </w:r>
      <w:r w:rsidRPr="00FD15E4">
        <w:t>the evidence included in a case will be considered</w:t>
      </w:r>
      <w:r w:rsidR="00794077">
        <w:t xml:space="preserve">.  </w:t>
      </w:r>
    </w:p>
    <w:p w14:paraId="716FE1B1" w14:textId="77777777" w:rsidR="00FD15E4" w:rsidRDefault="00FD15E4" w:rsidP="00B1393B">
      <w:pPr>
        <w:jc w:val="both"/>
      </w:pPr>
    </w:p>
    <w:p w14:paraId="7C0BD7DB" w14:textId="79CF8111" w:rsidR="001524BD" w:rsidRPr="00993E63" w:rsidRDefault="001524BD" w:rsidP="009913B2">
      <w:pPr>
        <w:pStyle w:val="Heading2"/>
        <w:shd w:val="clear" w:color="auto" w:fill="59809B"/>
        <w:rPr>
          <w:color w:val="FFFFFF" w:themeColor="background1"/>
        </w:rPr>
      </w:pPr>
      <w:bookmarkStart w:id="55" w:name="_Toc185940972"/>
      <w:r w:rsidRPr="00993E63">
        <w:rPr>
          <w:color w:val="FFFFFF" w:themeColor="background1"/>
        </w:rPr>
        <w:t xml:space="preserve">Part 9. Other </w:t>
      </w:r>
      <w:r w:rsidR="00037EFC" w:rsidRPr="00993E63">
        <w:rPr>
          <w:color w:val="FFFFFF" w:themeColor="background1"/>
        </w:rPr>
        <w:t>h</w:t>
      </w:r>
      <w:r w:rsidRPr="00993E63">
        <w:rPr>
          <w:color w:val="FFFFFF" w:themeColor="background1"/>
        </w:rPr>
        <w:t xml:space="preserve">ousing </w:t>
      </w:r>
      <w:r w:rsidR="00037EFC" w:rsidRPr="00993E63">
        <w:rPr>
          <w:color w:val="FFFFFF" w:themeColor="background1"/>
        </w:rPr>
        <w:t>options</w:t>
      </w:r>
      <w:bookmarkEnd w:id="55"/>
      <w:r w:rsidR="00037EFC" w:rsidRPr="00993E63">
        <w:rPr>
          <w:color w:val="FFFFFF" w:themeColor="background1"/>
        </w:rPr>
        <w:t xml:space="preserve"> </w:t>
      </w:r>
    </w:p>
    <w:p w14:paraId="6C93F884" w14:textId="77777777" w:rsidR="001524BD" w:rsidRDefault="001524BD" w:rsidP="001524BD">
      <w:pPr>
        <w:rPr>
          <w:b/>
          <w:bCs/>
        </w:rPr>
      </w:pPr>
    </w:p>
    <w:p w14:paraId="47D71E14" w14:textId="20EB2B0C" w:rsidR="007F124C" w:rsidRDefault="007F124C" w:rsidP="007F124C">
      <w:pPr>
        <w:jc w:val="both"/>
        <w:rPr>
          <w:rFonts w:asciiTheme="minorHAnsi" w:hAnsiTheme="minorHAnsi" w:cstheme="minorHAnsi"/>
        </w:rPr>
      </w:pPr>
      <w:r w:rsidRPr="007F124C">
        <w:lastRenderedPageBreak/>
        <w:t xml:space="preserve">As detailed in section 1.2, </w:t>
      </w:r>
      <w:r w:rsidR="0079603B">
        <w:rPr>
          <w:rFonts w:asciiTheme="minorHAnsi" w:hAnsiTheme="minorHAnsi" w:cstheme="minorHAnsi"/>
        </w:rPr>
        <w:t>the Council</w:t>
      </w:r>
      <w:r>
        <w:rPr>
          <w:rFonts w:asciiTheme="minorHAnsi" w:hAnsiTheme="minorHAnsi" w:cstheme="minorHAnsi"/>
        </w:rPr>
        <w:t xml:space="preserve"> do</w:t>
      </w:r>
      <w:r w:rsidR="0079603B">
        <w:rPr>
          <w:rFonts w:asciiTheme="minorHAnsi" w:hAnsiTheme="minorHAnsi" w:cstheme="minorHAnsi"/>
        </w:rPr>
        <w:t>es</w:t>
      </w:r>
      <w:r>
        <w:rPr>
          <w:rFonts w:asciiTheme="minorHAnsi" w:hAnsiTheme="minorHAnsi" w:cstheme="minorHAnsi"/>
        </w:rPr>
        <w:t xml:space="preserve"> not have enough properties to meet the demand from everyone who has registered to move to one of our homes, therefore we need to have a system in place which aims to give priority for housing to those who are most in housing need.   </w:t>
      </w:r>
    </w:p>
    <w:p w14:paraId="4C30DFA3" w14:textId="77777777" w:rsidR="007F124C" w:rsidRDefault="007F124C" w:rsidP="007F124C">
      <w:pPr>
        <w:jc w:val="both"/>
        <w:rPr>
          <w:rFonts w:asciiTheme="minorHAnsi" w:hAnsiTheme="minorHAnsi" w:cstheme="minorHAnsi"/>
        </w:rPr>
      </w:pPr>
    </w:p>
    <w:p w14:paraId="5250C93B" w14:textId="28307EE3" w:rsidR="007F124C" w:rsidRDefault="007F124C" w:rsidP="007F124C">
      <w:pPr>
        <w:pStyle w:val="DefaultText"/>
        <w:jc w:val="both"/>
        <w:rPr>
          <w:rFonts w:asciiTheme="minorHAnsi" w:hAnsiTheme="minorHAnsi" w:cstheme="minorHAnsi"/>
        </w:rPr>
      </w:pPr>
      <w:r>
        <w:rPr>
          <w:rFonts w:asciiTheme="minorHAnsi" w:hAnsiTheme="minorHAnsi" w:cstheme="minorHAnsi"/>
        </w:rPr>
        <w:t>Applicants should ther</w:t>
      </w:r>
      <w:r w:rsidR="00E85B35">
        <w:rPr>
          <w:rFonts w:asciiTheme="minorHAnsi" w:hAnsiTheme="minorHAnsi" w:cstheme="minorHAnsi"/>
        </w:rPr>
        <w:t>e</w:t>
      </w:r>
      <w:r>
        <w:rPr>
          <w:rFonts w:asciiTheme="minorHAnsi" w:hAnsiTheme="minorHAnsi" w:cstheme="minorHAnsi"/>
        </w:rPr>
        <w:t xml:space="preserve">fore consider all housing options available to them to resolve their housing circumstances. </w:t>
      </w:r>
    </w:p>
    <w:p w14:paraId="66CF5013" w14:textId="77777777" w:rsidR="007F124C" w:rsidRDefault="007F124C" w:rsidP="007F124C">
      <w:pPr>
        <w:pStyle w:val="DefaultText"/>
        <w:jc w:val="both"/>
        <w:rPr>
          <w:rFonts w:asciiTheme="minorHAnsi" w:hAnsiTheme="minorHAnsi" w:cstheme="minorHAnsi"/>
        </w:rPr>
      </w:pPr>
    </w:p>
    <w:p w14:paraId="0CBE62B1" w14:textId="56AFF062" w:rsidR="007F124C" w:rsidRPr="007F124C" w:rsidRDefault="007F124C" w:rsidP="007F124C">
      <w:pPr>
        <w:jc w:val="both"/>
      </w:pPr>
      <w:r w:rsidRPr="007F124C">
        <w:t>The Allocation Policy aims to work closely with applicants in providing information on all housing options with a focus on meeting the individual needs of applicants.</w:t>
      </w:r>
      <w:r>
        <w:t xml:space="preserve"> </w:t>
      </w:r>
      <w:r w:rsidRPr="007F124C">
        <w:t>We will promote a wide range of housing options</w:t>
      </w:r>
      <w:r w:rsidR="00F11A1F">
        <w:t xml:space="preserve"> </w:t>
      </w:r>
      <w:r w:rsidRPr="007F124C">
        <w:t>based on comparing the applicant’s housing need</w:t>
      </w:r>
      <w:r w:rsidRPr="007F124C">
        <w:rPr>
          <w:bCs/>
        </w:rPr>
        <w:t>, preference</w:t>
      </w:r>
      <w:r w:rsidRPr="007F124C">
        <w:t>, and financial resources with the range of housing options available to the applicant.</w:t>
      </w:r>
    </w:p>
    <w:p w14:paraId="2CB66C32" w14:textId="22A9C494" w:rsidR="007F124C" w:rsidRDefault="007F124C" w:rsidP="001524BD">
      <w:pPr>
        <w:rPr>
          <w:b/>
          <w:bCs/>
        </w:rPr>
      </w:pPr>
    </w:p>
    <w:p w14:paraId="346C28B0" w14:textId="77777777" w:rsidR="001B1C15" w:rsidRDefault="001B1C15" w:rsidP="001524BD">
      <w:pPr>
        <w:rPr>
          <w:b/>
          <w:bCs/>
        </w:rPr>
      </w:pPr>
    </w:p>
    <w:p w14:paraId="54E68A6B" w14:textId="1CAF9D02" w:rsidR="001524BD" w:rsidRPr="00993E63" w:rsidRDefault="001524BD" w:rsidP="009913B2">
      <w:pPr>
        <w:pStyle w:val="Heading3"/>
        <w:shd w:val="clear" w:color="auto" w:fill="59809B"/>
        <w:rPr>
          <w:color w:val="FFFFFF" w:themeColor="background1"/>
        </w:rPr>
      </w:pPr>
      <w:bookmarkStart w:id="56" w:name="_Toc185940973"/>
      <w:r w:rsidRPr="00993E63">
        <w:rPr>
          <w:color w:val="FFFFFF" w:themeColor="background1"/>
        </w:rPr>
        <w:t xml:space="preserve">9.1 Nominations to </w:t>
      </w:r>
      <w:r w:rsidR="00037EFC" w:rsidRPr="00993E63">
        <w:rPr>
          <w:color w:val="FFFFFF" w:themeColor="background1"/>
        </w:rPr>
        <w:t>h</w:t>
      </w:r>
      <w:r w:rsidRPr="00993E63">
        <w:rPr>
          <w:color w:val="FFFFFF" w:themeColor="background1"/>
        </w:rPr>
        <w:t xml:space="preserve">ousing </w:t>
      </w:r>
      <w:r w:rsidR="00037EFC" w:rsidRPr="00993E63">
        <w:rPr>
          <w:color w:val="FFFFFF" w:themeColor="background1"/>
        </w:rPr>
        <w:t>associations properties</w:t>
      </w:r>
      <w:bookmarkEnd w:id="56"/>
      <w:r w:rsidR="00037EFC" w:rsidRPr="00993E63">
        <w:rPr>
          <w:color w:val="FFFFFF" w:themeColor="background1"/>
        </w:rPr>
        <w:t xml:space="preserve"> </w:t>
      </w:r>
    </w:p>
    <w:p w14:paraId="3D374F08" w14:textId="77777777" w:rsidR="001524BD" w:rsidRDefault="001524BD" w:rsidP="001524BD"/>
    <w:p w14:paraId="4924CAAE" w14:textId="159D30BB" w:rsidR="007F124C" w:rsidRPr="007F124C" w:rsidRDefault="007F124C" w:rsidP="007F124C">
      <w:pPr>
        <w:jc w:val="both"/>
      </w:pPr>
      <w:r w:rsidRPr="007F124C">
        <w:t xml:space="preserve">As well as Council housing, there are other </w:t>
      </w:r>
      <w:r w:rsidR="00037EFC">
        <w:t>housing associations</w:t>
      </w:r>
      <w:r w:rsidRPr="007F124C">
        <w:t xml:space="preserve"> with rented properties in Rotherham. </w:t>
      </w:r>
      <w:r w:rsidR="00037EFC">
        <w:t>Housing associations</w:t>
      </w:r>
      <w:r w:rsidR="00037EFC" w:rsidRPr="007F124C">
        <w:t xml:space="preserve"> </w:t>
      </w:r>
      <w:r w:rsidRPr="007F124C">
        <w:t xml:space="preserve">are </w:t>
      </w:r>
      <w:r w:rsidR="00037EFC" w:rsidRPr="007F124C">
        <w:t>not</w:t>
      </w:r>
      <w:r w:rsidR="00037EFC">
        <w:t>-</w:t>
      </w:r>
      <w:r w:rsidR="00037EFC" w:rsidRPr="007F124C">
        <w:t>for</w:t>
      </w:r>
      <w:r w:rsidR="00037EFC">
        <w:t>-</w:t>
      </w:r>
      <w:r w:rsidRPr="007F124C">
        <w:t>prof</w:t>
      </w:r>
      <w:r w:rsidR="00037EFC">
        <w:t>it</w:t>
      </w:r>
      <w:r w:rsidRPr="007F124C">
        <w:t xml:space="preserve"> organisations that have different types of property to rent, which includes homes for young people, families, and older people.   </w:t>
      </w:r>
    </w:p>
    <w:p w14:paraId="238047C9" w14:textId="77777777" w:rsidR="007F124C" w:rsidRPr="007F124C" w:rsidRDefault="007F124C" w:rsidP="007F124C">
      <w:pPr>
        <w:jc w:val="both"/>
      </w:pPr>
    </w:p>
    <w:p w14:paraId="0D3CCD9B" w14:textId="6FB6B01F" w:rsidR="009D2D56" w:rsidRPr="007F124C" w:rsidRDefault="007F124C" w:rsidP="009D2D56">
      <w:pPr>
        <w:jc w:val="both"/>
      </w:pPr>
      <w:r w:rsidRPr="007F124C">
        <w:t xml:space="preserve">Most of the </w:t>
      </w:r>
      <w:r w:rsidR="00037EFC">
        <w:t>housing associations with properties in Rotherham</w:t>
      </w:r>
      <w:r w:rsidR="00037EFC" w:rsidRPr="007F124C">
        <w:t xml:space="preserve"> </w:t>
      </w:r>
      <w:r w:rsidRPr="007F124C">
        <w:t xml:space="preserve">are working together with the </w:t>
      </w:r>
      <w:r w:rsidR="009D2D56">
        <w:t>Council</w:t>
      </w:r>
      <w:r w:rsidRPr="007F124C">
        <w:t xml:space="preserve"> to provide a wider selection of properties for ren</w:t>
      </w:r>
      <w:r w:rsidR="009D2D56">
        <w:t xml:space="preserve">t and advertise </w:t>
      </w:r>
      <w:r w:rsidR="009D2D56" w:rsidRPr="007C2455">
        <w:t xml:space="preserve">some </w:t>
      </w:r>
      <w:r w:rsidR="009D2D56">
        <w:t xml:space="preserve">of their properties via the Council’s </w:t>
      </w:r>
      <w:r w:rsidR="00037EFC">
        <w:t>housing register</w:t>
      </w:r>
      <w:r w:rsidR="009D2D56">
        <w:t xml:space="preserve">.  Where the property is being advertised on behalf of a </w:t>
      </w:r>
      <w:r w:rsidR="00037EFC">
        <w:t>housing association</w:t>
      </w:r>
      <w:r w:rsidR="009D2D56">
        <w:t xml:space="preserve">, </w:t>
      </w:r>
      <w:r w:rsidR="00E85B35">
        <w:t>the Council will</w:t>
      </w:r>
      <w:r w:rsidR="009D2D56">
        <w:t xml:space="preserve"> share the shortlist with them. </w:t>
      </w:r>
      <w:r w:rsidR="009D2D56" w:rsidRPr="007F124C">
        <w:t xml:space="preserve">Before making an offer of a tenancy, the </w:t>
      </w:r>
      <w:r w:rsidR="00037EFC">
        <w:t>housing association</w:t>
      </w:r>
      <w:r w:rsidR="009D2D56" w:rsidRPr="007F124C">
        <w:t xml:space="preserve"> will check whether the applicant meets its own rehousing rules.</w:t>
      </w:r>
    </w:p>
    <w:p w14:paraId="259AAC9A" w14:textId="70A87B9D" w:rsidR="009D2D56" w:rsidRDefault="009D2D56" w:rsidP="007F124C">
      <w:pPr>
        <w:jc w:val="both"/>
      </w:pPr>
    </w:p>
    <w:p w14:paraId="1FDEA54F" w14:textId="5D974147" w:rsidR="00B6225B" w:rsidRDefault="00F11A1F" w:rsidP="009913B2">
      <w:pPr>
        <w:jc w:val="both"/>
      </w:pPr>
      <w:r w:rsidRPr="007C2455">
        <w:t xml:space="preserve">Some </w:t>
      </w:r>
      <w:r w:rsidR="00037EFC">
        <w:t>housing association</w:t>
      </w:r>
      <w:r w:rsidRPr="007C2455">
        <w:t xml:space="preserve">s also hold and manage their own waiting list.  To increase your housing options, we recommend registering with as many providers as possible.    </w:t>
      </w:r>
    </w:p>
    <w:p w14:paraId="44ECA2E7" w14:textId="77777777" w:rsidR="001B1C15" w:rsidRDefault="001B1C15" w:rsidP="001524BD"/>
    <w:p w14:paraId="7B90138B" w14:textId="03323EEC" w:rsidR="001524BD" w:rsidRPr="00993E63" w:rsidRDefault="001524BD" w:rsidP="009913B2">
      <w:pPr>
        <w:pStyle w:val="Heading3"/>
        <w:shd w:val="clear" w:color="auto" w:fill="59809B"/>
        <w:rPr>
          <w:color w:val="FFFFFF" w:themeColor="background1"/>
        </w:rPr>
      </w:pPr>
      <w:bookmarkStart w:id="57" w:name="_Toc185940974"/>
      <w:bookmarkStart w:id="58" w:name="_Hlk184900375"/>
      <w:r w:rsidRPr="00993E63">
        <w:rPr>
          <w:color w:val="FFFFFF" w:themeColor="background1"/>
        </w:rPr>
        <w:t xml:space="preserve">9.2 Mutual </w:t>
      </w:r>
      <w:r w:rsidR="00037EFC" w:rsidRPr="00993E63">
        <w:rPr>
          <w:color w:val="FFFFFF" w:themeColor="background1"/>
        </w:rPr>
        <w:t>exchanges</w:t>
      </w:r>
      <w:bookmarkEnd w:id="57"/>
      <w:r w:rsidR="00037EFC" w:rsidRPr="00993E63">
        <w:rPr>
          <w:color w:val="FFFFFF" w:themeColor="background1"/>
        </w:rPr>
        <w:t xml:space="preserve"> </w:t>
      </w:r>
    </w:p>
    <w:p w14:paraId="571F4AFD" w14:textId="77777777" w:rsidR="001524BD" w:rsidRDefault="001524BD" w:rsidP="001524BD"/>
    <w:p w14:paraId="4BD4F09A" w14:textId="00139E18" w:rsidR="009D2D56" w:rsidRPr="00AC6B8C" w:rsidRDefault="009D2D56" w:rsidP="009D2D56">
      <w:pPr>
        <w:jc w:val="both"/>
      </w:pPr>
      <w:r w:rsidRPr="009D2D56">
        <w:t xml:space="preserve">Both secure </w:t>
      </w:r>
      <w:r w:rsidR="00037EFC">
        <w:t>c</w:t>
      </w:r>
      <w:r w:rsidR="00037EFC" w:rsidRPr="009D2D56">
        <w:t>ouncil</w:t>
      </w:r>
      <w:r w:rsidRPr="009D2D56">
        <w:t xml:space="preserve"> and </w:t>
      </w:r>
      <w:r w:rsidR="00037EFC">
        <w:t>h</w:t>
      </w:r>
      <w:r w:rsidR="00037EFC" w:rsidRPr="009D2D56">
        <w:t xml:space="preserve">ousing </w:t>
      </w:r>
      <w:r w:rsidR="00037EFC">
        <w:t>a</w:t>
      </w:r>
      <w:r w:rsidR="00037EFC" w:rsidRPr="009D2D56">
        <w:t xml:space="preserve">ssociation </w:t>
      </w:r>
      <w:r w:rsidRPr="009D2D56">
        <w:t xml:space="preserve">tenants in England, Wales, Northern Ireland, and Scotland, who occupy permanent accommodation, have </w:t>
      </w:r>
      <w:r w:rsidR="003E5135">
        <w:t>the</w:t>
      </w:r>
      <w:r w:rsidRPr="009D2D56">
        <w:t xml:space="preserve"> right to exchange their tenancies </w:t>
      </w:r>
      <w:r w:rsidR="003E5135">
        <w:t>with their landlord’s permission</w:t>
      </w:r>
      <w:r w:rsidRPr="009D2D56">
        <w:t xml:space="preserve">. Homeswapper </w:t>
      </w:r>
      <w:r w:rsidR="00F11A1F">
        <w:t xml:space="preserve">is </w:t>
      </w:r>
      <w:r w:rsidRPr="009D2D56">
        <w:t xml:space="preserve">an online mutual exchange database, with an online self-service function that enables customers who are already tenants the facility to transfer both locally and nationwide. Homeswapper can be found at </w:t>
      </w:r>
      <w:hyperlink r:id="rId12" w:history="1">
        <w:r w:rsidRPr="009D2D56">
          <w:rPr>
            <w:rStyle w:val="Hyperlink"/>
            <w:rFonts w:cs="Arial"/>
          </w:rPr>
          <w:t>www.homeswapper.co.uk</w:t>
        </w:r>
      </w:hyperlink>
      <w:r w:rsidR="006F1A90">
        <w:rPr>
          <w:u w:val="single"/>
        </w:rPr>
        <w:t xml:space="preserve"> </w:t>
      </w:r>
      <w:r w:rsidRPr="009D2D56">
        <w:rPr>
          <w:u w:val="single"/>
        </w:rPr>
        <w:t xml:space="preserve"> </w:t>
      </w:r>
      <w:r w:rsidRPr="009D2D56">
        <w:t xml:space="preserve"> </w:t>
      </w:r>
    </w:p>
    <w:p w14:paraId="2225512E" w14:textId="77777777" w:rsidR="009D2D56" w:rsidRPr="009D2D56" w:rsidRDefault="009D2D56" w:rsidP="009D2D56">
      <w:pPr>
        <w:jc w:val="both"/>
      </w:pPr>
    </w:p>
    <w:p w14:paraId="0CA81A2C" w14:textId="4ED9CE26" w:rsidR="009D2D56" w:rsidRDefault="009D2D56" w:rsidP="009D2D56">
      <w:pPr>
        <w:jc w:val="both"/>
      </w:pPr>
      <w:r w:rsidRPr="009D2D56">
        <w:lastRenderedPageBreak/>
        <w:t xml:space="preserve">Before a mutual exchange can take place both exchange partners must get their own landlord’s permission. The landlord has 42 days to notify the tenant in writing if they agree to the exchange taking place. An exchange can only be refused on one of the following specified schedule grounds, which are set out in Schedule 3 of the Housing </w:t>
      </w:r>
      <w:r w:rsidR="00037EFC">
        <w:t>A</w:t>
      </w:r>
      <w:r w:rsidR="00037EFC" w:rsidRPr="009D2D56">
        <w:t xml:space="preserve">ct </w:t>
      </w:r>
      <w:r w:rsidRPr="009D2D56">
        <w:t xml:space="preserve">1985. </w:t>
      </w:r>
    </w:p>
    <w:p w14:paraId="3757DD2B" w14:textId="77777777" w:rsidR="009545AA" w:rsidRDefault="009545AA" w:rsidP="00401CD9"/>
    <w:p w14:paraId="5A803D96" w14:textId="5C800BF7" w:rsidR="00401CD9" w:rsidRDefault="00401CD9" w:rsidP="00401CD9">
      <w:r>
        <w:t xml:space="preserve">The Council may </w:t>
      </w:r>
      <w:r w:rsidRPr="00401CD9">
        <w:t xml:space="preserve">refuse consent for an exchange </w:t>
      </w:r>
      <w:r>
        <w:t xml:space="preserve">in the following </w:t>
      </w:r>
      <w:r w:rsidR="009545AA">
        <w:t>circumstances</w:t>
      </w:r>
      <w:r w:rsidRPr="00401CD9">
        <w:t>:</w:t>
      </w:r>
    </w:p>
    <w:p w14:paraId="3BF0B82B" w14:textId="77777777" w:rsidR="005733D9" w:rsidRDefault="005733D9" w:rsidP="00401CD9"/>
    <w:p w14:paraId="64E21775" w14:textId="77777777" w:rsidR="005733D9" w:rsidRPr="00A07C45" w:rsidRDefault="005733D9" w:rsidP="00AE3ED2">
      <w:pPr>
        <w:pStyle w:val="ListParagraph"/>
        <w:numPr>
          <w:ilvl w:val="0"/>
          <w:numId w:val="69"/>
        </w:numPr>
        <w:spacing w:after="200"/>
        <w:jc w:val="both"/>
        <w:rPr>
          <w:rFonts w:cs="Arial"/>
        </w:rPr>
      </w:pPr>
      <w:r w:rsidRPr="00A07C45">
        <w:rPr>
          <w:rFonts w:cs="Arial"/>
        </w:rPr>
        <w:t>When any rent lawfully due from a tenant under one of the existing tenancies has not been paid</w:t>
      </w:r>
    </w:p>
    <w:p w14:paraId="50AAE295" w14:textId="77777777" w:rsidR="005733D9" w:rsidRPr="00A07C45" w:rsidRDefault="005733D9" w:rsidP="00AE3ED2">
      <w:pPr>
        <w:pStyle w:val="ListParagraph"/>
        <w:numPr>
          <w:ilvl w:val="0"/>
          <w:numId w:val="69"/>
        </w:numPr>
        <w:spacing w:after="200"/>
        <w:jc w:val="both"/>
        <w:rPr>
          <w:rFonts w:cs="Arial"/>
        </w:rPr>
      </w:pPr>
      <w:r w:rsidRPr="00A07C45">
        <w:rPr>
          <w:rFonts w:cs="Arial"/>
        </w:rPr>
        <w:t>When an obligation under one of the existing tenancies has been broken or not performed.</w:t>
      </w:r>
    </w:p>
    <w:p w14:paraId="46C34A5E" w14:textId="77777777" w:rsidR="005733D9" w:rsidRPr="00A07C45" w:rsidRDefault="005733D9" w:rsidP="00AE3ED2">
      <w:pPr>
        <w:pStyle w:val="ListParagraph"/>
        <w:numPr>
          <w:ilvl w:val="0"/>
          <w:numId w:val="69"/>
        </w:numPr>
        <w:spacing w:after="200"/>
        <w:jc w:val="both"/>
        <w:rPr>
          <w:rFonts w:cs="Arial"/>
        </w:rPr>
      </w:pPr>
      <w:r w:rsidRPr="00A07C45">
        <w:rPr>
          <w:rFonts w:cs="Arial"/>
        </w:rPr>
        <w:t>A court order for possession or a suspended possession order has been made for either property.</w:t>
      </w:r>
    </w:p>
    <w:p w14:paraId="4D08C2A0" w14:textId="77777777" w:rsidR="005733D9" w:rsidRPr="00A07C45" w:rsidRDefault="005733D9" w:rsidP="00AE3ED2">
      <w:pPr>
        <w:pStyle w:val="ListParagraph"/>
        <w:numPr>
          <w:ilvl w:val="0"/>
          <w:numId w:val="69"/>
        </w:numPr>
        <w:spacing w:after="200"/>
        <w:jc w:val="both"/>
        <w:rPr>
          <w:rFonts w:cs="Arial"/>
        </w:rPr>
      </w:pPr>
      <w:r w:rsidRPr="00A07C45">
        <w:rPr>
          <w:rFonts w:cs="Arial"/>
        </w:rPr>
        <w:t>The landlord has served a notice of seeking possession and the notice is still in force, or possession proceedings have commenced.</w:t>
      </w:r>
    </w:p>
    <w:p w14:paraId="232969EF" w14:textId="77777777" w:rsidR="005733D9" w:rsidRPr="00A07C45" w:rsidRDefault="005733D9" w:rsidP="00AE3ED2">
      <w:pPr>
        <w:pStyle w:val="ListParagraph"/>
        <w:numPr>
          <w:ilvl w:val="0"/>
          <w:numId w:val="69"/>
        </w:numPr>
        <w:spacing w:after="200"/>
        <w:jc w:val="both"/>
        <w:rPr>
          <w:rFonts w:cs="Arial"/>
        </w:rPr>
      </w:pPr>
      <w:r w:rsidRPr="00A07C45">
        <w:rPr>
          <w:rFonts w:cs="Arial"/>
        </w:rPr>
        <w:t>The property is not reasonably suitable to the needs of the proposed assignee and their household.</w:t>
      </w:r>
    </w:p>
    <w:p w14:paraId="06D1C3FA" w14:textId="77777777" w:rsidR="005733D9" w:rsidRPr="00A07C45" w:rsidRDefault="005733D9" w:rsidP="00AE3ED2">
      <w:pPr>
        <w:pStyle w:val="ListParagraph"/>
        <w:numPr>
          <w:ilvl w:val="0"/>
          <w:numId w:val="69"/>
        </w:numPr>
        <w:spacing w:after="200"/>
        <w:jc w:val="both"/>
        <w:rPr>
          <w:rFonts w:cs="Arial"/>
        </w:rPr>
      </w:pPr>
      <w:r w:rsidRPr="00A07C45">
        <w:rPr>
          <w:rFonts w:cs="Arial"/>
        </w:rPr>
        <w:t>The property is part of or close to a building that is held for non-housing purposes, or it is situated in a cemetery and was let in connection with employment with the landlord or with a local authority, a new town corporation, housing action trust, an urban development corporation, or the governors of a grant-aided school.</w:t>
      </w:r>
    </w:p>
    <w:p w14:paraId="3858129B" w14:textId="77777777" w:rsidR="005733D9" w:rsidRPr="00A07C45" w:rsidRDefault="005733D9" w:rsidP="00AE3ED2">
      <w:pPr>
        <w:pStyle w:val="ListParagraph"/>
        <w:numPr>
          <w:ilvl w:val="0"/>
          <w:numId w:val="69"/>
        </w:numPr>
        <w:spacing w:after="200"/>
        <w:jc w:val="both"/>
        <w:rPr>
          <w:rFonts w:cs="Arial"/>
        </w:rPr>
      </w:pPr>
      <w:r w:rsidRPr="00A07C45">
        <w:rPr>
          <w:rFonts w:cs="Arial"/>
        </w:rPr>
        <w:t>The landlord is a charity and the proposed assignee’s occupation of the property would conflict with the objects of the charity.</w:t>
      </w:r>
    </w:p>
    <w:p w14:paraId="25CE9469" w14:textId="20575283" w:rsidR="005733D9" w:rsidRPr="00A07C45" w:rsidRDefault="005733D9" w:rsidP="00AE3ED2">
      <w:pPr>
        <w:pStyle w:val="ListParagraph"/>
        <w:numPr>
          <w:ilvl w:val="0"/>
          <w:numId w:val="69"/>
        </w:numPr>
        <w:spacing w:after="200"/>
        <w:jc w:val="both"/>
        <w:rPr>
          <w:rFonts w:cs="Arial"/>
        </w:rPr>
      </w:pPr>
      <w:r w:rsidRPr="00A07C45">
        <w:rPr>
          <w:rFonts w:cs="Arial"/>
        </w:rPr>
        <w:t xml:space="preserve">An injunction order under </w:t>
      </w:r>
      <w:r w:rsidR="00037EFC">
        <w:rPr>
          <w:rFonts w:cs="Arial"/>
        </w:rPr>
        <w:t>S</w:t>
      </w:r>
      <w:r w:rsidR="00037EFC" w:rsidRPr="00A07C45">
        <w:rPr>
          <w:rFonts w:cs="Arial"/>
        </w:rPr>
        <w:t xml:space="preserve">ection </w:t>
      </w:r>
      <w:r w:rsidRPr="00A07C45">
        <w:rPr>
          <w:rFonts w:cs="Arial"/>
        </w:rPr>
        <w:t>153 of the Housing Act 1996 or an anti-social behaviour order or a Demotion Order or a possession order under Ground 2 for secure tenancies or Ground 14 for assured tenancies is in force or an application for one of those is pending either against the tenant, the proposed assignee or a person who resides with either of them.</w:t>
      </w:r>
    </w:p>
    <w:p w14:paraId="01203A4B" w14:textId="77777777" w:rsidR="005733D9" w:rsidRPr="00A07C45" w:rsidRDefault="005733D9" w:rsidP="00AE3ED2">
      <w:pPr>
        <w:pStyle w:val="ListParagraph"/>
        <w:numPr>
          <w:ilvl w:val="0"/>
          <w:numId w:val="69"/>
        </w:numPr>
        <w:spacing w:after="200"/>
        <w:jc w:val="both"/>
        <w:rPr>
          <w:rFonts w:cs="Arial"/>
        </w:rPr>
      </w:pPr>
      <w:r w:rsidRPr="00A07C45">
        <w:rPr>
          <w:rFonts w:cs="Arial"/>
        </w:rPr>
        <w:t>The property has been substantially adapted for occupation by a physically disabled person, and if the assignment went ahead a physically disabled person would not be living there.</w:t>
      </w:r>
    </w:p>
    <w:p w14:paraId="4C6900EC" w14:textId="77777777" w:rsidR="005733D9" w:rsidRPr="00A07C45" w:rsidRDefault="005733D9" w:rsidP="00AE3ED2">
      <w:pPr>
        <w:pStyle w:val="ListParagraph"/>
        <w:numPr>
          <w:ilvl w:val="0"/>
          <w:numId w:val="69"/>
        </w:numPr>
        <w:spacing w:after="200"/>
        <w:jc w:val="both"/>
        <w:rPr>
          <w:rFonts w:cs="Arial"/>
        </w:rPr>
      </w:pPr>
      <w:r w:rsidRPr="00A07C45">
        <w:rPr>
          <w:rFonts w:cs="Arial"/>
        </w:rPr>
        <w:t>The landlord lets properties to people in difficult circumstances (other than merely financial circumstances) and the proposed assignee would not fulfil these criteria.</w:t>
      </w:r>
    </w:p>
    <w:p w14:paraId="735547FB" w14:textId="77777777" w:rsidR="005733D9" w:rsidRPr="00A07C45" w:rsidRDefault="005733D9" w:rsidP="00AE3ED2">
      <w:pPr>
        <w:pStyle w:val="ListParagraph"/>
        <w:numPr>
          <w:ilvl w:val="0"/>
          <w:numId w:val="69"/>
        </w:numPr>
        <w:spacing w:after="200"/>
        <w:jc w:val="both"/>
        <w:rPr>
          <w:rFonts w:cs="Arial"/>
        </w:rPr>
      </w:pPr>
      <w:r w:rsidRPr="00A07C45">
        <w:rPr>
          <w:rFonts w:cs="Arial"/>
        </w:rPr>
        <w:t>The property is let to people with special needs and there is a social service or special facility nearby to the properties to assist people with those special needs, and if the assignment was to go ahead no person with those special needs would be living there.</w:t>
      </w:r>
    </w:p>
    <w:p w14:paraId="29B76338" w14:textId="77777777" w:rsidR="005733D9" w:rsidRDefault="005733D9" w:rsidP="00AE3ED2">
      <w:pPr>
        <w:pStyle w:val="ListParagraph"/>
        <w:numPr>
          <w:ilvl w:val="0"/>
          <w:numId w:val="69"/>
        </w:numPr>
        <w:spacing w:after="200"/>
        <w:jc w:val="both"/>
        <w:rPr>
          <w:rFonts w:cs="Arial"/>
        </w:rPr>
      </w:pPr>
      <w:r w:rsidRPr="00A07C45">
        <w:rPr>
          <w:rFonts w:cs="Arial"/>
        </w:rPr>
        <w:t xml:space="preserve">The dwelling is the subject of a management agreement where the manager is a housing association of which at least half the members are tenants subject to </w:t>
      </w:r>
      <w:r w:rsidRPr="00A07C45">
        <w:rPr>
          <w:rFonts w:cs="Arial"/>
        </w:rPr>
        <w:lastRenderedPageBreak/>
        <w:t xml:space="preserve">the agreement and at least half of the tenants of the dwellings are members of the association, </w:t>
      </w:r>
      <w:proofErr w:type="gramStart"/>
      <w:r w:rsidRPr="00A07C45">
        <w:rPr>
          <w:rFonts w:cs="Arial"/>
        </w:rPr>
        <w:t>and also</w:t>
      </w:r>
      <w:proofErr w:type="gramEnd"/>
      <w:r w:rsidRPr="00A07C45">
        <w:rPr>
          <w:rFonts w:cs="Arial"/>
        </w:rPr>
        <w:t xml:space="preserve"> that the proposed assignee is not such a member nor is willing to become one.</w:t>
      </w:r>
    </w:p>
    <w:p w14:paraId="41487467" w14:textId="7E07435D" w:rsidR="001B1C15" w:rsidRPr="009913B2" w:rsidRDefault="005733D9" w:rsidP="009D2D56">
      <w:pPr>
        <w:pStyle w:val="ListParagraph"/>
        <w:numPr>
          <w:ilvl w:val="0"/>
          <w:numId w:val="69"/>
        </w:numPr>
        <w:spacing w:after="200"/>
        <w:jc w:val="both"/>
        <w:rPr>
          <w:rFonts w:cs="Arial"/>
        </w:rPr>
      </w:pPr>
      <w:r w:rsidRPr="005964A8">
        <w:rPr>
          <w:rFonts w:cs="Arial"/>
        </w:rPr>
        <w:t>The property is substantially larger than is reasonably needed by the proposed assignee.</w:t>
      </w:r>
      <w:r w:rsidR="00AE3ED2" w:rsidRPr="005964A8">
        <w:rPr>
          <w:rFonts w:cs="Arial"/>
        </w:rPr>
        <w:t xml:space="preserve"> </w:t>
      </w:r>
    </w:p>
    <w:p w14:paraId="51E6F1D6" w14:textId="77777777" w:rsidR="001B1C15" w:rsidRPr="009D2D56" w:rsidRDefault="001B1C15" w:rsidP="009D2D56">
      <w:pPr>
        <w:jc w:val="both"/>
      </w:pPr>
    </w:p>
    <w:p w14:paraId="543ECFDF" w14:textId="005CB971" w:rsidR="001524BD" w:rsidRPr="00993E63" w:rsidRDefault="001524BD" w:rsidP="009913B2">
      <w:pPr>
        <w:pStyle w:val="Heading3"/>
        <w:shd w:val="clear" w:color="auto" w:fill="59809B"/>
        <w:rPr>
          <w:color w:val="FFFFFF" w:themeColor="background1"/>
        </w:rPr>
      </w:pPr>
      <w:bookmarkStart w:id="59" w:name="_Toc185940975"/>
      <w:r w:rsidRPr="00993E63">
        <w:rPr>
          <w:color w:val="FFFFFF" w:themeColor="background1"/>
        </w:rPr>
        <w:t xml:space="preserve">9.3 Assigning or </w:t>
      </w:r>
      <w:r w:rsidR="00037EFC" w:rsidRPr="00993E63">
        <w:rPr>
          <w:color w:val="FFFFFF" w:themeColor="background1"/>
        </w:rPr>
        <w:t xml:space="preserve">succeeding </w:t>
      </w:r>
      <w:r w:rsidRPr="00993E63">
        <w:rPr>
          <w:color w:val="FFFFFF" w:themeColor="background1"/>
        </w:rPr>
        <w:t xml:space="preserve">to a </w:t>
      </w:r>
      <w:r w:rsidR="00037EFC" w:rsidRPr="00993E63">
        <w:rPr>
          <w:color w:val="FFFFFF" w:themeColor="background1"/>
        </w:rPr>
        <w:t xml:space="preserve">Council </w:t>
      </w:r>
      <w:proofErr w:type="gramStart"/>
      <w:r w:rsidR="00370888" w:rsidRPr="00993E63">
        <w:rPr>
          <w:color w:val="FFFFFF" w:themeColor="background1"/>
        </w:rPr>
        <w:t>tenancy</w:t>
      </w:r>
      <w:bookmarkEnd w:id="59"/>
      <w:proofErr w:type="gramEnd"/>
    </w:p>
    <w:p w14:paraId="2E7410E4" w14:textId="77777777" w:rsidR="001524BD" w:rsidRDefault="001524BD" w:rsidP="001524BD"/>
    <w:p w14:paraId="38100AB2" w14:textId="0E23F19E" w:rsidR="00770A16" w:rsidRPr="00770A16" w:rsidRDefault="00981EB9" w:rsidP="009913B2">
      <w:pPr>
        <w:pStyle w:val="Heading4"/>
      </w:pPr>
      <w:r w:rsidRPr="00770A16">
        <w:t xml:space="preserve">Assigning to a Council </w:t>
      </w:r>
      <w:r w:rsidR="00037EFC">
        <w:t>t</w:t>
      </w:r>
      <w:r w:rsidR="00037EFC" w:rsidRPr="00770A16">
        <w:t>enancy</w:t>
      </w:r>
    </w:p>
    <w:p w14:paraId="25575132" w14:textId="77777777" w:rsidR="00770A16" w:rsidRDefault="00770A16" w:rsidP="00770A16"/>
    <w:p w14:paraId="6971663A" w14:textId="570198FB" w:rsidR="00770A16" w:rsidRDefault="00770A16" w:rsidP="00770A16">
      <w:pPr>
        <w:jc w:val="both"/>
      </w:pPr>
      <w:r w:rsidRPr="00770A16">
        <w:t>Assignment means you transfer your tenancy to someone else</w:t>
      </w:r>
      <w:r>
        <w:t xml:space="preserve"> and t</w:t>
      </w:r>
      <w:r w:rsidRPr="00770A16">
        <w:t>hey become the tenant.</w:t>
      </w:r>
      <w:r>
        <w:t xml:space="preserve"> </w:t>
      </w:r>
      <w:r w:rsidRPr="00770A16">
        <w:t xml:space="preserve">You can only assign a </w:t>
      </w:r>
      <w:r w:rsidR="009C2B41">
        <w:t>C</w:t>
      </w:r>
      <w:r w:rsidRPr="00770A16">
        <w:t>ouncil or housing association tenancy in certain situations</w:t>
      </w:r>
      <w:r>
        <w:t xml:space="preserve">: </w:t>
      </w:r>
    </w:p>
    <w:p w14:paraId="009A0637" w14:textId="74768834" w:rsidR="00770A16" w:rsidRPr="00770A16" w:rsidRDefault="00770A16" w:rsidP="00AE3ED2">
      <w:pPr>
        <w:pStyle w:val="ListParagraph"/>
        <w:numPr>
          <w:ilvl w:val="0"/>
          <w:numId w:val="45"/>
        </w:numPr>
      </w:pPr>
      <w:r w:rsidRPr="00770A16">
        <w:t>swap homes with another tenant</w:t>
      </w:r>
      <w:r>
        <w:t xml:space="preserve"> (known as a mutual exchange)</w:t>
      </w:r>
      <w:r w:rsidRPr="00770A16">
        <w:t>.</w:t>
      </w:r>
    </w:p>
    <w:p w14:paraId="2FED1BDC" w14:textId="56DDFFEF" w:rsidR="00770A16" w:rsidRPr="00770A16" w:rsidRDefault="00F31B22" w:rsidP="00AE3ED2">
      <w:pPr>
        <w:pStyle w:val="ListParagraph"/>
        <w:numPr>
          <w:ilvl w:val="0"/>
          <w:numId w:val="45"/>
        </w:numPr>
      </w:pPr>
      <w:r>
        <w:t xml:space="preserve">The court </w:t>
      </w:r>
      <w:r w:rsidR="008827A0">
        <w:t xml:space="preserve">orders </w:t>
      </w:r>
      <w:r w:rsidR="008827A0" w:rsidRPr="00770A16">
        <w:t>who</w:t>
      </w:r>
      <w:r w:rsidR="00770A16" w:rsidRPr="00770A16">
        <w:t xml:space="preserve"> </w:t>
      </w:r>
      <w:r w:rsidR="00370888" w:rsidRPr="00770A16">
        <w:t>keep</w:t>
      </w:r>
      <w:r w:rsidR="00770A16" w:rsidRPr="00770A16">
        <w:t xml:space="preserve"> the tenancy if you and your partner </w:t>
      </w:r>
      <w:r w:rsidR="00770A16">
        <w:t xml:space="preserve">have a relationship breakdown. </w:t>
      </w:r>
    </w:p>
    <w:p w14:paraId="3652A363" w14:textId="47DE0BB5" w:rsidR="00770A16" w:rsidRDefault="00770A16" w:rsidP="00AE3ED2">
      <w:pPr>
        <w:pStyle w:val="ListParagraph"/>
        <w:numPr>
          <w:ilvl w:val="0"/>
          <w:numId w:val="45"/>
        </w:numPr>
      </w:pPr>
      <w:r w:rsidRPr="00770A16">
        <w:t>pass your tenancy to a family member</w:t>
      </w:r>
      <w:r w:rsidR="00F31B22">
        <w:t xml:space="preserve"> who would be entitled to succeed</w:t>
      </w:r>
      <w:r>
        <w:t>.</w:t>
      </w:r>
    </w:p>
    <w:p w14:paraId="48DB1610" w14:textId="77777777" w:rsidR="00770A16" w:rsidRDefault="00770A16" w:rsidP="00770A16"/>
    <w:p w14:paraId="408FC594" w14:textId="159527D2" w:rsidR="00B6225B" w:rsidRPr="00B6225B" w:rsidRDefault="00770A16" w:rsidP="00B6225B">
      <w:pPr>
        <w:jc w:val="both"/>
      </w:pPr>
      <w:r>
        <w:t xml:space="preserve">You can only assign your tenancy before you move out permanently, therefore always speak to </w:t>
      </w:r>
      <w:r w:rsidR="00CF3CD5">
        <w:t>the</w:t>
      </w:r>
      <w:r>
        <w:t xml:space="preserve"> Area Housing Officer first. Additionally, y</w:t>
      </w:r>
      <w:r w:rsidRPr="00770A16">
        <w:t>ou need to sign a document called a 'deed of assignment'.</w:t>
      </w:r>
    </w:p>
    <w:p w14:paraId="7273D3DD" w14:textId="77777777" w:rsidR="00981EB9" w:rsidRDefault="00981EB9" w:rsidP="001524BD">
      <w:pPr>
        <w:rPr>
          <w:b/>
          <w:bCs/>
        </w:rPr>
      </w:pPr>
    </w:p>
    <w:p w14:paraId="6C6074AA" w14:textId="1BFE00D6" w:rsidR="00ED754A" w:rsidRPr="001A1FAD" w:rsidRDefault="00ED754A" w:rsidP="009913B2">
      <w:pPr>
        <w:pStyle w:val="Heading4"/>
      </w:pPr>
      <w:r w:rsidRPr="00ED754A">
        <w:t xml:space="preserve">Statutory </w:t>
      </w:r>
      <w:r w:rsidR="00037EFC">
        <w:t>s</w:t>
      </w:r>
      <w:r w:rsidR="00037EFC" w:rsidRPr="00ED754A">
        <w:t>uccession</w:t>
      </w:r>
      <w:r w:rsidR="00037EFC">
        <w:t xml:space="preserve">s </w:t>
      </w:r>
      <w:r w:rsidR="00EA733F">
        <w:t xml:space="preserve">- </w:t>
      </w:r>
      <w:r w:rsidR="00037EFC">
        <w:t>t</w:t>
      </w:r>
      <w:r w:rsidR="00037EFC" w:rsidRPr="001A1FAD">
        <w:t xml:space="preserve">enancies </w:t>
      </w:r>
      <w:r w:rsidRPr="001A1FAD">
        <w:t xml:space="preserve">created prior to 1 April 2012: </w:t>
      </w:r>
    </w:p>
    <w:p w14:paraId="686D29E6" w14:textId="39B4EA7E" w:rsidR="00ED754A" w:rsidRDefault="00ED754A" w:rsidP="00B6225B">
      <w:pPr>
        <w:jc w:val="both"/>
        <w:rPr>
          <w:rFonts w:cs="Arial"/>
        </w:rPr>
      </w:pPr>
      <w:r>
        <w:rPr>
          <w:rFonts w:cs="Arial"/>
        </w:rPr>
        <w:t xml:space="preserve">Under the terms of the Housing Act 1985, where no succession to a tenancy has already taken place, specified family members may succeed to a secure tenancy on the death of the </w:t>
      </w:r>
      <w:r w:rsidR="00370888">
        <w:rPr>
          <w:rFonts w:cs="Arial"/>
        </w:rPr>
        <w:t>tenant if</w:t>
      </w:r>
      <w:r>
        <w:rPr>
          <w:rFonts w:cs="Arial"/>
        </w:rPr>
        <w:t xml:space="preserve"> certain conditions are met. This is known as a statutory succession. Where the successor tenant is the spouse, </w:t>
      </w:r>
      <w:r w:rsidR="00370888">
        <w:rPr>
          <w:rFonts w:cs="Arial"/>
        </w:rPr>
        <w:t>partner,</w:t>
      </w:r>
      <w:r>
        <w:rPr>
          <w:rFonts w:cs="Arial"/>
        </w:rPr>
        <w:t xml:space="preserve"> or civil partner of the tenant they will not be required to move even if under-occupying. </w:t>
      </w:r>
    </w:p>
    <w:p w14:paraId="277451F8" w14:textId="77777777" w:rsidR="00EA733F" w:rsidRPr="00B6225B" w:rsidRDefault="00EA733F" w:rsidP="00B6225B">
      <w:pPr>
        <w:jc w:val="both"/>
        <w:rPr>
          <w:rFonts w:cs="Arial"/>
        </w:rPr>
      </w:pPr>
    </w:p>
    <w:p w14:paraId="6146305B" w14:textId="5E134611" w:rsidR="001524BD" w:rsidRPr="001A1FAD" w:rsidRDefault="00EA733F" w:rsidP="009913B2">
      <w:pPr>
        <w:pStyle w:val="Heading4"/>
      </w:pPr>
      <w:r>
        <w:t xml:space="preserve">Statutory </w:t>
      </w:r>
      <w:r w:rsidR="00037EFC">
        <w:t xml:space="preserve">succession </w:t>
      </w:r>
      <w:r>
        <w:t xml:space="preserve">- </w:t>
      </w:r>
      <w:r w:rsidR="00037EFC">
        <w:t>t</w:t>
      </w:r>
      <w:r w:rsidR="00037EFC" w:rsidRPr="001A1FAD">
        <w:t xml:space="preserve">enancies </w:t>
      </w:r>
      <w:r w:rsidR="00ED754A" w:rsidRPr="001A1FAD">
        <w:t xml:space="preserve">created from 1 April 2012: </w:t>
      </w:r>
    </w:p>
    <w:p w14:paraId="70901F2D" w14:textId="367722C2" w:rsidR="00ED754A" w:rsidRDefault="00ED754A" w:rsidP="00ED754A">
      <w:pPr>
        <w:jc w:val="both"/>
        <w:rPr>
          <w:rFonts w:cs="Arial"/>
        </w:rPr>
      </w:pPr>
      <w:r w:rsidRPr="00ED754A">
        <w:rPr>
          <w:rFonts w:cs="Arial"/>
        </w:rPr>
        <w:t xml:space="preserve">The Localism Act 2011 introduced changes to the law on succession rights. For tenancies created from 1st April 2012, the statutory right to succeed to a </w:t>
      </w:r>
      <w:r w:rsidR="008827A0" w:rsidRPr="00ED754A">
        <w:rPr>
          <w:rFonts w:cs="Arial"/>
        </w:rPr>
        <w:t>tenancy rest</w:t>
      </w:r>
      <w:r w:rsidRPr="00ED754A">
        <w:rPr>
          <w:rFonts w:cs="Arial"/>
        </w:rPr>
        <w:t xml:space="preserve"> only with a spouse, </w:t>
      </w:r>
      <w:r w:rsidR="009341DC" w:rsidRPr="00ED754A">
        <w:rPr>
          <w:rFonts w:cs="Arial"/>
        </w:rPr>
        <w:t>partner,</w:t>
      </w:r>
      <w:r w:rsidRPr="00ED754A">
        <w:rPr>
          <w:rFonts w:cs="Arial"/>
        </w:rPr>
        <w:t xml:space="preserve"> or civil partner of the tenant, who was residing with the tenant as their only or principal home at the time of the tenant’s death. Other family members will not have a statutory right to succeed to a tenancy.</w:t>
      </w:r>
    </w:p>
    <w:p w14:paraId="609323F5" w14:textId="77777777" w:rsidR="00ED754A" w:rsidRDefault="00ED754A" w:rsidP="00ED754A">
      <w:pPr>
        <w:jc w:val="both"/>
        <w:rPr>
          <w:rFonts w:cs="Arial"/>
        </w:rPr>
      </w:pPr>
    </w:p>
    <w:p w14:paraId="6B479FFB" w14:textId="45AC9C7A" w:rsidR="00ED754A" w:rsidRDefault="00ED754A" w:rsidP="009913B2">
      <w:pPr>
        <w:pStyle w:val="Heading4"/>
      </w:pPr>
      <w:r w:rsidRPr="001A1FAD">
        <w:t xml:space="preserve">Discretionary </w:t>
      </w:r>
      <w:r w:rsidR="00037EFC">
        <w:t>s</w:t>
      </w:r>
      <w:r w:rsidR="00037EFC" w:rsidRPr="001A1FAD">
        <w:t xml:space="preserve">uccessions </w:t>
      </w:r>
    </w:p>
    <w:p w14:paraId="4F26C49A" w14:textId="77777777" w:rsidR="001A1FAD" w:rsidRPr="001A1FAD" w:rsidRDefault="001A1FAD" w:rsidP="00ED754A">
      <w:pPr>
        <w:jc w:val="both"/>
        <w:rPr>
          <w:rFonts w:cs="Arial"/>
          <w:b/>
          <w:bCs/>
        </w:rPr>
      </w:pPr>
    </w:p>
    <w:p w14:paraId="108CC57E" w14:textId="5112B787" w:rsidR="001A1FAD" w:rsidRDefault="00ED754A" w:rsidP="00ED754A">
      <w:pPr>
        <w:jc w:val="both"/>
        <w:rPr>
          <w:rFonts w:cs="Arial"/>
        </w:rPr>
      </w:pPr>
      <w:r w:rsidRPr="00ED754A">
        <w:rPr>
          <w:rFonts w:cs="Arial"/>
        </w:rPr>
        <w:lastRenderedPageBreak/>
        <w:t xml:space="preserve">Where a statutory succession to a tenancy has already taken place, or for a post April 2012 tenancy where there is no spouse, partner or civil partner eligible to succeed to the tenancy, the </w:t>
      </w:r>
      <w:r w:rsidR="009C2B41">
        <w:rPr>
          <w:rFonts w:cs="Arial"/>
        </w:rPr>
        <w:t>C</w:t>
      </w:r>
      <w:r w:rsidRPr="00ED754A">
        <w:rPr>
          <w:rFonts w:cs="Arial"/>
        </w:rPr>
        <w:t xml:space="preserve">ouncil will consider a request to </w:t>
      </w:r>
      <w:r w:rsidR="003E5135">
        <w:rPr>
          <w:rFonts w:cs="Arial"/>
        </w:rPr>
        <w:t>remain in the property and be offered a new tenancy</w:t>
      </w:r>
      <w:r w:rsidRPr="00ED754A">
        <w:rPr>
          <w:rFonts w:cs="Arial"/>
        </w:rPr>
        <w:t xml:space="preserve"> from certain family members or live-in carers who were resident with the tenant at the time of the death of the tenant. </w:t>
      </w:r>
      <w:r w:rsidR="00CF3CD5">
        <w:rPr>
          <w:rFonts w:cs="Arial"/>
        </w:rPr>
        <w:t>Evidence of residency will be requ</w:t>
      </w:r>
      <w:r w:rsidR="003E5135">
        <w:rPr>
          <w:rFonts w:cs="Arial"/>
        </w:rPr>
        <w:t xml:space="preserve">ested.  </w:t>
      </w:r>
      <w:r w:rsidR="00CF3CD5">
        <w:rPr>
          <w:rFonts w:cs="Arial"/>
        </w:rPr>
        <w:t xml:space="preserve"> </w:t>
      </w:r>
    </w:p>
    <w:p w14:paraId="0BC7E0E2" w14:textId="77777777" w:rsidR="001A1FAD" w:rsidRDefault="001A1FAD" w:rsidP="00ED754A">
      <w:pPr>
        <w:jc w:val="both"/>
        <w:rPr>
          <w:rFonts w:cs="Arial"/>
        </w:rPr>
      </w:pPr>
    </w:p>
    <w:p w14:paraId="4C5515D1" w14:textId="692FEE4C" w:rsidR="00CF3CD5" w:rsidRPr="00CF3CD5" w:rsidRDefault="00ED754A" w:rsidP="00ED754A">
      <w:pPr>
        <w:jc w:val="both"/>
        <w:rPr>
          <w:rFonts w:cs="Arial"/>
        </w:rPr>
      </w:pPr>
      <w:r w:rsidRPr="00ED754A">
        <w:rPr>
          <w:rFonts w:cs="Arial"/>
        </w:rPr>
        <w:t>The</w:t>
      </w:r>
      <w:r w:rsidR="00CF3CD5">
        <w:rPr>
          <w:rFonts w:cs="Arial"/>
        </w:rPr>
        <w:t xml:space="preserve"> applicant</w:t>
      </w:r>
      <w:r w:rsidRPr="00ED754A">
        <w:rPr>
          <w:rFonts w:cs="Arial"/>
        </w:rPr>
        <w:t xml:space="preserve"> must be eligible to join the Housing Register and qualify for an offer of accommodation </w:t>
      </w:r>
      <w:proofErr w:type="gramStart"/>
      <w:r w:rsidRPr="00ED754A">
        <w:rPr>
          <w:rFonts w:cs="Arial"/>
        </w:rPr>
        <w:t>in their own right and</w:t>
      </w:r>
      <w:proofErr w:type="gramEnd"/>
      <w:r w:rsidRPr="00ED754A">
        <w:rPr>
          <w:rFonts w:cs="Arial"/>
        </w:rPr>
        <w:t xml:space="preserve"> satisfy </w:t>
      </w:r>
      <w:r w:rsidR="00CF3CD5">
        <w:rPr>
          <w:rFonts w:cs="Arial"/>
        </w:rPr>
        <w:t>the qualifying</w:t>
      </w:r>
      <w:r w:rsidRPr="00ED754A">
        <w:rPr>
          <w:rFonts w:cs="Arial"/>
        </w:rPr>
        <w:t xml:space="preserve"> conditions as set out in </w:t>
      </w:r>
      <w:r w:rsidR="00037EFC">
        <w:rPr>
          <w:rFonts w:cs="Arial"/>
        </w:rPr>
        <w:t xml:space="preserve">this </w:t>
      </w:r>
      <w:r w:rsidR="009666D1" w:rsidRPr="00CF3CD5">
        <w:rPr>
          <w:rFonts w:cs="Arial"/>
        </w:rPr>
        <w:t>P</w:t>
      </w:r>
      <w:r w:rsidRPr="00CF3CD5">
        <w:rPr>
          <w:rFonts w:cs="Arial"/>
        </w:rPr>
        <w:t xml:space="preserve">olicy. In every case where the </w:t>
      </w:r>
      <w:r w:rsidR="009C2B41" w:rsidRPr="00CF3CD5">
        <w:rPr>
          <w:rFonts w:cs="Arial"/>
        </w:rPr>
        <w:t>C</w:t>
      </w:r>
      <w:r w:rsidRPr="00CF3CD5">
        <w:rPr>
          <w:rFonts w:cs="Arial"/>
        </w:rPr>
        <w:t>ouncil has agreed a discretionary succession</w:t>
      </w:r>
      <w:r w:rsidR="002477C1" w:rsidRPr="00CF3CD5">
        <w:rPr>
          <w:rFonts w:cs="Arial"/>
        </w:rPr>
        <w:t>, the applicant must be eligible for the property type</w:t>
      </w:r>
      <w:r w:rsidR="00CF3CD5" w:rsidRPr="00CF3CD5">
        <w:rPr>
          <w:rFonts w:cs="Arial"/>
        </w:rPr>
        <w:t xml:space="preserve"> and</w:t>
      </w:r>
      <w:r w:rsidR="002477C1" w:rsidRPr="00CF3CD5">
        <w:rPr>
          <w:rFonts w:cs="Arial"/>
        </w:rPr>
        <w:t xml:space="preserve"> </w:t>
      </w:r>
      <w:r w:rsidR="00CF3CD5" w:rsidRPr="00CF3CD5">
        <w:rPr>
          <w:rFonts w:cs="Arial"/>
        </w:rPr>
        <w:t xml:space="preserve">in-line with the occupancy levels as set out in section 4.5 of this Policy. </w:t>
      </w:r>
    </w:p>
    <w:p w14:paraId="74257585" w14:textId="77777777" w:rsidR="00CF3CD5" w:rsidRDefault="00CF3CD5" w:rsidP="00ED754A">
      <w:pPr>
        <w:jc w:val="both"/>
        <w:rPr>
          <w:rFonts w:cs="Arial"/>
          <w:color w:val="FF0000"/>
        </w:rPr>
      </w:pPr>
    </w:p>
    <w:p w14:paraId="35DB909D" w14:textId="589CD32A" w:rsidR="008B2FCC" w:rsidRPr="00CF3CD5" w:rsidRDefault="00CF3CD5" w:rsidP="00ED754A">
      <w:pPr>
        <w:jc w:val="both"/>
        <w:rPr>
          <w:rFonts w:cs="Arial"/>
        </w:rPr>
      </w:pPr>
      <w:r w:rsidRPr="00CF3CD5">
        <w:rPr>
          <w:rFonts w:cs="Arial"/>
        </w:rPr>
        <w:t xml:space="preserve">Where an applicant does not qualify for the type of accommodation they are living in, they will be supported to join the </w:t>
      </w:r>
      <w:r w:rsidR="00037EFC">
        <w:rPr>
          <w:rFonts w:cs="Arial"/>
        </w:rPr>
        <w:t>h</w:t>
      </w:r>
      <w:r w:rsidRPr="00CF3CD5">
        <w:rPr>
          <w:rFonts w:cs="Arial"/>
        </w:rPr>
        <w:t xml:space="preserve">ousing </w:t>
      </w:r>
      <w:r w:rsidR="00037EFC">
        <w:rPr>
          <w:rFonts w:cs="Arial"/>
        </w:rPr>
        <w:t>r</w:t>
      </w:r>
      <w:r w:rsidR="00037EFC" w:rsidRPr="00CF3CD5">
        <w:rPr>
          <w:rFonts w:cs="Arial"/>
        </w:rPr>
        <w:t xml:space="preserve">egister </w:t>
      </w:r>
      <w:r w:rsidRPr="00CF3CD5">
        <w:rPr>
          <w:rFonts w:cs="Arial"/>
        </w:rPr>
        <w:t xml:space="preserve">and awarded </w:t>
      </w:r>
      <w:r w:rsidR="002A0DFA">
        <w:rPr>
          <w:rFonts w:cs="Arial"/>
        </w:rPr>
        <w:t>B</w:t>
      </w:r>
      <w:r w:rsidRPr="00CF3CD5">
        <w:rPr>
          <w:rFonts w:cs="Arial"/>
        </w:rPr>
        <w:t xml:space="preserve">and </w:t>
      </w:r>
      <w:r w:rsidR="002A0DFA">
        <w:rPr>
          <w:rFonts w:cs="Arial"/>
        </w:rPr>
        <w:t>Two</w:t>
      </w:r>
      <w:r w:rsidRPr="00CF3CD5">
        <w:rPr>
          <w:rFonts w:cs="Arial"/>
        </w:rPr>
        <w:t xml:space="preserve">.  Applicants </w:t>
      </w:r>
      <w:r w:rsidR="00ED754A" w:rsidRPr="00CF3CD5">
        <w:rPr>
          <w:rFonts w:cs="Arial"/>
        </w:rPr>
        <w:t xml:space="preserve">will still be allowed to bid under the </w:t>
      </w:r>
      <w:r w:rsidR="00177F2E" w:rsidRPr="00CF3CD5">
        <w:rPr>
          <w:rFonts w:cs="Arial"/>
        </w:rPr>
        <w:t>c</w:t>
      </w:r>
      <w:r w:rsidR="00ED754A" w:rsidRPr="00CF3CD5">
        <w:rPr>
          <w:rFonts w:cs="Arial"/>
        </w:rPr>
        <w:t>hoice</w:t>
      </w:r>
      <w:r w:rsidR="00177F2E" w:rsidRPr="00CF3CD5">
        <w:rPr>
          <w:rFonts w:cs="Arial"/>
        </w:rPr>
        <w:t>-b</w:t>
      </w:r>
      <w:r w:rsidR="00ED754A" w:rsidRPr="00CF3CD5">
        <w:rPr>
          <w:rFonts w:cs="Arial"/>
        </w:rPr>
        <w:t xml:space="preserve">ased </w:t>
      </w:r>
      <w:r w:rsidR="00177F2E" w:rsidRPr="00CF3CD5">
        <w:rPr>
          <w:rFonts w:cs="Arial"/>
        </w:rPr>
        <w:t>l</w:t>
      </w:r>
      <w:r w:rsidR="001A1FAD" w:rsidRPr="00CF3CD5">
        <w:rPr>
          <w:rFonts w:cs="Arial"/>
        </w:rPr>
        <w:t>ettings,</w:t>
      </w:r>
      <w:r w:rsidR="00ED754A" w:rsidRPr="00CF3CD5">
        <w:rPr>
          <w:rFonts w:cs="Arial"/>
        </w:rPr>
        <w:t xml:space="preserve"> but a </w:t>
      </w:r>
      <w:r w:rsidR="00F06577">
        <w:rPr>
          <w:rFonts w:cs="Arial"/>
        </w:rPr>
        <w:t xml:space="preserve">reasonable </w:t>
      </w:r>
      <w:r w:rsidR="00ED754A" w:rsidRPr="00CF3CD5">
        <w:rPr>
          <w:rFonts w:cs="Arial"/>
        </w:rPr>
        <w:t xml:space="preserve">direct offer is more likely to be made and can be made at any time. Only one offer arising out of a successful </w:t>
      </w:r>
      <w:r w:rsidR="008827A0" w:rsidRPr="00CF3CD5">
        <w:rPr>
          <w:rFonts w:cs="Arial"/>
        </w:rPr>
        <w:t>bid,</w:t>
      </w:r>
      <w:r w:rsidR="00ED754A" w:rsidRPr="00CF3CD5">
        <w:rPr>
          <w:rFonts w:cs="Arial"/>
        </w:rPr>
        <w:t xml:space="preserve"> or one direct offer will be made and if this is refused, the </w:t>
      </w:r>
      <w:r w:rsidR="009C2B41" w:rsidRPr="00CF3CD5">
        <w:rPr>
          <w:rFonts w:cs="Arial"/>
        </w:rPr>
        <w:t>C</w:t>
      </w:r>
      <w:r w:rsidR="00ED754A" w:rsidRPr="00CF3CD5">
        <w:rPr>
          <w:rFonts w:cs="Arial"/>
        </w:rPr>
        <w:t xml:space="preserve">ouncil will consider that the discretion is no longer </w:t>
      </w:r>
      <w:r w:rsidR="008827A0" w:rsidRPr="00CF3CD5">
        <w:rPr>
          <w:rFonts w:cs="Arial"/>
        </w:rPr>
        <w:t>justified,</w:t>
      </w:r>
      <w:r w:rsidR="00ED754A" w:rsidRPr="00CF3CD5">
        <w:rPr>
          <w:rFonts w:cs="Arial"/>
        </w:rPr>
        <w:t xml:space="preserve"> and the discretionary successor will be required to leave the property and make their own arrangements for their future housing. The </w:t>
      </w:r>
      <w:r w:rsidR="009C2B41" w:rsidRPr="00CF3CD5">
        <w:rPr>
          <w:rFonts w:cs="Arial"/>
        </w:rPr>
        <w:t>C</w:t>
      </w:r>
      <w:r w:rsidR="00ED754A" w:rsidRPr="00CF3CD5">
        <w:rPr>
          <w:rFonts w:cs="Arial"/>
        </w:rPr>
        <w:t>ouncil will take legal action to recover possession of the property in occupation by the discretionary successor if they refuse to leave the property.</w:t>
      </w:r>
      <w:bookmarkEnd w:id="58"/>
    </w:p>
    <w:p w14:paraId="3C6645F4" w14:textId="77777777" w:rsidR="00ED754A" w:rsidRDefault="00ED754A" w:rsidP="001524BD"/>
    <w:p w14:paraId="68FD88F5" w14:textId="750F3BDC" w:rsidR="001524BD" w:rsidRPr="00993E63" w:rsidRDefault="001524BD" w:rsidP="009913B2">
      <w:pPr>
        <w:pStyle w:val="Heading3"/>
        <w:shd w:val="clear" w:color="auto" w:fill="59809B"/>
        <w:rPr>
          <w:color w:val="FFFFFF" w:themeColor="background1"/>
        </w:rPr>
      </w:pPr>
      <w:bookmarkStart w:id="60" w:name="_Toc185940976"/>
      <w:r w:rsidRPr="00993E63">
        <w:rPr>
          <w:color w:val="FFFFFF" w:themeColor="background1"/>
        </w:rPr>
        <w:t>9.4 Right to Buy</w:t>
      </w:r>
      <w:bookmarkEnd w:id="60"/>
    </w:p>
    <w:p w14:paraId="7B079DB6" w14:textId="77777777" w:rsidR="001524BD" w:rsidRDefault="001524BD" w:rsidP="001524BD"/>
    <w:p w14:paraId="758E9DEA" w14:textId="22008F44" w:rsidR="001A1FAD" w:rsidRDefault="001A1FAD" w:rsidP="001A1FAD">
      <w:pPr>
        <w:jc w:val="both"/>
      </w:pPr>
      <w:r w:rsidRPr="001A1FAD">
        <w:t>Council tenants have the Right to Buy</w:t>
      </w:r>
      <w:r>
        <w:t xml:space="preserve"> their home,</w:t>
      </w:r>
      <w:r w:rsidRPr="001A1FAD">
        <w:t xml:space="preserve"> and </w:t>
      </w:r>
      <w:r w:rsidR="00037EFC">
        <w:t>housing association</w:t>
      </w:r>
      <w:r w:rsidR="00037EFC" w:rsidRPr="001A1FAD">
        <w:t xml:space="preserve"> </w:t>
      </w:r>
      <w:r w:rsidRPr="001A1FAD">
        <w:t xml:space="preserve">tenants </w:t>
      </w:r>
      <w:r w:rsidR="00037EFC">
        <w:t xml:space="preserve">may </w:t>
      </w:r>
      <w:r w:rsidRPr="001A1FAD">
        <w:t>have the Right to Acquire</w:t>
      </w:r>
      <w:r w:rsidR="00037EFC">
        <w:t xml:space="preserve"> or the Retained Right to Buy</w:t>
      </w:r>
      <w:r w:rsidRPr="001A1FAD">
        <w:t xml:space="preserve">. There are rules about who can do this. </w:t>
      </w:r>
      <w:r w:rsidR="00037EFC">
        <w:t>Your landlord</w:t>
      </w:r>
      <w:r w:rsidRPr="001A1FAD">
        <w:t xml:space="preserve"> will be able to advise which people qualify to purchase their home.</w:t>
      </w:r>
      <w:r w:rsidR="00765805">
        <w:t xml:space="preserve"> Where an application is submitted for a Right to Buy</w:t>
      </w:r>
      <w:r w:rsidR="00484983">
        <w:t xml:space="preserve"> or Right to Acquire or Retained Right to Buy</w:t>
      </w:r>
      <w:r w:rsidR="00765805">
        <w:t xml:space="preserve">, the housing application will be cancelled. </w:t>
      </w:r>
    </w:p>
    <w:p w14:paraId="6F370A3E" w14:textId="77777777" w:rsidR="00981EB9" w:rsidRDefault="00981EB9" w:rsidP="001A1FAD">
      <w:pPr>
        <w:jc w:val="both"/>
      </w:pPr>
    </w:p>
    <w:p w14:paraId="27A91D6E" w14:textId="6F8E1AD6" w:rsidR="00981EB9" w:rsidRPr="00993E63" w:rsidRDefault="00981EB9" w:rsidP="009913B2">
      <w:pPr>
        <w:pStyle w:val="Heading3"/>
        <w:shd w:val="clear" w:color="auto" w:fill="59809B"/>
        <w:rPr>
          <w:color w:val="FFFFFF" w:themeColor="background1"/>
        </w:rPr>
      </w:pPr>
      <w:bookmarkStart w:id="61" w:name="_Toc185940977"/>
      <w:r w:rsidRPr="00993E63">
        <w:rPr>
          <w:color w:val="FFFFFF" w:themeColor="background1"/>
        </w:rPr>
        <w:t>9.5 Shared Ownership</w:t>
      </w:r>
      <w:bookmarkEnd w:id="61"/>
      <w:r w:rsidRPr="00993E63">
        <w:rPr>
          <w:color w:val="FFFFFF" w:themeColor="background1"/>
        </w:rPr>
        <w:t xml:space="preserve"> </w:t>
      </w:r>
    </w:p>
    <w:p w14:paraId="4AC313FC" w14:textId="77777777" w:rsidR="001524BD" w:rsidRDefault="001524BD" w:rsidP="001524BD"/>
    <w:p w14:paraId="7E41895F" w14:textId="73B0ECF5" w:rsidR="00EA733F" w:rsidRDefault="00981EB9" w:rsidP="00981EB9">
      <w:pPr>
        <w:jc w:val="both"/>
      </w:pPr>
      <w:r>
        <w:t>Shared Ownership i</w:t>
      </w:r>
      <w:r w:rsidRPr="00981EB9">
        <w:t xml:space="preserve">s a form of home ownership designed for people who choose to buy a home but cannot afford to make the full mortgage payments. It is designed to give applicants the chance to own their own home in stages.  Shared ownership is where the applicant can buy a share of a property, paying a mortgage on that share and rent on the remaining share. The initial share is normally between 25% and 75%. The applicant must be made aware that in addition to making rent and mortgage payments; the applicant is responsible for most of the normal costs of home ownership. </w:t>
      </w:r>
    </w:p>
    <w:p w14:paraId="1B950D3C" w14:textId="77777777" w:rsidR="00981EB9" w:rsidRDefault="00981EB9" w:rsidP="001524BD"/>
    <w:p w14:paraId="11CEE188" w14:textId="0C0F43D0" w:rsidR="001554A5" w:rsidRPr="00993E63" w:rsidRDefault="00981EB9" w:rsidP="009913B2">
      <w:pPr>
        <w:pStyle w:val="Heading3"/>
        <w:shd w:val="clear" w:color="auto" w:fill="59809B"/>
        <w:rPr>
          <w:color w:val="FFFFFF" w:themeColor="background1"/>
        </w:rPr>
      </w:pPr>
      <w:bookmarkStart w:id="62" w:name="_Toc185940978"/>
      <w:r w:rsidRPr="00993E63">
        <w:rPr>
          <w:color w:val="FFFFFF" w:themeColor="background1"/>
        </w:rPr>
        <w:lastRenderedPageBreak/>
        <w:t xml:space="preserve">9.6 </w:t>
      </w:r>
      <w:r w:rsidR="001554A5" w:rsidRPr="00993E63">
        <w:rPr>
          <w:color w:val="FFFFFF" w:themeColor="background1"/>
        </w:rPr>
        <w:t>Extra Care Housing</w:t>
      </w:r>
      <w:bookmarkEnd w:id="62"/>
      <w:r w:rsidR="001554A5" w:rsidRPr="00993E63">
        <w:rPr>
          <w:color w:val="FFFFFF" w:themeColor="background1"/>
        </w:rPr>
        <w:t xml:space="preserve"> </w:t>
      </w:r>
    </w:p>
    <w:p w14:paraId="024F422D" w14:textId="77777777" w:rsidR="00981EB9" w:rsidRDefault="00981EB9" w:rsidP="00981EB9">
      <w:pPr>
        <w:rPr>
          <w:b/>
          <w:bCs/>
        </w:rPr>
      </w:pPr>
    </w:p>
    <w:p w14:paraId="057FF8DB" w14:textId="094A9086" w:rsidR="00981EB9" w:rsidRDefault="00B6225B" w:rsidP="00981EB9">
      <w:pPr>
        <w:jc w:val="both"/>
        <w:rPr>
          <w:rFonts w:cs="Arial"/>
        </w:rPr>
      </w:pPr>
      <w:r>
        <w:rPr>
          <w:rFonts w:cs="Arial"/>
        </w:rPr>
        <w:t>Extra Care Housing o</w:t>
      </w:r>
      <w:r w:rsidR="00981EB9" w:rsidRPr="00981EB9">
        <w:rPr>
          <w:rFonts w:cs="Arial"/>
        </w:rPr>
        <w:t xml:space="preserve">ffers a way of helping individuals over the age of 55 to live independently and gives the security and privacy of a home with a range of facilities on the premises. A medical assessment of need is required </w:t>
      </w:r>
      <w:r w:rsidRPr="00981EB9">
        <w:rPr>
          <w:rFonts w:cs="Arial"/>
        </w:rPr>
        <w:t>to</w:t>
      </w:r>
      <w:r w:rsidR="00981EB9" w:rsidRPr="00981EB9">
        <w:rPr>
          <w:rFonts w:cs="Arial"/>
        </w:rPr>
        <w:t xml:space="preserve"> access Extra Care Housing.  The letting of </w:t>
      </w:r>
      <w:r w:rsidR="00484983">
        <w:rPr>
          <w:rFonts w:cs="Arial"/>
        </w:rPr>
        <w:t>e</w:t>
      </w:r>
      <w:r w:rsidR="00981EB9" w:rsidRPr="00981EB9">
        <w:rPr>
          <w:rFonts w:cs="Arial"/>
        </w:rPr>
        <w:t xml:space="preserve">xtra </w:t>
      </w:r>
      <w:r w:rsidR="00484983">
        <w:rPr>
          <w:rFonts w:cs="Arial"/>
        </w:rPr>
        <w:t>c</w:t>
      </w:r>
      <w:r w:rsidR="00981EB9" w:rsidRPr="00981EB9">
        <w:rPr>
          <w:rFonts w:cs="Arial"/>
        </w:rPr>
        <w:t>are properties</w:t>
      </w:r>
      <w:r w:rsidR="00484983">
        <w:rPr>
          <w:rFonts w:cs="Arial"/>
        </w:rPr>
        <w:t xml:space="preserve"> may be carried out by the landlord </w:t>
      </w:r>
      <w:r w:rsidR="009341DC">
        <w:rPr>
          <w:rFonts w:cs="Arial"/>
        </w:rPr>
        <w:t xml:space="preserve">in </w:t>
      </w:r>
      <w:r w:rsidR="009341DC" w:rsidRPr="00981EB9">
        <w:rPr>
          <w:rFonts w:cs="Arial"/>
        </w:rPr>
        <w:t>accordance</w:t>
      </w:r>
      <w:r w:rsidR="00981EB9" w:rsidRPr="00981EB9">
        <w:rPr>
          <w:rFonts w:cs="Arial"/>
        </w:rPr>
        <w:t xml:space="preserve"> with their </w:t>
      </w:r>
      <w:r w:rsidR="00484983">
        <w:rPr>
          <w:rFonts w:cs="Arial"/>
        </w:rPr>
        <w:t>a</w:t>
      </w:r>
      <w:r w:rsidR="00981EB9" w:rsidRPr="00981EB9">
        <w:rPr>
          <w:rFonts w:cs="Arial"/>
        </w:rPr>
        <w:t xml:space="preserve">llocation criteria.  </w:t>
      </w:r>
    </w:p>
    <w:p w14:paraId="06377903" w14:textId="77777777" w:rsidR="00D97C3C" w:rsidRDefault="00D97C3C" w:rsidP="00981EB9">
      <w:pPr>
        <w:jc w:val="both"/>
        <w:rPr>
          <w:rFonts w:cs="Arial"/>
        </w:rPr>
      </w:pPr>
    </w:p>
    <w:p w14:paraId="1217BABA" w14:textId="722D37B6" w:rsidR="00981EB9" w:rsidRPr="00993E63" w:rsidRDefault="00981EB9" w:rsidP="009913B2">
      <w:pPr>
        <w:pStyle w:val="Heading3"/>
        <w:shd w:val="clear" w:color="auto" w:fill="59809B"/>
        <w:rPr>
          <w:color w:val="FFFFFF" w:themeColor="background1"/>
        </w:rPr>
      </w:pPr>
      <w:bookmarkStart w:id="63" w:name="_Toc185940979"/>
      <w:r w:rsidRPr="00993E63">
        <w:rPr>
          <w:color w:val="FFFFFF" w:themeColor="background1"/>
        </w:rPr>
        <w:t xml:space="preserve">9.7 Landlords and </w:t>
      </w:r>
      <w:r w:rsidR="007054C8" w:rsidRPr="00993E63">
        <w:rPr>
          <w:color w:val="FFFFFF" w:themeColor="background1"/>
        </w:rPr>
        <w:t>l</w:t>
      </w:r>
      <w:r w:rsidRPr="00993E63">
        <w:rPr>
          <w:color w:val="FFFFFF" w:themeColor="background1"/>
        </w:rPr>
        <w:t xml:space="preserve">etting </w:t>
      </w:r>
      <w:proofErr w:type="gramStart"/>
      <w:r w:rsidR="00370888" w:rsidRPr="00993E63">
        <w:rPr>
          <w:color w:val="FFFFFF" w:themeColor="background1"/>
        </w:rPr>
        <w:t>agents</w:t>
      </w:r>
      <w:bookmarkEnd w:id="63"/>
      <w:proofErr w:type="gramEnd"/>
    </w:p>
    <w:p w14:paraId="4AE4CBFC" w14:textId="77777777" w:rsidR="00981EB9" w:rsidRDefault="00981EB9" w:rsidP="00981EB9">
      <w:pPr>
        <w:jc w:val="both"/>
        <w:rPr>
          <w:rFonts w:cs="Arial"/>
        </w:rPr>
      </w:pPr>
    </w:p>
    <w:p w14:paraId="598A6584" w14:textId="619D27C1" w:rsidR="00B6225B" w:rsidRDefault="00981EB9" w:rsidP="00981EB9">
      <w:pPr>
        <w:jc w:val="both"/>
        <w:rPr>
          <w:rFonts w:cs="Arial"/>
        </w:rPr>
      </w:pPr>
      <w:r>
        <w:rPr>
          <w:rFonts w:cs="Arial"/>
        </w:rPr>
        <w:t xml:space="preserve">The Council can provide </w:t>
      </w:r>
      <w:r w:rsidR="00E85B35">
        <w:rPr>
          <w:rFonts w:cs="Arial"/>
        </w:rPr>
        <w:t>applicants</w:t>
      </w:r>
      <w:r>
        <w:rPr>
          <w:rFonts w:cs="Arial"/>
        </w:rPr>
        <w:t xml:space="preserve"> with a list of landlords and letting agents within the Rotherham area.  </w:t>
      </w:r>
    </w:p>
    <w:p w14:paraId="253F8F3C" w14:textId="77777777" w:rsidR="00B6225B" w:rsidRDefault="00B6225B" w:rsidP="00981EB9">
      <w:pPr>
        <w:jc w:val="both"/>
        <w:rPr>
          <w:rFonts w:cs="Arial"/>
        </w:rPr>
      </w:pPr>
    </w:p>
    <w:p w14:paraId="1DB06569" w14:textId="6F4C1DC4" w:rsidR="00981EB9" w:rsidRDefault="00981EB9" w:rsidP="00981EB9">
      <w:pPr>
        <w:jc w:val="both"/>
        <w:rPr>
          <w:rFonts w:cs="Arial"/>
        </w:rPr>
      </w:pPr>
      <w:r>
        <w:rPr>
          <w:rFonts w:cs="Arial"/>
        </w:rPr>
        <w:t xml:space="preserve">Applicants owed a homeless duty will be assisted in private rented searches. </w:t>
      </w:r>
      <w:r w:rsidR="00B6225B">
        <w:rPr>
          <w:rFonts w:cs="Arial"/>
        </w:rPr>
        <w:t xml:space="preserve">If a suitable home is sourced, your homeless duty will end. </w:t>
      </w:r>
    </w:p>
    <w:p w14:paraId="0B76198C" w14:textId="77777777" w:rsidR="00855482" w:rsidRDefault="00855482" w:rsidP="00981EB9">
      <w:pPr>
        <w:jc w:val="both"/>
        <w:rPr>
          <w:rFonts w:cs="Arial"/>
        </w:rPr>
      </w:pPr>
    </w:p>
    <w:p w14:paraId="20A0F572" w14:textId="425F138B" w:rsidR="00855482" w:rsidRPr="00993E63" w:rsidRDefault="00266C17" w:rsidP="009913B2">
      <w:pPr>
        <w:pStyle w:val="Heading2"/>
        <w:shd w:val="clear" w:color="auto" w:fill="59809B"/>
        <w:rPr>
          <w:color w:val="FFFFFF" w:themeColor="background1"/>
        </w:rPr>
      </w:pPr>
      <w:bookmarkStart w:id="64" w:name="_Toc185940980"/>
      <w:r w:rsidRPr="00993E63">
        <w:rPr>
          <w:color w:val="FFFFFF" w:themeColor="background1"/>
        </w:rPr>
        <w:t xml:space="preserve">Part </w:t>
      </w:r>
      <w:r w:rsidR="00855482" w:rsidRPr="00993E63">
        <w:rPr>
          <w:color w:val="FFFFFF" w:themeColor="background1"/>
        </w:rPr>
        <w:t>10. Monitoring and review</w:t>
      </w:r>
      <w:bookmarkEnd w:id="64"/>
      <w:r w:rsidR="00855482" w:rsidRPr="00993E63">
        <w:rPr>
          <w:color w:val="FFFFFF" w:themeColor="background1"/>
        </w:rPr>
        <w:t xml:space="preserve"> </w:t>
      </w:r>
    </w:p>
    <w:p w14:paraId="5110E388" w14:textId="77777777" w:rsidR="00855482" w:rsidRDefault="00855482" w:rsidP="00855482">
      <w:pPr>
        <w:rPr>
          <w:rFonts w:cs="Arial"/>
          <w:b/>
          <w:bCs/>
        </w:rPr>
      </w:pPr>
    </w:p>
    <w:p w14:paraId="64F2CA6D" w14:textId="77777777" w:rsidR="00855482" w:rsidRPr="00FD4920" w:rsidRDefault="00855482" w:rsidP="00855482">
      <w:pPr>
        <w:rPr>
          <w:rFonts w:cs="Arial"/>
          <w:b/>
          <w:bCs/>
        </w:rPr>
      </w:pPr>
      <w:r w:rsidRPr="00FD4920">
        <w:rPr>
          <w:rFonts w:cs="Arial"/>
        </w:rPr>
        <w:t xml:space="preserve">This Allocation Policy will be reviewed on a regular basis to ensure that it meets its stated objectives, complies with existing and proposed legislation and guidance, and does not operate in a manner that disadvantages, or discriminates against, any </w:t>
      </w:r>
      <w:proofErr w:type="gramStart"/>
      <w:r w:rsidRPr="00FD4920">
        <w:rPr>
          <w:rFonts w:cs="Arial"/>
        </w:rPr>
        <w:t>particular group</w:t>
      </w:r>
      <w:proofErr w:type="gramEnd"/>
      <w:r w:rsidRPr="00FD4920">
        <w:rPr>
          <w:rFonts w:cs="Arial"/>
        </w:rPr>
        <w:t>.</w:t>
      </w:r>
    </w:p>
    <w:p w14:paraId="5F28B38A" w14:textId="77777777" w:rsidR="00855482" w:rsidRDefault="00855482" w:rsidP="00855482">
      <w:pPr>
        <w:rPr>
          <w:rFonts w:cs="Arial"/>
        </w:rPr>
      </w:pPr>
    </w:p>
    <w:p w14:paraId="05B0ACBB" w14:textId="44BBD1FB" w:rsidR="00266C17" w:rsidRPr="00993E63" w:rsidRDefault="00266C17" w:rsidP="009913B2">
      <w:pPr>
        <w:pStyle w:val="Heading2"/>
        <w:shd w:val="clear" w:color="auto" w:fill="59809B"/>
        <w:rPr>
          <w:color w:val="FFFFFF" w:themeColor="background1"/>
        </w:rPr>
      </w:pPr>
      <w:bookmarkStart w:id="65" w:name="_Toc185940981"/>
      <w:r w:rsidRPr="00993E63">
        <w:rPr>
          <w:color w:val="FFFFFF" w:themeColor="background1"/>
        </w:rPr>
        <w:t>Part 11. Complaints</w:t>
      </w:r>
      <w:bookmarkEnd w:id="65"/>
      <w:r w:rsidRPr="00993E63">
        <w:rPr>
          <w:color w:val="FFFFFF" w:themeColor="background1"/>
        </w:rPr>
        <w:t xml:space="preserve"> </w:t>
      </w:r>
    </w:p>
    <w:p w14:paraId="6A0EDC53" w14:textId="77777777" w:rsidR="00266C17" w:rsidRDefault="00266C17" w:rsidP="00266C17">
      <w:pPr>
        <w:rPr>
          <w:rFonts w:cs="Arial"/>
          <w:b/>
          <w:bCs/>
        </w:rPr>
      </w:pPr>
    </w:p>
    <w:p w14:paraId="18ECE4D1" w14:textId="36D8F98F" w:rsidR="00266C17" w:rsidRDefault="00266C17" w:rsidP="00266C17">
      <w:pPr>
        <w:jc w:val="both"/>
        <w:rPr>
          <w:rFonts w:cs="Arial"/>
        </w:rPr>
      </w:pPr>
      <w:r w:rsidRPr="00266C17">
        <w:rPr>
          <w:rFonts w:cs="Arial"/>
        </w:rPr>
        <w:t>Complaints are separate to the circumstances in which an applicant is entitled to seek a review of a decision made on their housing application. A request for a review of a decision made on an application should be made under the review procedure</w:t>
      </w:r>
      <w:r>
        <w:rPr>
          <w:rFonts w:cs="Arial"/>
        </w:rPr>
        <w:t xml:space="preserve"> as detailed in section 8 of this policy.  </w:t>
      </w:r>
    </w:p>
    <w:p w14:paraId="3EED6F60" w14:textId="77777777" w:rsidR="00266C17" w:rsidRDefault="00266C17" w:rsidP="00266C17">
      <w:pPr>
        <w:jc w:val="both"/>
        <w:rPr>
          <w:rFonts w:cs="Arial"/>
        </w:rPr>
      </w:pPr>
    </w:p>
    <w:p w14:paraId="40D36430" w14:textId="6594B3AC" w:rsidR="00266C17" w:rsidRDefault="00266C17" w:rsidP="00266C17">
      <w:r w:rsidRPr="00FD4920">
        <w:rPr>
          <w:rFonts w:cs="Arial"/>
        </w:rPr>
        <w:t xml:space="preserve">Where an applicant wishes to make a complaint, this should be made under the Council’s complaints policy. Information about how to make a complaint and how the Council will deal with it can be found at </w:t>
      </w:r>
      <w:hyperlink r:id="rId13" w:history="1">
        <w:r>
          <w:rPr>
            <w:rStyle w:val="Hyperlink"/>
          </w:rPr>
          <w:t>Complain about Council Services – Rotherham Metropolitan Borough Council</w:t>
        </w:r>
      </w:hyperlink>
      <w:r>
        <w:t xml:space="preserve">. </w:t>
      </w:r>
    </w:p>
    <w:p w14:paraId="19A09734" w14:textId="77777777" w:rsidR="00266C17" w:rsidRDefault="00266C17" w:rsidP="00266C17"/>
    <w:p w14:paraId="2151550F" w14:textId="77777777" w:rsidR="00266C17" w:rsidRDefault="00266C17" w:rsidP="00266C17"/>
    <w:p w14:paraId="389E4714" w14:textId="77777777" w:rsidR="00266C17" w:rsidRPr="00FD4920" w:rsidRDefault="00266C17" w:rsidP="00266C17">
      <w:pPr>
        <w:rPr>
          <w:rFonts w:cs="Arial"/>
        </w:rPr>
      </w:pPr>
    </w:p>
    <w:p w14:paraId="1E1D832E" w14:textId="77777777" w:rsidR="00266C17" w:rsidRPr="00266C17" w:rsidRDefault="00266C17" w:rsidP="00266C17">
      <w:pPr>
        <w:jc w:val="both"/>
        <w:rPr>
          <w:rFonts w:cs="Arial"/>
        </w:rPr>
      </w:pPr>
    </w:p>
    <w:sectPr w:rsidR="00266C17" w:rsidRPr="00266C17" w:rsidSect="00B21C9A">
      <w:headerReference w:type="even" r:id="rId14"/>
      <w:headerReference w:type="default" r:id="rId15"/>
      <w:footerReference w:type="default" r:id="rId16"/>
      <w:headerReference w:type="first" r:id="rId17"/>
      <w:footerReference w:type="first" r:id="rId18"/>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0452" w14:textId="77777777" w:rsidR="00275828" w:rsidRDefault="00275828" w:rsidP="00B21C9A">
      <w:pPr>
        <w:spacing w:line="240" w:lineRule="auto"/>
      </w:pPr>
      <w:r>
        <w:separator/>
      </w:r>
    </w:p>
  </w:endnote>
  <w:endnote w:type="continuationSeparator" w:id="0">
    <w:p w14:paraId="18D9D688" w14:textId="77777777" w:rsidR="00275828" w:rsidRDefault="00275828"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221341"/>
      <w:docPartObj>
        <w:docPartGallery w:val="Page Numbers (Bottom of Page)"/>
        <w:docPartUnique/>
      </w:docPartObj>
    </w:sdtPr>
    <w:sdtEndPr>
      <w:rPr>
        <w:noProof/>
      </w:rPr>
    </w:sdtEndPr>
    <w:sdtContent>
      <w:p w14:paraId="157446C5" w14:textId="76D3FD26" w:rsidR="009A49FF" w:rsidRDefault="009A49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AB9D4" w14:textId="77777777" w:rsidR="009A49FF" w:rsidRDefault="009A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20907"/>
      <w:docPartObj>
        <w:docPartGallery w:val="Page Numbers (Bottom of Page)"/>
        <w:docPartUnique/>
      </w:docPartObj>
    </w:sdtPr>
    <w:sdtEndPr>
      <w:rPr>
        <w:noProof/>
      </w:rPr>
    </w:sdtEndPr>
    <w:sdtContent>
      <w:p w14:paraId="2DE6640F" w14:textId="0DAF43D7" w:rsidR="006A0E2A" w:rsidRDefault="009348A4">
        <w:pPr>
          <w:pStyle w:val="Footer"/>
          <w:jc w:val="right"/>
        </w:pPr>
      </w:p>
    </w:sdtContent>
  </w:sdt>
  <w:p w14:paraId="25A45D9A" w14:textId="77777777" w:rsidR="00746DC1" w:rsidRDefault="0074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D722" w14:textId="77777777" w:rsidR="00275828" w:rsidRDefault="00275828" w:rsidP="00B21C9A">
      <w:pPr>
        <w:spacing w:line="240" w:lineRule="auto"/>
      </w:pPr>
      <w:r>
        <w:separator/>
      </w:r>
    </w:p>
  </w:footnote>
  <w:footnote w:type="continuationSeparator" w:id="0">
    <w:p w14:paraId="741E07C6" w14:textId="77777777" w:rsidR="00275828" w:rsidRDefault="00275828"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FD27" w14:textId="348750EB" w:rsidR="00746DC1" w:rsidRDefault="009348A4">
    <w:pPr>
      <w:pStyle w:val="Header"/>
    </w:pPr>
    <w:r>
      <w:rPr>
        <w:noProof/>
      </w:rPr>
      <w:pict w14:anchorId="3E0A8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294704"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29C72463" w:rsidR="00B21C9A" w:rsidRDefault="009348A4">
    <w:pPr>
      <w:pStyle w:val="Header"/>
    </w:pPr>
    <w:r>
      <w:rPr>
        <w:noProof/>
      </w:rPr>
      <w:pict w14:anchorId="026CF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294705" o:spid="_x0000_s1028"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699B7DEF" w14:textId="77777777" w:rsidR="00B21C9A" w:rsidRDefault="00B21C9A">
    <w:pPr>
      <w:pStyle w:val="Header"/>
    </w:pPr>
  </w:p>
  <w:p w14:paraId="0D3B2EF1" w14:textId="77777777" w:rsidR="00B21C9A" w:rsidRDefault="00B21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03C5E447" w:rsidR="00B21C9A" w:rsidRDefault="009348A4" w:rsidP="00B21C9A">
    <w:pPr>
      <w:pStyle w:val="Header"/>
      <w:ind w:hanging="1418"/>
    </w:pPr>
    <w:r>
      <w:rPr>
        <w:noProof/>
      </w:rPr>
      <w:pict w14:anchorId="781B8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294703"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1C9A">
      <w:rPr>
        <w:noProof/>
        <w:lang w:eastAsia="en-GB"/>
      </w:rPr>
      <w:drawing>
        <wp:anchor distT="0" distB="0" distL="114300" distR="114300" simplePos="0" relativeHeight="251659264"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383"/>
    <w:multiLevelType w:val="hybridMultilevel"/>
    <w:tmpl w:val="3068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C3E36"/>
    <w:multiLevelType w:val="hybridMultilevel"/>
    <w:tmpl w:val="99A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92C"/>
    <w:multiLevelType w:val="hybridMultilevel"/>
    <w:tmpl w:val="EB12A5E2"/>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85080"/>
    <w:multiLevelType w:val="hybridMultilevel"/>
    <w:tmpl w:val="FA065286"/>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A37A7"/>
    <w:multiLevelType w:val="hybridMultilevel"/>
    <w:tmpl w:val="8B84CA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D267E"/>
    <w:multiLevelType w:val="hybridMultilevel"/>
    <w:tmpl w:val="6556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97151"/>
    <w:multiLevelType w:val="hybridMultilevel"/>
    <w:tmpl w:val="C1E4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C632B"/>
    <w:multiLevelType w:val="hybridMultilevel"/>
    <w:tmpl w:val="69EE6BCC"/>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F14F4"/>
    <w:multiLevelType w:val="multilevel"/>
    <w:tmpl w:val="17626D8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5743FB"/>
    <w:multiLevelType w:val="hybridMultilevel"/>
    <w:tmpl w:val="1C1A5BF6"/>
    <w:lvl w:ilvl="0" w:tplc="3E78D1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200E9"/>
    <w:multiLevelType w:val="multilevel"/>
    <w:tmpl w:val="559468D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607734"/>
    <w:multiLevelType w:val="hybridMultilevel"/>
    <w:tmpl w:val="5F325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A4128"/>
    <w:multiLevelType w:val="hybridMultilevel"/>
    <w:tmpl w:val="C338C178"/>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82712"/>
    <w:multiLevelType w:val="hybridMultilevel"/>
    <w:tmpl w:val="A192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16800"/>
    <w:multiLevelType w:val="hybridMultilevel"/>
    <w:tmpl w:val="46EE929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1A7123C5"/>
    <w:multiLevelType w:val="hybridMultilevel"/>
    <w:tmpl w:val="E5DE2750"/>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EF6BBC"/>
    <w:multiLevelType w:val="hybridMultilevel"/>
    <w:tmpl w:val="A784080E"/>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716574"/>
    <w:multiLevelType w:val="hybridMultilevel"/>
    <w:tmpl w:val="2428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7265E3"/>
    <w:multiLevelType w:val="hybridMultilevel"/>
    <w:tmpl w:val="32DEEC7C"/>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D455E0"/>
    <w:multiLevelType w:val="hybridMultilevel"/>
    <w:tmpl w:val="76AC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B04C3A"/>
    <w:multiLevelType w:val="hybridMultilevel"/>
    <w:tmpl w:val="3AE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2721C8"/>
    <w:multiLevelType w:val="hybridMultilevel"/>
    <w:tmpl w:val="E43457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654605"/>
    <w:multiLevelType w:val="hybridMultilevel"/>
    <w:tmpl w:val="BC6064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A23C8E"/>
    <w:multiLevelType w:val="hybridMultilevel"/>
    <w:tmpl w:val="CDD8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B67ACD"/>
    <w:multiLevelType w:val="hybridMultilevel"/>
    <w:tmpl w:val="C0EE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E738EB"/>
    <w:multiLevelType w:val="hybridMultilevel"/>
    <w:tmpl w:val="5074C478"/>
    <w:lvl w:ilvl="0" w:tplc="B46C45B2">
      <w:start w:val="1"/>
      <w:numFmt w:val="lowerLetter"/>
      <w:lvlText w:val="%1)"/>
      <w:lvlJc w:val="left"/>
      <w:pPr>
        <w:ind w:left="786"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5D6553"/>
    <w:multiLevelType w:val="hybridMultilevel"/>
    <w:tmpl w:val="C86C4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87147D"/>
    <w:multiLevelType w:val="multilevel"/>
    <w:tmpl w:val="CE089252"/>
    <w:lvl w:ilvl="0">
      <w:start w:val="1"/>
      <w:numFmt w:val="decimal"/>
      <w:lvlText w:val="%1.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
      <w:lvlJc w:val="left"/>
      <w:pPr>
        <w:ind w:left="1917" w:hanging="357"/>
      </w:pPr>
      <w:rPr>
        <w:rFonts w:hint="default"/>
        <w:color w:val="FFFFFF" w:themeColor="background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9E27BC3"/>
    <w:multiLevelType w:val="hybridMultilevel"/>
    <w:tmpl w:val="6080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332D4C"/>
    <w:multiLevelType w:val="hybridMultilevel"/>
    <w:tmpl w:val="E24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9F62EA"/>
    <w:multiLevelType w:val="hybridMultilevel"/>
    <w:tmpl w:val="48AC8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6D1327"/>
    <w:multiLevelType w:val="hybridMultilevel"/>
    <w:tmpl w:val="E0E4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C63A3E"/>
    <w:multiLevelType w:val="hybridMultilevel"/>
    <w:tmpl w:val="1DC44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5F123C"/>
    <w:multiLevelType w:val="hybridMultilevel"/>
    <w:tmpl w:val="9452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6F37D4"/>
    <w:multiLevelType w:val="hybridMultilevel"/>
    <w:tmpl w:val="DC240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286604"/>
    <w:multiLevelType w:val="hybridMultilevel"/>
    <w:tmpl w:val="E58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25423B"/>
    <w:multiLevelType w:val="hybridMultilevel"/>
    <w:tmpl w:val="1F044A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106497"/>
    <w:multiLevelType w:val="multilevel"/>
    <w:tmpl w:val="12CA29EA"/>
    <w:lvl w:ilvl="0">
      <w:start w:val="1"/>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6A17399"/>
    <w:multiLevelType w:val="hybridMultilevel"/>
    <w:tmpl w:val="FBA23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7FE4D58"/>
    <w:multiLevelType w:val="hybridMultilevel"/>
    <w:tmpl w:val="B9160B0C"/>
    <w:lvl w:ilvl="0" w:tplc="2C16B6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666181"/>
    <w:multiLevelType w:val="hybridMultilevel"/>
    <w:tmpl w:val="AFD651D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4F0873"/>
    <w:multiLevelType w:val="hybridMultilevel"/>
    <w:tmpl w:val="995857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B00B9D"/>
    <w:multiLevelType w:val="hybridMultilevel"/>
    <w:tmpl w:val="1928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246502"/>
    <w:multiLevelType w:val="hybridMultilevel"/>
    <w:tmpl w:val="A516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463529"/>
    <w:multiLevelType w:val="hybridMultilevel"/>
    <w:tmpl w:val="268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0277F5"/>
    <w:multiLevelType w:val="hybridMultilevel"/>
    <w:tmpl w:val="1516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950C24"/>
    <w:multiLevelType w:val="hybridMultilevel"/>
    <w:tmpl w:val="0B66C7C2"/>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8337E3"/>
    <w:multiLevelType w:val="hybridMultilevel"/>
    <w:tmpl w:val="B46A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AB7D07"/>
    <w:multiLevelType w:val="multilevel"/>
    <w:tmpl w:val="337C8628"/>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5E47D06"/>
    <w:multiLevelType w:val="hybridMultilevel"/>
    <w:tmpl w:val="15EA2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85292C"/>
    <w:multiLevelType w:val="hybridMultilevel"/>
    <w:tmpl w:val="450410DE"/>
    <w:lvl w:ilvl="0" w:tplc="0809000B">
      <w:start w:val="1"/>
      <w:numFmt w:val="bullet"/>
      <w:lvlText w:val=""/>
      <w:lvlJc w:val="left"/>
      <w:pPr>
        <w:ind w:left="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A5E2F4C"/>
    <w:multiLevelType w:val="hybridMultilevel"/>
    <w:tmpl w:val="B49C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EC03BA"/>
    <w:multiLevelType w:val="hybridMultilevel"/>
    <w:tmpl w:val="37F4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DB03CB"/>
    <w:multiLevelType w:val="hybridMultilevel"/>
    <w:tmpl w:val="5F38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434D95"/>
    <w:multiLevelType w:val="multilevel"/>
    <w:tmpl w:val="D3F4AD84"/>
    <w:lvl w:ilvl="0">
      <w:start w:val="1"/>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0DB2284"/>
    <w:multiLevelType w:val="hybridMultilevel"/>
    <w:tmpl w:val="D6D0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E57B0C"/>
    <w:multiLevelType w:val="hybridMultilevel"/>
    <w:tmpl w:val="BFA23DD4"/>
    <w:lvl w:ilvl="0" w:tplc="80221292">
      <w:start w:val="50"/>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57" w15:restartNumberingAfterBreak="0">
    <w:nsid w:val="52596E5E"/>
    <w:multiLevelType w:val="hybridMultilevel"/>
    <w:tmpl w:val="A6325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52640364"/>
    <w:multiLevelType w:val="hybridMultilevel"/>
    <w:tmpl w:val="0482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EB5111"/>
    <w:multiLevelType w:val="hybridMultilevel"/>
    <w:tmpl w:val="78D60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9EF712E"/>
    <w:multiLevelType w:val="hybridMultilevel"/>
    <w:tmpl w:val="C70A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CDA69F1"/>
    <w:multiLevelType w:val="multilevel"/>
    <w:tmpl w:val="2A846F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0B54E4D"/>
    <w:multiLevelType w:val="hybridMultilevel"/>
    <w:tmpl w:val="3F7C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C018AD"/>
    <w:multiLevelType w:val="multilevel"/>
    <w:tmpl w:val="C802A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F16048"/>
    <w:multiLevelType w:val="hybridMultilevel"/>
    <w:tmpl w:val="F5986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64A553F7"/>
    <w:multiLevelType w:val="hybridMultilevel"/>
    <w:tmpl w:val="FC3E9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7AA38C4"/>
    <w:multiLevelType w:val="hybridMultilevel"/>
    <w:tmpl w:val="D41C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166542"/>
    <w:multiLevelType w:val="hybridMultilevel"/>
    <w:tmpl w:val="D8DA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84158F2"/>
    <w:multiLevelType w:val="hybridMultilevel"/>
    <w:tmpl w:val="22462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4D44FD"/>
    <w:multiLevelType w:val="multilevel"/>
    <w:tmpl w:val="D99CE0C4"/>
    <w:lvl w:ilvl="0">
      <w:start w:val="1"/>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BB85280"/>
    <w:multiLevelType w:val="hybridMultilevel"/>
    <w:tmpl w:val="9FD8C1EC"/>
    <w:lvl w:ilvl="0" w:tplc="AA8E9D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F80FFC"/>
    <w:multiLevelType w:val="multilevel"/>
    <w:tmpl w:val="F5543A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FA60484"/>
    <w:multiLevelType w:val="hybridMultilevel"/>
    <w:tmpl w:val="1B42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5176B0"/>
    <w:multiLevelType w:val="hybridMultilevel"/>
    <w:tmpl w:val="38DCD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719537C3"/>
    <w:multiLevelType w:val="hybridMultilevel"/>
    <w:tmpl w:val="EA28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550310"/>
    <w:multiLevelType w:val="hybridMultilevel"/>
    <w:tmpl w:val="4D761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772931A8"/>
    <w:multiLevelType w:val="hybridMultilevel"/>
    <w:tmpl w:val="CF4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8E00793"/>
    <w:multiLevelType w:val="hybridMultilevel"/>
    <w:tmpl w:val="F6FCA3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9371339"/>
    <w:multiLevelType w:val="hybridMultilevel"/>
    <w:tmpl w:val="25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906095"/>
    <w:multiLevelType w:val="hybridMultilevel"/>
    <w:tmpl w:val="E72C11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2D6244"/>
    <w:multiLevelType w:val="hybridMultilevel"/>
    <w:tmpl w:val="CCB86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3E6504"/>
    <w:multiLevelType w:val="hybridMultilevel"/>
    <w:tmpl w:val="33EA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B192E0A"/>
    <w:multiLevelType w:val="hybridMultilevel"/>
    <w:tmpl w:val="C0565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3464D"/>
    <w:multiLevelType w:val="hybridMultilevel"/>
    <w:tmpl w:val="8672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601673">
    <w:abstractNumId w:val="8"/>
  </w:num>
  <w:num w:numId="2" w16cid:durableId="625232941">
    <w:abstractNumId w:val="28"/>
  </w:num>
  <w:num w:numId="3" w16cid:durableId="1422752918">
    <w:abstractNumId w:val="65"/>
  </w:num>
  <w:num w:numId="4" w16cid:durableId="455954836">
    <w:abstractNumId w:val="38"/>
  </w:num>
  <w:num w:numId="5" w16cid:durableId="1245797144">
    <w:abstractNumId w:val="64"/>
  </w:num>
  <w:num w:numId="6" w16cid:durableId="275989959">
    <w:abstractNumId w:val="73"/>
  </w:num>
  <w:num w:numId="7" w16cid:durableId="208106726">
    <w:abstractNumId w:val="25"/>
  </w:num>
  <w:num w:numId="8" w16cid:durableId="2127699232">
    <w:abstractNumId w:val="17"/>
  </w:num>
  <w:num w:numId="9" w16cid:durableId="1289823888">
    <w:abstractNumId w:val="45"/>
  </w:num>
  <w:num w:numId="10" w16cid:durableId="1932153961">
    <w:abstractNumId w:val="29"/>
  </w:num>
  <w:num w:numId="11" w16cid:durableId="337734387">
    <w:abstractNumId w:val="33"/>
  </w:num>
  <w:num w:numId="12" w16cid:durableId="1166238993">
    <w:abstractNumId w:val="1"/>
  </w:num>
  <w:num w:numId="13" w16cid:durableId="171649113">
    <w:abstractNumId w:val="22"/>
  </w:num>
  <w:num w:numId="14" w16cid:durableId="697662516">
    <w:abstractNumId w:val="50"/>
  </w:num>
  <w:num w:numId="15" w16cid:durableId="144247729">
    <w:abstractNumId w:val="30"/>
  </w:num>
  <w:num w:numId="16" w16cid:durableId="1454714125">
    <w:abstractNumId w:val="40"/>
  </w:num>
  <w:num w:numId="17" w16cid:durableId="732704243">
    <w:abstractNumId w:val="72"/>
  </w:num>
  <w:num w:numId="18" w16cid:durableId="806706151">
    <w:abstractNumId w:val="0"/>
  </w:num>
  <w:num w:numId="19" w16cid:durableId="1569421429">
    <w:abstractNumId w:val="68"/>
  </w:num>
  <w:num w:numId="20" w16cid:durableId="1821532859">
    <w:abstractNumId w:val="80"/>
  </w:num>
  <w:num w:numId="21" w16cid:durableId="1375154672">
    <w:abstractNumId w:val="82"/>
  </w:num>
  <w:num w:numId="22" w16cid:durableId="1484272002">
    <w:abstractNumId w:val="4"/>
  </w:num>
  <w:num w:numId="23" w16cid:durableId="301229882">
    <w:abstractNumId w:val="79"/>
  </w:num>
  <w:num w:numId="24" w16cid:durableId="748773604">
    <w:abstractNumId w:val="60"/>
  </w:num>
  <w:num w:numId="25" w16cid:durableId="2067988738">
    <w:abstractNumId w:val="49"/>
  </w:num>
  <w:num w:numId="26" w16cid:durableId="579143837">
    <w:abstractNumId w:val="21"/>
  </w:num>
  <w:num w:numId="27" w16cid:durableId="1703744070">
    <w:abstractNumId w:val="39"/>
  </w:num>
  <w:num w:numId="28" w16cid:durableId="1216045113">
    <w:abstractNumId w:val="26"/>
  </w:num>
  <w:num w:numId="29" w16cid:durableId="1547184926">
    <w:abstractNumId w:val="59"/>
  </w:num>
  <w:num w:numId="30" w16cid:durableId="1461992444">
    <w:abstractNumId w:val="78"/>
  </w:num>
  <w:num w:numId="31" w16cid:durableId="1731881084">
    <w:abstractNumId w:val="43"/>
  </w:num>
  <w:num w:numId="32" w16cid:durableId="1545941062">
    <w:abstractNumId w:val="24"/>
  </w:num>
  <w:num w:numId="33" w16cid:durableId="1757046849">
    <w:abstractNumId w:val="58"/>
  </w:num>
  <w:num w:numId="34" w16cid:durableId="1543203965">
    <w:abstractNumId w:val="55"/>
  </w:num>
  <w:num w:numId="35" w16cid:durableId="298729383">
    <w:abstractNumId w:val="14"/>
  </w:num>
  <w:num w:numId="36" w16cid:durableId="1952129148">
    <w:abstractNumId w:val="66"/>
  </w:num>
  <w:num w:numId="37" w16cid:durableId="1967350580">
    <w:abstractNumId w:val="20"/>
  </w:num>
  <w:num w:numId="38" w16cid:durableId="998459845">
    <w:abstractNumId w:val="51"/>
  </w:num>
  <w:num w:numId="39" w16cid:durableId="271018876">
    <w:abstractNumId w:val="47"/>
  </w:num>
  <w:num w:numId="40" w16cid:durableId="243498313">
    <w:abstractNumId w:val="23"/>
  </w:num>
  <w:num w:numId="41" w16cid:durableId="1598633838">
    <w:abstractNumId w:val="75"/>
  </w:num>
  <w:num w:numId="42" w16cid:durableId="1644195517">
    <w:abstractNumId w:val="6"/>
  </w:num>
  <w:num w:numId="43" w16cid:durableId="1471249199">
    <w:abstractNumId w:val="19"/>
  </w:num>
  <w:num w:numId="44" w16cid:durableId="1094322604">
    <w:abstractNumId w:val="31"/>
  </w:num>
  <w:num w:numId="45" w16cid:durableId="638387893">
    <w:abstractNumId w:val="74"/>
  </w:num>
  <w:num w:numId="46" w16cid:durableId="326061509">
    <w:abstractNumId w:val="44"/>
  </w:num>
  <w:num w:numId="47" w16cid:durableId="718165690">
    <w:abstractNumId w:val="67"/>
  </w:num>
  <w:num w:numId="48" w16cid:durableId="1395348125">
    <w:abstractNumId w:val="18"/>
  </w:num>
  <w:num w:numId="49" w16cid:durableId="320013475">
    <w:abstractNumId w:val="12"/>
  </w:num>
  <w:num w:numId="50" w16cid:durableId="1674648694">
    <w:abstractNumId w:val="7"/>
  </w:num>
  <w:num w:numId="51" w16cid:durableId="1252157622">
    <w:abstractNumId w:val="70"/>
  </w:num>
  <w:num w:numId="52" w16cid:durableId="26371163">
    <w:abstractNumId w:val="46"/>
  </w:num>
  <w:num w:numId="53" w16cid:durableId="1755709456">
    <w:abstractNumId w:val="3"/>
  </w:num>
  <w:num w:numId="54" w16cid:durableId="78599484">
    <w:abstractNumId w:val="16"/>
  </w:num>
  <w:num w:numId="55" w16cid:durableId="961379209">
    <w:abstractNumId w:val="10"/>
  </w:num>
  <w:num w:numId="56" w16cid:durableId="333529268">
    <w:abstractNumId w:val="2"/>
  </w:num>
  <w:num w:numId="57" w16cid:durableId="1096637823">
    <w:abstractNumId w:val="15"/>
  </w:num>
  <w:num w:numId="58" w16cid:durableId="708915781">
    <w:abstractNumId w:val="52"/>
  </w:num>
  <w:num w:numId="59" w16cid:durableId="1263152150">
    <w:abstractNumId w:val="11"/>
  </w:num>
  <w:num w:numId="60" w16cid:durableId="949164948">
    <w:abstractNumId w:val="32"/>
  </w:num>
  <w:num w:numId="61" w16cid:durableId="157038498">
    <w:abstractNumId w:val="81"/>
  </w:num>
  <w:num w:numId="62" w16cid:durableId="1117220639">
    <w:abstractNumId w:val="41"/>
  </w:num>
  <w:num w:numId="63" w16cid:durableId="174658565">
    <w:abstractNumId w:val="36"/>
  </w:num>
  <w:num w:numId="64" w16cid:durableId="647904989">
    <w:abstractNumId w:val="61"/>
  </w:num>
  <w:num w:numId="65" w16cid:durableId="976641544">
    <w:abstractNumId w:val="71"/>
  </w:num>
  <w:num w:numId="66" w16cid:durableId="1792942491">
    <w:abstractNumId w:val="63"/>
  </w:num>
  <w:num w:numId="67" w16cid:durableId="1608926521">
    <w:abstractNumId w:val="62"/>
  </w:num>
  <w:num w:numId="68" w16cid:durableId="78717738">
    <w:abstractNumId w:val="42"/>
  </w:num>
  <w:num w:numId="69" w16cid:durableId="1020741650">
    <w:abstractNumId w:val="13"/>
  </w:num>
  <w:num w:numId="70" w16cid:durableId="1029333251">
    <w:abstractNumId w:val="9"/>
  </w:num>
  <w:num w:numId="71" w16cid:durableId="966083749">
    <w:abstractNumId w:val="56"/>
  </w:num>
  <w:num w:numId="72" w16cid:durableId="209852973">
    <w:abstractNumId w:val="77"/>
  </w:num>
  <w:num w:numId="73" w16cid:durableId="1841580258">
    <w:abstractNumId w:val="53"/>
  </w:num>
  <w:num w:numId="74" w16cid:durableId="867837149">
    <w:abstractNumId w:val="76"/>
  </w:num>
  <w:num w:numId="75" w16cid:durableId="1791048908">
    <w:abstractNumId w:val="5"/>
  </w:num>
  <w:num w:numId="76" w16cid:durableId="1722249111">
    <w:abstractNumId w:val="34"/>
  </w:num>
  <w:num w:numId="77" w16cid:durableId="1038118331">
    <w:abstractNumId w:val="57"/>
  </w:num>
  <w:num w:numId="78" w16cid:durableId="1246840018">
    <w:abstractNumId w:val="83"/>
  </w:num>
  <w:num w:numId="79" w16cid:durableId="113793094">
    <w:abstractNumId w:val="35"/>
  </w:num>
  <w:num w:numId="80" w16cid:durableId="1976058267">
    <w:abstractNumId w:val="27"/>
  </w:num>
  <w:num w:numId="81" w16cid:durableId="940379218">
    <w:abstractNumId w:val="48"/>
  </w:num>
  <w:num w:numId="82" w16cid:durableId="852888250">
    <w:abstractNumId w:val="37"/>
  </w:num>
  <w:num w:numId="83" w16cid:durableId="1358460297">
    <w:abstractNumId w:val="69"/>
  </w:num>
  <w:num w:numId="84" w16cid:durableId="5067953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6065"/>
    <w:rsid w:val="00006B98"/>
    <w:rsid w:val="0000737B"/>
    <w:rsid w:val="00013FC4"/>
    <w:rsid w:val="00015CF1"/>
    <w:rsid w:val="0002068B"/>
    <w:rsid w:val="0002068C"/>
    <w:rsid w:val="00020BBC"/>
    <w:rsid w:val="00023AFF"/>
    <w:rsid w:val="00025435"/>
    <w:rsid w:val="00033C92"/>
    <w:rsid w:val="0003682A"/>
    <w:rsid w:val="00037EFC"/>
    <w:rsid w:val="0004553C"/>
    <w:rsid w:val="00051209"/>
    <w:rsid w:val="00053716"/>
    <w:rsid w:val="00070F65"/>
    <w:rsid w:val="00074FE9"/>
    <w:rsid w:val="00082DE4"/>
    <w:rsid w:val="000863ED"/>
    <w:rsid w:val="00087FA6"/>
    <w:rsid w:val="00093EC0"/>
    <w:rsid w:val="000A1744"/>
    <w:rsid w:val="000A4A49"/>
    <w:rsid w:val="000B0455"/>
    <w:rsid w:val="000B0569"/>
    <w:rsid w:val="000B062D"/>
    <w:rsid w:val="000D4DFF"/>
    <w:rsid w:val="000D58B1"/>
    <w:rsid w:val="000E485F"/>
    <w:rsid w:val="000E4D74"/>
    <w:rsid w:val="000E5BB8"/>
    <w:rsid w:val="00106542"/>
    <w:rsid w:val="00123F86"/>
    <w:rsid w:val="00125399"/>
    <w:rsid w:val="00125C9C"/>
    <w:rsid w:val="00130F1B"/>
    <w:rsid w:val="0013432F"/>
    <w:rsid w:val="00137E9A"/>
    <w:rsid w:val="00141E84"/>
    <w:rsid w:val="00143989"/>
    <w:rsid w:val="001524BD"/>
    <w:rsid w:val="001554A5"/>
    <w:rsid w:val="001724C1"/>
    <w:rsid w:val="00172C93"/>
    <w:rsid w:val="00177F2E"/>
    <w:rsid w:val="00182359"/>
    <w:rsid w:val="00185654"/>
    <w:rsid w:val="001875BE"/>
    <w:rsid w:val="00190F43"/>
    <w:rsid w:val="00195606"/>
    <w:rsid w:val="00197D6A"/>
    <w:rsid w:val="001A1FAD"/>
    <w:rsid w:val="001B1C15"/>
    <w:rsid w:val="001B1E57"/>
    <w:rsid w:val="001B5E25"/>
    <w:rsid w:val="001B717D"/>
    <w:rsid w:val="001C4414"/>
    <w:rsid w:val="001D39BF"/>
    <w:rsid w:val="001D5D48"/>
    <w:rsid w:val="001D7552"/>
    <w:rsid w:val="00200ED9"/>
    <w:rsid w:val="00204B03"/>
    <w:rsid w:val="0023073B"/>
    <w:rsid w:val="00232E1C"/>
    <w:rsid w:val="00245D02"/>
    <w:rsid w:val="002477C1"/>
    <w:rsid w:val="00253D12"/>
    <w:rsid w:val="0025779A"/>
    <w:rsid w:val="00257BB5"/>
    <w:rsid w:val="00257CDD"/>
    <w:rsid w:val="00266C17"/>
    <w:rsid w:val="0026705C"/>
    <w:rsid w:val="002678E1"/>
    <w:rsid w:val="00274BB3"/>
    <w:rsid w:val="00275828"/>
    <w:rsid w:val="00276704"/>
    <w:rsid w:val="002854BD"/>
    <w:rsid w:val="002859D6"/>
    <w:rsid w:val="0028679D"/>
    <w:rsid w:val="00290CE9"/>
    <w:rsid w:val="00291F0E"/>
    <w:rsid w:val="002A0DFA"/>
    <w:rsid w:val="002A5B13"/>
    <w:rsid w:val="002B1C86"/>
    <w:rsid w:val="002B7A96"/>
    <w:rsid w:val="002C06AE"/>
    <w:rsid w:val="002D23B6"/>
    <w:rsid w:val="002D665F"/>
    <w:rsid w:val="002E341B"/>
    <w:rsid w:val="002E3A97"/>
    <w:rsid w:val="002E5594"/>
    <w:rsid w:val="002E6599"/>
    <w:rsid w:val="00300352"/>
    <w:rsid w:val="00311A22"/>
    <w:rsid w:val="00314CFB"/>
    <w:rsid w:val="003150AD"/>
    <w:rsid w:val="003179B0"/>
    <w:rsid w:val="00322192"/>
    <w:rsid w:val="003339A5"/>
    <w:rsid w:val="00341971"/>
    <w:rsid w:val="0036502F"/>
    <w:rsid w:val="00370888"/>
    <w:rsid w:val="003745EF"/>
    <w:rsid w:val="0037656B"/>
    <w:rsid w:val="00390F4F"/>
    <w:rsid w:val="00393784"/>
    <w:rsid w:val="003968AA"/>
    <w:rsid w:val="003B0ECF"/>
    <w:rsid w:val="003B5DE4"/>
    <w:rsid w:val="003B620D"/>
    <w:rsid w:val="003C45EC"/>
    <w:rsid w:val="003C4FA5"/>
    <w:rsid w:val="003D0F6A"/>
    <w:rsid w:val="003D3002"/>
    <w:rsid w:val="003E3E08"/>
    <w:rsid w:val="003E5135"/>
    <w:rsid w:val="003E59EB"/>
    <w:rsid w:val="003F1774"/>
    <w:rsid w:val="003F199E"/>
    <w:rsid w:val="003F445F"/>
    <w:rsid w:val="00401CD9"/>
    <w:rsid w:val="0040420D"/>
    <w:rsid w:val="0040465E"/>
    <w:rsid w:val="00404844"/>
    <w:rsid w:val="004227C7"/>
    <w:rsid w:val="00424420"/>
    <w:rsid w:val="00424B75"/>
    <w:rsid w:val="00425396"/>
    <w:rsid w:val="00431C9A"/>
    <w:rsid w:val="00433889"/>
    <w:rsid w:val="004352DC"/>
    <w:rsid w:val="00436048"/>
    <w:rsid w:val="0044077C"/>
    <w:rsid w:val="004421E9"/>
    <w:rsid w:val="00447601"/>
    <w:rsid w:val="004536CA"/>
    <w:rsid w:val="00453C65"/>
    <w:rsid w:val="00453E58"/>
    <w:rsid w:val="004711D3"/>
    <w:rsid w:val="00471E7E"/>
    <w:rsid w:val="004739D3"/>
    <w:rsid w:val="00484983"/>
    <w:rsid w:val="00484C0F"/>
    <w:rsid w:val="00485FE0"/>
    <w:rsid w:val="00486808"/>
    <w:rsid w:val="00490A1F"/>
    <w:rsid w:val="00490DBD"/>
    <w:rsid w:val="004A23B3"/>
    <w:rsid w:val="004A5A48"/>
    <w:rsid w:val="004B6617"/>
    <w:rsid w:val="004C401B"/>
    <w:rsid w:val="004D00B3"/>
    <w:rsid w:val="004D275E"/>
    <w:rsid w:val="004E16AD"/>
    <w:rsid w:val="004E3358"/>
    <w:rsid w:val="004F476E"/>
    <w:rsid w:val="004F7336"/>
    <w:rsid w:val="005076BF"/>
    <w:rsid w:val="00513BDC"/>
    <w:rsid w:val="00533812"/>
    <w:rsid w:val="00536997"/>
    <w:rsid w:val="00537D23"/>
    <w:rsid w:val="0054212D"/>
    <w:rsid w:val="00543972"/>
    <w:rsid w:val="0056028C"/>
    <w:rsid w:val="005648DF"/>
    <w:rsid w:val="005733D9"/>
    <w:rsid w:val="00582621"/>
    <w:rsid w:val="00590018"/>
    <w:rsid w:val="005964A8"/>
    <w:rsid w:val="005A1091"/>
    <w:rsid w:val="005A70A6"/>
    <w:rsid w:val="005C0CFB"/>
    <w:rsid w:val="005C4704"/>
    <w:rsid w:val="005C5781"/>
    <w:rsid w:val="005D3D7D"/>
    <w:rsid w:val="005E2A3D"/>
    <w:rsid w:val="005E4299"/>
    <w:rsid w:val="005F294E"/>
    <w:rsid w:val="005F451D"/>
    <w:rsid w:val="0060522C"/>
    <w:rsid w:val="00616ED5"/>
    <w:rsid w:val="00617582"/>
    <w:rsid w:val="00624011"/>
    <w:rsid w:val="006306FA"/>
    <w:rsid w:val="00630AE9"/>
    <w:rsid w:val="00630F04"/>
    <w:rsid w:val="00635C46"/>
    <w:rsid w:val="00636FEE"/>
    <w:rsid w:val="00642A21"/>
    <w:rsid w:val="00647D54"/>
    <w:rsid w:val="00651B16"/>
    <w:rsid w:val="00655C26"/>
    <w:rsid w:val="00666573"/>
    <w:rsid w:val="0067264A"/>
    <w:rsid w:val="00683852"/>
    <w:rsid w:val="006A0604"/>
    <w:rsid w:val="006A0E2A"/>
    <w:rsid w:val="006A797D"/>
    <w:rsid w:val="006B1006"/>
    <w:rsid w:val="006D0A51"/>
    <w:rsid w:val="006D403D"/>
    <w:rsid w:val="006D45ED"/>
    <w:rsid w:val="006D63DE"/>
    <w:rsid w:val="006E05EB"/>
    <w:rsid w:val="006F1A90"/>
    <w:rsid w:val="007054C8"/>
    <w:rsid w:val="00712B34"/>
    <w:rsid w:val="00725C7E"/>
    <w:rsid w:val="00727E11"/>
    <w:rsid w:val="00735BD3"/>
    <w:rsid w:val="00736E22"/>
    <w:rsid w:val="00746DC1"/>
    <w:rsid w:val="00755A63"/>
    <w:rsid w:val="00757CD7"/>
    <w:rsid w:val="00761A28"/>
    <w:rsid w:val="007635A8"/>
    <w:rsid w:val="00765805"/>
    <w:rsid w:val="007669C3"/>
    <w:rsid w:val="00770A16"/>
    <w:rsid w:val="00772A6F"/>
    <w:rsid w:val="00776505"/>
    <w:rsid w:val="0077703C"/>
    <w:rsid w:val="00794077"/>
    <w:rsid w:val="0079603B"/>
    <w:rsid w:val="007A00F3"/>
    <w:rsid w:val="007A5112"/>
    <w:rsid w:val="007B0E76"/>
    <w:rsid w:val="007B1E18"/>
    <w:rsid w:val="007B2471"/>
    <w:rsid w:val="007B5AEB"/>
    <w:rsid w:val="007C21B7"/>
    <w:rsid w:val="007C2455"/>
    <w:rsid w:val="007C63F9"/>
    <w:rsid w:val="007D04AB"/>
    <w:rsid w:val="007D60EE"/>
    <w:rsid w:val="007E16B3"/>
    <w:rsid w:val="007E2546"/>
    <w:rsid w:val="007F124C"/>
    <w:rsid w:val="007F7844"/>
    <w:rsid w:val="0080735C"/>
    <w:rsid w:val="00816923"/>
    <w:rsid w:val="00830D29"/>
    <w:rsid w:val="00832915"/>
    <w:rsid w:val="00855482"/>
    <w:rsid w:val="0087281E"/>
    <w:rsid w:val="00881AE0"/>
    <w:rsid w:val="008827A0"/>
    <w:rsid w:val="00882D9F"/>
    <w:rsid w:val="0089201A"/>
    <w:rsid w:val="008A3D26"/>
    <w:rsid w:val="008B0F14"/>
    <w:rsid w:val="008B14E4"/>
    <w:rsid w:val="008B2FCC"/>
    <w:rsid w:val="008C21C9"/>
    <w:rsid w:val="008C23DE"/>
    <w:rsid w:val="008C51E3"/>
    <w:rsid w:val="008C591F"/>
    <w:rsid w:val="008D2841"/>
    <w:rsid w:val="008E5A62"/>
    <w:rsid w:val="008F39D1"/>
    <w:rsid w:val="008F3D78"/>
    <w:rsid w:val="008F3D98"/>
    <w:rsid w:val="008F5953"/>
    <w:rsid w:val="00907352"/>
    <w:rsid w:val="00907A61"/>
    <w:rsid w:val="00920294"/>
    <w:rsid w:val="009256E4"/>
    <w:rsid w:val="009257C8"/>
    <w:rsid w:val="00930F30"/>
    <w:rsid w:val="00931335"/>
    <w:rsid w:val="009341DC"/>
    <w:rsid w:val="0093580B"/>
    <w:rsid w:val="00935CCB"/>
    <w:rsid w:val="009545AA"/>
    <w:rsid w:val="009666D1"/>
    <w:rsid w:val="00971835"/>
    <w:rsid w:val="009719D0"/>
    <w:rsid w:val="009814C9"/>
    <w:rsid w:val="009814D3"/>
    <w:rsid w:val="00981EB9"/>
    <w:rsid w:val="00985ED5"/>
    <w:rsid w:val="00987B60"/>
    <w:rsid w:val="009913B2"/>
    <w:rsid w:val="00993E63"/>
    <w:rsid w:val="00994CF9"/>
    <w:rsid w:val="00995835"/>
    <w:rsid w:val="00997714"/>
    <w:rsid w:val="009A0700"/>
    <w:rsid w:val="009A3D1E"/>
    <w:rsid w:val="009A49FF"/>
    <w:rsid w:val="009C2B41"/>
    <w:rsid w:val="009C38AF"/>
    <w:rsid w:val="009C4F16"/>
    <w:rsid w:val="009C7B13"/>
    <w:rsid w:val="009D2D56"/>
    <w:rsid w:val="009F071E"/>
    <w:rsid w:val="009F14AE"/>
    <w:rsid w:val="009F1BCC"/>
    <w:rsid w:val="009F3432"/>
    <w:rsid w:val="009F51B1"/>
    <w:rsid w:val="00A027BD"/>
    <w:rsid w:val="00A04602"/>
    <w:rsid w:val="00A05EAE"/>
    <w:rsid w:val="00A10306"/>
    <w:rsid w:val="00A22543"/>
    <w:rsid w:val="00A3735A"/>
    <w:rsid w:val="00A37EE5"/>
    <w:rsid w:val="00A623C5"/>
    <w:rsid w:val="00A637E7"/>
    <w:rsid w:val="00A71435"/>
    <w:rsid w:val="00A926E4"/>
    <w:rsid w:val="00AB009F"/>
    <w:rsid w:val="00AB4152"/>
    <w:rsid w:val="00AB6616"/>
    <w:rsid w:val="00AB6740"/>
    <w:rsid w:val="00AC6B8C"/>
    <w:rsid w:val="00AD070A"/>
    <w:rsid w:val="00AD685D"/>
    <w:rsid w:val="00AE3ED2"/>
    <w:rsid w:val="00AE4DCD"/>
    <w:rsid w:val="00AF453F"/>
    <w:rsid w:val="00B045F5"/>
    <w:rsid w:val="00B07E76"/>
    <w:rsid w:val="00B115D7"/>
    <w:rsid w:val="00B11901"/>
    <w:rsid w:val="00B122B3"/>
    <w:rsid w:val="00B1393B"/>
    <w:rsid w:val="00B20EFB"/>
    <w:rsid w:val="00B21C9A"/>
    <w:rsid w:val="00B237AE"/>
    <w:rsid w:val="00B312F6"/>
    <w:rsid w:val="00B3168B"/>
    <w:rsid w:val="00B3767C"/>
    <w:rsid w:val="00B42EB0"/>
    <w:rsid w:val="00B53529"/>
    <w:rsid w:val="00B55EB2"/>
    <w:rsid w:val="00B6225B"/>
    <w:rsid w:val="00B70B14"/>
    <w:rsid w:val="00B7405E"/>
    <w:rsid w:val="00B75187"/>
    <w:rsid w:val="00B758CC"/>
    <w:rsid w:val="00B7740B"/>
    <w:rsid w:val="00B84EFA"/>
    <w:rsid w:val="00B8761B"/>
    <w:rsid w:val="00B90D59"/>
    <w:rsid w:val="00BA0F36"/>
    <w:rsid w:val="00BA4D97"/>
    <w:rsid w:val="00BB159B"/>
    <w:rsid w:val="00BB4C2E"/>
    <w:rsid w:val="00BB7CF9"/>
    <w:rsid w:val="00BC0129"/>
    <w:rsid w:val="00BC12C6"/>
    <w:rsid w:val="00BC576A"/>
    <w:rsid w:val="00BC59AA"/>
    <w:rsid w:val="00BC7EBD"/>
    <w:rsid w:val="00BD1CFF"/>
    <w:rsid w:val="00BE0DAB"/>
    <w:rsid w:val="00BE3EC6"/>
    <w:rsid w:val="00BE54DD"/>
    <w:rsid w:val="00BE7E1B"/>
    <w:rsid w:val="00BF2407"/>
    <w:rsid w:val="00BF2CD2"/>
    <w:rsid w:val="00BF4E5B"/>
    <w:rsid w:val="00BF64AE"/>
    <w:rsid w:val="00C1188D"/>
    <w:rsid w:val="00C120B1"/>
    <w:rsid w:val="00C32EB3"/>
    <w:rsid w:val="00C4650A"/>
    <w:rsid w:val="00C525DF"/>
    <w:rsid w:val="00C61A8B"/>
    <w:rsid w:val="00C6236D"/>
    <w:rsid w:val="00C6783E"/>
    <w:rsid w:val="00C72283"/>
    <w:rsid w:val="00C7293E"/>
    <w:rsid w:val="00C7592F"/>
    <w:rsid w:val="00C807A8"/>
    <w:rsid w:val="00C849F2"/>
    <w:rsid w:val="00C91BB8"/>
    <w:rsid w:val="00C93100"/>
    <w:rsid w:val="00C957C9"/>
    <w:rsid w:val="00CA0942"/>
    <w:rsid w:val="00CA0A65"/>
    <w:rsid w:val="00CA160B"/>
    <w:rsid w:val="00CA47D4"/>
    <w:rsid w:val="00CA5C2C"/>
    <w:rsid w:val="00CB2C4A"/>
    <w:rsid w:val="00CC20AB"/>
    <w:rsid w:val="00CC32E9"/>
    <w:rsid w:val="00CD556F"/>
    <w:rsid w:val="00CE1BA6"/>
    <w:rsid w:val="00CE2073"/>
    <w:rsid w:val="00CF3CD5"/>
    <w:rsid w:val="00D02286"/>
    <w:rsid w:val="00D025E8"/>
    <w:rsid w:val="00D14A01"/>
    <w:rsid w:val="00D27922"/>
    <w:rsid w:val="00D354F9"/>
    <w:rsid w:val="00D41491"/>
    <w:rsid w:val="00D452B0"/>
    <w:rsid w:val="00D46058"/>
    <w:rsid w:val="00D605D1"/>
    <w:rsid w:val="00D612A4"/>
    <w:rsid w:val="00D65185"/>
    <w:rsid w:val="00D77289"/>
    <w:rsid w:val="00D81D0C"/>
    <w:rsid w:val="00D830E5"/>
    <w:rsid w:val="00D83625"/>
    <w:rsid w:val="00D932A9"/>
    <w:rsid w:val="00D97C3C"/>
    <w:rsid w:val="00DA1D24"/>
    <w:rsid w:val="00DB1EF2"/>
    <w:rsid w:val="00DB3F4D"/>
    <w:rsid w:val="00DC4620"/>
    <w:rsid w:val="00DC5F70"/>
    <w:rsid w:val="00DD1EA1"/>
    <w:rsid w:val="00DD54B4"/>
    <w:rsid w:val="00DE3173"/>
    <w:rsid w:val="00DE3B21"/>
    <w:rsid w:val="00DF7339"/>
    <w:rsid w:val="00E01623"/>
    <w:rsid w:val="00E0524F"/>
    <w:rsid w:val="00E15E4F"/>
    <w:rsid w:val="00E30D64"/>
    <w:rsid w:val="00E33BBD"/>
    <w:rsid w:val="00E5252D"/>
    <w:rsid w:val="00E52B24"/>
    <w:rsid w:val="00E70836"/>
    <w:rsid w:val="00E76ED4"/>
    <w:rsid w:val="00E84D88"/>
    <w:rsid w:val="00E8510D"/>
    <w:rsid w:val="00E85B35"/>
    <w:rsid w:val="00E85C8A"/>
    <w:rsid w:val="00EA5EFD"/>
    <w:rsid w:val="00EA6A1C"/>
    <w:rsid w:val="00EA733F"/>
    <w:rsid w:val="00EC2AD8"/>
    <w:rsid w:val="00EC40CB"/>
    <w:rsid w:val="00EC6882"/>
    <w:rsid w:val="00EC71B7"/>
    <w:rsid w:val="00EC794C"/>
    <w:rsid w:val="00ED754A"/>
    <w:rsid w:val="00EE21F8"/>
    <w:rsid w:val="00EE3FCB"/>
    <w:rsid w:val="00EF0802"/>
    <w:rsid w:val="00EF64D4"/>
    <w:rsid w:val="00F035DB"/>
    <w:rsid w:val="00F04C2C"/>
    <w:rsid w:val="00F05992"/>
    <w:rsid w:val="00F06577"/>
    <w:rsid w:val="00F11A1F"/>
    <w:rsid w:val="00F179CD"/>
    <w:rsid w:val="00F26E08"/>
    <w:rsid w:val="00F272EC"/>
    <w:rsid w:val="00F304AA"/>
    <w:rsid w:val="00F31B22"/>
    <w:rsid w:val="00F33177"/>
    <w:rsid w:val="00F37A7F"/>
    <w:rsid w:val="00F44EA5"/>
    <w:rsid w:val="00F46EF0"/>
    <w:rsid w:val="00F531BF"/>
    <w:rsid w:val="00F55229"/>
    <w:rsid w:val="00F6074B"/>
    <w:rsid w:val="00F62F0D"/>
    <w:rsid w:val="00F64DB6"/>
    <w:rsid w:val="00F65B3A"/>
    <w:rsid w:val="00F66E97"/>
    <w:rsid w:val="00F74229"/>
    <w:rsid w:val="00F96ACD"/>
    <w:rsid w:val="00FA0E45"/>
    <w:rsid w:val="00FA281C"/>
    <w:rsid w:val="00FA424D"/>
    <w:rsid w:val="00FA68CD"/>
    <w:rsid w:val="00FC295F"/>
    <w:rsid w:val="00FC4128"/>
    <w:rsid w:val="00FC6FEB"/>
    <w:rsid w:val="00FD15E4"/>
    <w:rsid w:val="00FD3631"/>
    <w:rsid w:val="00FE0607"/>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9913B2"/>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647D54"/>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47D54"/>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9913B2"/>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647D54"/>
    <w:rPr>
      <w:rFonts w:asciiTheme="majorHAnsi" w:eastAsiaTheme="majorEastAsia" w:hAnsiTheme="majorHAnsi" w:cstheme="majorBidi"/>
      <w:b/>
      <w:bCs/>
    </w:rPr>
  </w:style>
  <w:style w:type="paragraph" w:styleId="TOC1">
    <w:name w:val="toc 1"/>
    <w:basedOn w:val="Normal"/>
    <w:next w:val="Normal"/>
    <w:autoRedefine/>
    <w:uiPriority w:val="39"/>
    <w:unhideWhenUsed/>
    <w:rsid w:val="00651B16"/>
    <w:pPr>
      <w:tabs>
        <w:tab w:val="right" w:leader="dot" w:pos="9016"/>
      </w:tabs>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rsid w:val="00647D54"/>
    <w:rPr>
      <w:rFonts w:asciiTheme="majorHAnsi" w:eastAsiaTheme="majorEastAsia" w:hAnsiTheme="majorHAnsi" w:cstheme="majorBidi"/>
      <w:b/>
      <w:bCs/>
      <w:iCs/>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table" w:styleId="TableGrid">
    <w:name w:val="Table Grid"/>
    <w:basedOn w:val="TableNormal"/>
    <w:uiPriority w:val="59"/>
    <w:rsid w:val="004536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17582"/>
    <w:pPr>
      <w:spacing w:line="240" w:lineRule="auto"/>
    </w:pPr>
    <w:rPr>
      <w:rFonts w:ascii="Calibri Light" w:eastAsia="Calibri Light" w:hAnsi="Calibri Light" w:cs="Calibri Light"/>
      <w:szCs w:val="20"/>
    </w:rPr>
  </w:style>
  <w:style w:type="character" w:styleId="UnresolvedMention">
    <w:name w:val="Unresolved Mention"/>
    <w:basedOn w:val="DefaultParagraphFont"/>
    <w:uiPriority w:val="99"/>
    <w:semiHidden/>
    <w:unhideWhenUsed/>
    <w:rsid w:val="00E01623"/>
    <w:rPr>
      <w:color w:val="605E5C"/>
      <w:shd w:val="clear" w:color="auto" w:fill="E1DFDD"/>
    </w:rPr>
  </w:style>
  <w:style w:type="paragraph" w:styleId="NoSpacing">
    <w:name w:val="No Spacing"/>
    <w:uiPriority w:val="1"/>
    <w:qFormat/>
    <w:rsid w:val="00727E11"/>
    <w:pPr>
      <w:spacing w:line="240" w:lineRule="auto"/>
    </w:pPr>
  </w:style>
  <w:style w:type="paragraph" w:customStyle="1" w:styleId="legclearfix">
    <w:name w:val="legclearfix"/>
    <w:basedOn w:val="Normal"/>
    <w:rsid w:val="00727E11"/>
    <w:pPr>
      <w:spacing w:before="100" w:beforeAutospacing="1" w:after="100" w:afterAutospacing="1" w:line="240" w:lineRule="auto"/>
    </w:pPr>
    <w:rPr>
      <w:rFonts w:ascii="Calibri" w:hAnsi="Calibri" w:cs="Calibri"/>
      <w:sz w:val="22"/>
      <w:szCs w:val="22"/>
      <w:lang w:eastAsia="en-GB"/>
    </w:rPr>
  </w:style>
  <w:style w:type="character" w:customStyle="1" w:styleId="legaddition">
    <w:name w:val="legaddition"/>
    <w:basedOn w:val="DefaultParagraphFont"/>
    <w:rsid w:val="00727E11"/>
  </w:style>
  <w:style w:type="paragraph" w:styleId="NormalWeb">
    <w:name w:val="Normal (Web)"/>
    <w:basedOn w:val="Normal"/>
    <w:uiPriority w:val="99"/>
    <w:semiHidden/>
    <w:unhideWhenUsed/>
    <w:rsid w:val="00E84D88"/>
    <w:pPr>
      <w:spacing w:before="100" w:beforeAutospacing="1" w:after="100" w:afterAutospacing="1" w:line="240" w:lineRule="auto"/>
    </w:pPr>
    <w:rPr>
      <w:rFonts w:ascii="Times New Roman" w:eastAsia="Times New Roman" w:hAnsi="Times New Roman" w:cs="Times New Roman"/>
      <w:lang w:eastAsia="en-GB"/>
    </w:rPr>
  </w:style>
  <w:style w:type="paragraph" w:styleId="BodyText">
    <w:name w:val="Body Text"/>
    <w:basedOn w:val="Normal"/>
    <w:link w:val="BodyTextChar"/>
    <w:rsid w:val="00DF7339"/>
    <w:pPr>
      <w:spacing w:line="240" w:lineRule="auto"/>
      <w:jc w:val="both"/>
    </w:pPr>
    <w:rPr>
      <w:rFonts w:ascii="Tahoma" w:eastAsia="Calibri Light" w:hAnsi="Tahoma" w:cs="Calibri Light"/>
      <w:sz w:val="28"/>
      <w:szCs w:val="20"/>
      <w:lang w:eastAsia="zh-CN"/>
    </w:rPr>
  </w:style>
  <w:style w:type="character" w:customStyle="1" w:styleId="BodyTextChar">
    <w:name w:val="Body Text Char"/>
    <w:basedOn w:val="DefaultParagraphFont"/>
    <w:link w:val="BodyText"/>
    <w:rsid w:val="00DF7339"/>
    <w:rPr>
      <w:rFonts w:ascii="Tahoma" w:eastAsia="Calibri Light" w:hAnsi="Tahoma" w:cs="Calibri Light"/>
      <w:sz w:val="28"/>
      <w:szCs w:val="20"/>
      <w:lang w:eastAsia="zh-CN"/>
    </w:rPr>
  </w:style>
  <w:style w:type="paragraph" w:styleId="BodyTextIndent">
    <w:name w:val="Body Text Indent"/>
    <w:basedOn w:val="Normal"/>
    <w:link w:val="BodyTextIndentChar"/>
    <w:uiPriority w:val="99"/>
    <w:unhideWhenUsed/>
    <w:rsid w:val="004C401B"/>
    <w:pPr>
      <w:spacing w:after="120"/>
      <w:ind w:left="283"/>
    </w:pPr>
  </w:style>
  <w:style w:type="character" w:customStyle="1" w:styleId="BodyTextIndentChar">
    <w:name w:val="Body Text Indent Char"/>
    <w:basedOn w:val="DefaultParagraphFont"/>
    <w:link w:val="BodyTextIndent"/>
    <w:uiPriority w:val="99"/>
    <w:rsid w:val="004C401B"/>
  </w:style>
  <w:style w:type="character" w:styleId="CommentReference">
    <w:name w:val="annotation reference"/>
    <w:basedOn w:val="DefaultParagraphFont"/>
    <w:uiPriority w:val="99"/>
    <w:semiHidden/>
    <w:unhideWhenUsed/>
    <w:rsid w:val="001A1FAD"/>
    <w:rPr>
      <w:sz w:val="16"/>
      <w:szCs w:val="16"/>
    </w:rPr>
  </w:style>
  <w:style w:type="paragraph" w:styleId="CommentText">
    <w:name w:val="annotation text"/>
    <w:basedOn w:val="Normal"/>
    <w:link w:val="CommentTextChar"/>
    <w:uiPriority w:val="99"/>
    <w:unhideWhenUsed/>
    <w:rsid w:val="001A1FAD"/>
    <w:pPr>
      <w:spacing w:line="240" w:lineRule="auto"/>
    </w:pPr>
    <w:rPr>
      <w:sz w:val="20"/>
      <w:szCs w:val="20"/>
    </w:rPr>
  </w:style>
  <w:style w:type="character" w:customStyle="1" w:styleId="CommentTextChar">
    <w:name w:val="Comment Text Char"/>
    <w:basedOn w:val="DefaultParagraphFont"/>
    <w:link w:val="CommentText"/>
    <w:uiPriority w:val="99"/>
    <w:rsid w:val="001A1FAD"/>
    <w:rPr>
      <w:sz w:val="20"/>
      <w:szCs w:val="20"/>
    </w:rPr>
  </w:style>
  <w:style w:type="paragraph" w:styleId="CommentSubject">
    <w:name w:val="annotation subject"/>
    <w:basedOn w:val="CommentText"/>
    <w:next w:val="CommentText"/>
    <w:link w:val="CommentSubjectChar"/>
    <w:uiPriority w:val="99"/>
    <w:semiHidden/>
    <w:unhideWhenUsed/>
    <w:rsid w:val="001A1FAD"/>
    <w:rPr>
      <w:b/>
      <w:bCs/>
    </w:rPr>
  </w:style>
  <w:style w:type="character" w:customStyle="1" w:styleId="CommentSubjectChar">
    <w:name w:val="Comment Subject Char"/>
    <w:basedOn w:val="CommentTextChar"/>
    <w:link w:val="CommentSubject"/>
    <w:uiPriority w:val="99"/>
    <w:semiHidden/>
    <w:rsid w:val="001A1FAD"/>
    <w:rPr>
      <w:b/>
      <w:bCs/>
      <w:sz w:val="20"/>
      <w:szCs w:val="20"/>
    </w:rPr>
  </w:style>
  <w:style w:type="paragraph" w:customStyle="1" w:styleId="stylesparagraph-sc-b5g0sm-0">
    <w:name w:val="styles__paragraph-sc-b5g0sm-0"/>
    <w:basedOn w:val="Normal"/>
    <w:rsid w:val="00770A1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changedelimiter">
    <w:name w:val="legchangedelimiter"/>
    <w:basedOn w:val="DefaultParagraphFont"/>
    <w:rsid w:val="009545AA"/>
  </w:style>
  <w:style w:type="paragraph" w:styleId="Revision">
    <w:name w:val="Revision"/>
    <w:hidden/>
    <w:uiPriority w:val="99"/>
    <w:semiHidden/>
    <w:rsid w:val="00322192"/>
    <w:pPr>
      <w:spacing w:line="240" w:lineRule="auto"/>
    </w:pPr>
  </w:style>
  <w:style w:type="paragraph" w:styleId="TOC3">
    <w:name w:val="toc 3"/>
    <w:basedOn w:val="Normal"/>
    <w:next w:val="Normal"/>
    <w:autoRedefine/>
    <w:uiPriority w:val="39"/>
    <w:unhideWhenUsed/>
    <w:rsid w:val="00651B1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947">
      <w:bodyDiv w:val="1"/>
      <w:marLeft w:val="0"/>
      <w:marRight w:val="0"/>
      <w:marTop w:val="0"/>
      <w:marBottom w:val="0"/>
      <w:divBdr>
        <w:top w:val="none" w:sz="0" w:space="0" w:color="auto"/>
        <w:left w:val="none" w:sz="0" w:space="0" w:color="auto"/>
        <w:bottom w:val="none" w:sz="0" w:space="0" w:color="auto"/>
        <w:right w:val="none" w:sz="0" w:space="0" w:color="auto"/>
      </w:divBdr>
    </w:div>
    <w:div w:id="178934231">
      <w:bodyDiv w:val="1"/>
      <w:marLeft w:val="0"/>
      <w:marRight w:val="0"/>
      <w:marTop w:val="0"/>
      <w:marBottom w:val="0"/>
      <w:divBdr>
        <w:top w:val="none" w:sz="0" w:space="0" w:color="auto"/>
        <w:left w:val="none" w:sz="0" w:space="0" w:color="auto"/>
        <w:bottom w:val="none" w:sz="0" w:space="0" w:color="auto"/>
        <w:right w:val="none" w:sz="0" w:space="0" w:color="auto"/>
      </w:divBdr>
    </w:div>
    <w:div w:id="225146949">
      <w:bodyDiv w:val="1"/>
      <w:marLeft w:val="0"/>
      <w:marRight w:val="0"/>
      <w:marTop w:val="0"/>
      <w:marBottom w:val="0"/>
      <w:divBdr>
        <w:top w:val="none" w:sz="0" w:space="0" w:color="auto"/>
        <w:left w:val="none" w:sz="0" w:space="0" w:color="auto"/>
        <w:bottom w:val="none" w:sz="0" w:space="0" w:color="auto"/>
        <w:right w:val="none" w:sz="0" w:space="0" w:color="auto"/>
      </w:divBdr>
    </w:div>
    <w:div w:id="254097461">
      <w:bodyDiv w:val="1"/>
      <w:marLeft w:val="0"/>
      <w:marRight w:val="0"/>
      <w:marTop w:val="0"/>
      <w:marBottom w:val="0"/>
      <w:divBdr>
        <w:top w:val="none" w:sz="0" w:space="0" w:color="auto"/>
        <w:left w:val="none" w:sz="0" w:space="0" w:color="auto"/>
        <w:bottom w:val="none" w:sz="0" w:space="0" w:color="auto"/>
        <w:right w:val="none" w:sz="0" w:space="0" w:color="auto"/>
      </w:divBdr>
    </w:div>
    <w:div w:id="306473634">
      <w:bodyDiv w:val="1"/>
      <w:marLeft w:val="0"/>
      <w:marRight w:val="0"/>
      <w:marTop w:val="0"/>
      <w:marBottom w:val="0"/>
      <w:divBdr>
        <w:top w:val="none" w:sz="0" w:space="0" w:color="auto"/>
        <w:left w:val="none" w:sz="0" w:space="0" w:color="auto"/>
        <w:bottom w:val="none" w:sz="0" w:space="0" w:color="auto"/>
        <w:right w:val="none" w:sz="0" w:space="0" w:color="auto"/>
      </w:divBdr>
    </w:div>
    <w:div w:id="649748646">
      <w:bodyDiv w:val="1"/>
      <w:marLeft w:val="0"/>
      <w:marRight w:val="0"/>
      <w:marTop w:val="0"/>
      <w:marBottom w:val="0"/>
      <w:divBdr>
        <w:top w:val="none" w:sz="0" w:space="0" w:color="auto"/>
        <w:left w:val="none" w:sz="0" w:space="0" w:color="auto"/>
        <w:bottom w:val="none" w:sz="0" w:space="0" w:color="auto"/>
        <w:right w:val="none" w:sz="0" w:space="0" w:color="auto"/>
      </w:divBdr>
    </w:div>
    <w:div w:id="751662954">
      <w:bodyDiv w:val="1"/>
      <w:marLeft w:val="0"/>
      <w:marRight w:val="0"/>
      <w:marTop w:val="0"/>
      <w:marBottom w:val="0"/>
      <w:divBdr>
        <w:top w:val="none" w:sz="0" w:space="0" w:color="auto"/>
        <w:left w:val="none" w:sz="0" w:space="0" w:color="auto"/>
        <w:bottom w:val="none" w:sz="0" w:space="0" w:color="auto"/>
        <w:right w:val="none" w:sz="0" w:space="0" w:color="auto"/>
      </w:divBdr>
    </w:div>
    <w:div w:id="813332151">
      <w:bodyDiv w:val="1"/>
      <w:marLeft w:val="0"/>
      <w:marRight w:val="0"/>
      <w:marTop w:val="0"/>
      <w:marBottom w:val="0"/>
      <w:divBdr>
        <w:top w:val="none" w:sz="0" w:space="0" w:color="auto"/>
        <w:left w:val="none" w:sz="0" w:space="0" w:color="auto"/>
        <w:bottom w:val="none" w:sz="0" w:space="0" w:color="auto"/>
        <w:right w:val="none" w:sz="0" w:space="0" w:color="auto"/>
      </w:divBdr>
    </w:div>
    <w:div w:id="884222209">
      <w:bodyDiv w:val="1"/>
      <w:marLeft w:val="0"/>
      <w:marRight w:val="0"/>
      <w:marTop w:val="0"/>
      <w:marBottom w:val="0"/>
      <w:divBdr>
        <w:top w:val="none" w:sz="0" w:space="0" w:color="auto"/>
        <w:left w:val="none" w:sz="0" w:space="0" w:color="auto"/>
        <w:bottom w:val="none" w:sz="0" w:space="0" w:color="auto"/>
        <w:right w:val="none" w:sz="0" w:space="0" w:color="auto"/>
      </w:divBdr>
    </w:div>
    <w:div w:id="934216885">
      <w:bodyDiv w:val="1"/>
      <w:marLeft w:val="0"/>
      <w:marRight w:val="0"/>
      <w:marTop w:val="0"/>
      <w:marBottom w:val="0"/>
      <w:divBdr>
        <w:top w:val="none" w:sz="0" w:space="0" w:color="auto"/>
        <w:left w:val="none" w:sz="0" w:space="0" w:color="auto"/>
        <w:bottom w:val="none" w:sz="0" w:space="0" w:color="auto"/>
        <w:right w:val="none" w:sz="0" w:space="0" w:color="auto"/>
      </w:divBdr>
    </w:div>
    <w:div w:id="971523387">
      <w:bodyDiv w:val="1"/>
      <w:marLeft w:val="0"/>
      <w:marRight w:val="0"/>
      <w:marTop w:val="0"/>
      <w:marBottom w:val="0"/>
      <w:divBdr>
        <w:top w:val="none" w:sz="0" w:space="0" w:color="auto"/>
        <w:left w:val="none" w:sz="0" w:space="0" w:color="auto"/>
        <w:bottom w:val="none" w:sz="0" w:space="0" w:color="auto"/>
        <w:right w:val="none" w:sz="0" w:space="0" w:color="auto"/>
      </w:divBdr>
    </w:div>
    <w:div w:id="1039087949">
      <w:bodyDiv w:val="1"/>
      <w:marLeft w:val="0"/>
      <w:marRight w:val="0"/>
      <w:marTop w:val="0"/>
      <w:marBottom w:val="0"/>
      <w:divBdr>
        <w:top w:val="none" w:sz="0" w:space="0" w:color="auto"/>
        <w:left w:val="none" w:sz="0" w:space="0" w:color="auto"/>
        <w:bottom w:val="none" w:sz="0" w:space="0" w:color="auto"/>
        <w:right w:val="none" w:sz="0" w:space="0" w:color="auto"/>
      </w:divBdr>
    </w:div>
    <w:div w:id="1086921166">
      <w:bodyDiv w:val="1"/>
      <w:marLeft w:val="0"/>
      <w:marRight w:val="0"/>
      <w:marTop w:val="0"/>
      <w:marBottom w:val="0"/>
      <w:divBdr>
        <w:top w:val="none" w:sz="0" w:space="0" w:color="auto"/>
        <w:left w:val="none" w:sz="0" w:space="0" w:color="auto"/>
        <w:bottom w:val="none" w:sz="0" w:space="0" w:color="auto"/>
        <w:right w:val="none" w:sz="0" w:space="0" w:color="auto"/>
      </w:divBdr>
    </w:div>
    <w:div w:id="1202865438">
      <w:bodyDiv w:val="1"/>
      <w:marLeft w:val="0"/>
      <w:marRight w:val="0"/>
      <w:marTop w:val="0"/>
      <w:marBottom w:val="0"/>
      <w:divBdr>
        <w:top w:val="none" w:sz="0" w:space="0" w:color="auto"/>
        <w:left w:val="none" w:sz="0" w:space="0" w:color="auto"/>
        <w:bottom w:val="none" w:sz="0" w:space="0" w:color="auto"/>
        <w:right w:val="none" w:sz="0" w:space="0" w:color="auto"/>
      </w:divBdr>
    </w:div>
    <w:div w:id="1224103119">
      <w:bodyDiv w:val="1"/>
      <w:marLeft w:val="0"/>
      <w:marRight w:val="0"/>
      <w:marTop w:val="0"/>
      <w:marBottom w:val="0"/>
      <w:divBdr>
        <w:top w:val="none" w:sz="0" w:space="0" w:color="auto"/>
        <w:left w:val="none" w:sz="0" w:space="0" w:color="auto"/>
        <w:bottom w:val="none" w:sz="0" w:space="0" w:color="auto"/>
        <w:right w:val="none" w:sz="0" w:space="0" w:color="auto"/>
      </w:divBdr>
    </w:div>
    <w:div w:id="1312295697">
      <w:bodyDiv w:val="1"/>
      <w:marLeft w:val="0"/>
      <w:marRight w:val="0"/>
      <w:marTop w:val="0"/>
      <w:marBottom w:val="0"/>
      <w:divBdr>
        <w:top w:val="none" w:sz="0" w:space="0" w:color="auto"/>
        <w:left w:val="none" w:sz="0" w:space="0" w:color="auto"/>
        <w:bottom w:val="none" w:sz="0" w:space="0" w:color="auto"/>
        <w:right w:val="none" w:sz="0" w:space="0" w:color="auto"/>
      </w:divBdr>
    </w:div>
    <w:div w:id="1337804361">
      <w:bodyDiv w:val="1"/>
      <w:marLeft w:val="0"/>
      <w:marRight w:val="0"/>
      <w:marTop w:val="0"/>
      <w:marBottom w:val="0"/>
      <w:divBdr>
        <w:top w:val="none" w:sz="0" w:space="0" w:color="auto"/>
        <w:left w:val="none" w:sz="0" w:space="0" w:color="auto"/>
        <w:bottom w:val="none" w:sz="0" w:space="0" w:color="auto"/>
        <w:right w:val="none" w:sz="0" w:space="0" w:color="auto"/>
      </w:divBdr>
    </w:div>
    <w:div w:id="1362437855">
      <w:bodyDiv w:val="1"/>
      <w:marLeft w:val="0"/>
      <w:marRight w:val="0"/>
      <w:marTop w:val="0"/>
      <w:marBottom w:val="0"/>
      <w:divBdr>
        <w:top w:val="none" w:sz="0" w:space="0" w:color="auto"/>
        <w:left w:val="none" w:sz="0" w:space="0" w:color="auto"/>
        <w:bottom w:val="none" w:sz="0" w:space="0" w:color="auto"/>
        <w:right w:val="none" w:sz="0" w:space="0" w:color="auto"/>
      </w:divBdr>
    </w:div>
    <w:div w:id="1534071492">
      <w:bodyDiv w:val="1"/>
      <w:marLeft w:val="0"/>
      <w:marRight w:val="0"/>
      <w:marTop w:val="0"/>
      <w:marBottom w:val="0"/>
      <w:divBdr>
        <w:top w:val="none" w:sz="0" w:space="0" w:color="auto"/>
        <w:left w:val="none" w:sz="0" w:space="0" w:color="auto"/>
        <w:bottom w:val="none" w:sz="0" w:space="0" w:color="auto"/>
        <w:right w:val="none" w:sz="0" w:space="0" w:color="auto"/>
      </w:divBdr>
    </w:div>
    <w:div w:id="1686593313">
      <w:bodyDiv w:val="1"/>
      <w:marLeft w:val="0"/>
      <w:marRight w:val="0"/>
      <w:marTop w:val="0"/>
      <w:marBottom w:val="0"/>
      <w:divBdr>
        <w:top w:val="none" w:sz="0" w:space="0" w:color="auto"/>
        <w:left w:val="none" w:sz="0" w:space="0" w:color="auto"/>
        <w:bottom w:val="none" w:sz="0" w:space="0" w:color="auto"/>
        <w:right w:val="none" w:sz="0" w:space="0" w:color="auto"/>
      </w:divBdr>
    </w:div>
    <w:div w:id="1708870119">
      <w:bodyDiv w:val="1"/>
      <w:marLeft w:val="0"/>
      <w:marRight w:val="0"/>
      <w:marTop w:val="0"/>
      <w:marBottom w:val="0"/>
      <w:divBdr>
        <w:top w:val="none" w:sz="0" w:space="0" w:color="auto"/>
        <w:left w:val="none" w:sz="0" w:space="0" w:color="auto"/>
        <w:bottom w:val="none" w:sz="0" w:space="0" w:color="auto"/>
        <w:right w:val="none" w:sz="0" w:space="0" w:color="auto"/>
      </w:divBdr>
    </w:div>
    <w:div w:id="1859809851">
      <w:bodyDiv w:val="1"/>
      <w:marLeft w:val="0"/>
      <w:marRight w:val="0"/>
      <w:marTop w:val="0"/>
      <w:marBottom w:val="0"/>
      <w:divBdr>
        <w:top w:val="none" w:sz="0" w:space="0" w:color="auto"/>
        <w:left w:val="none" w:sz="0" w:space="0" w:color="auto"/>
        <w:bottom w:val="none" w:sz="0" w:space="0" w:color="auto"/>
        <w:right w:val="none" w:sz="0" w:space="0" w:color="auto"/>
      </w:divBdr>
    </w:div>
    <w:div w:id="1899825746">
      <w:bodyDiv w:val="1"/>
      <w:marLeft w:val="0"/>
      <w:marRight w:val="0"/>
      <w:marTop w:val="0"/>
      <w:marBottom w:val="0"/>
      <w:divBdr>
        <w:top w:val="none" w:sz="0" w:space="0" w:color="auto"/>
        <w:left w:val="none" w:sz="0" w:space="0" w:color="auto"/>
        <w:bottom w:val="none" w:sz="0" w:space="0" w:color="auto"/>
        <w:right w:val="none" w:sz="0" w:space="0" w:color="auto"/>
      </w:divBdr>
    </w:div>
    <w:div w:id="1900046802">
      <w:bodyDiv w:val="1"/>
      <w:marLeft w:val="0"/>
      <w:marRight w:val="0"/>
      <w:marTop w:val="0"/>
      <w:marBottom w:val="0"/>
      <w:divBdr>
        <w:top w:val="none" w:sz="0" w:space="0" w:color="auto"/>
        <w:left w:val="none" w:sz="0" w:space="0" w:color="auto"/>
        <w:bottom w:val="none" w:sz="0" w:space="0" w:color="auto"/>
        <w:right w:val="none" w:sz="0" w:space="0" w:color="auto"/>
      </w:divBdr>
    </w:div>
    <w:div w:id="1912765981">
      <w:bodyDiv w:val="1"/>
      <w:marLeft w:val="0"/>
      <w:marRight w:val="0"/>
      <w:marTop w:val="0"/>
      <w:marBottom w:val="0"/>
      <w:divBdr>
        <w:top w:val="none" w:sz="0" w:space="0" w:color="auto"/>
        <w:left w:val="none" w:sz="0" w:space="0" w:color="auto"/>
        <w:bottom w:val="none" w:sz="0" w:space="0" w:color="auto"/>
        <w:right w:val="none" w:sz="0" w:space="0" w:color="auto"/>
      </w:divBdr>
    </w:div>
    <w:div w:id="1961565312">
      <w:bodyDiv w:val="1"/>
      <w:marLeft w:val="0"/>
      <w:marRight w:val="0"/>
      <w:marTop w:val="0"/>
      <w:marBottom w:val="0"/>
      <w:divBdr>
        <w:top w:val="none" w:sz="0" w:space="0" w:color="auto"/>
        <w:left w:val="none" w:sz="0" w:space="0" w:color="auto"/>
        <w:bottom w:val="none" w:sz="0" w:space="0" w:color="auto"/>
        <w:right w:val="none" w:sz="0" w:space="0" w:color="auto"/>
      </w:divBdr>
    </w:div>
    <w:div w:id="2068918551">
      <w:bodyDiv w:val="1"/>
      <w:marLeft w:val="0"/>
      <w:marRight w:val="0"/>
      <w:marTop w:val="0"/>
      <w:marBottom w:val="0"/>
      <w:divBdr>
        <w:top w:val="none" w:sz="0" w:space="0" w:color="auto"/>
        <w:left w:val="none" w:sz="0" w:space="0" w:color="auto"/>
        <w:bottom w:val="none" w:sz="0" w:space="0" w:color="auto"/>
        <w:right w:val="none" w:sz="0" w:space="0" w:color="auto"/>
      </w:divBdr>
    </w:div>
    <w:div w:id="21360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herham.gov.uk/council/complain-council-services/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meswapper.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therham.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D7D4976985E498F98F40032A167D3" ma:contentTypeVersion="12" ma:contentTypeDescription="Create a new document." ma:contentTypeScope="" ma:versionID="c37db8005aeff049062639b187f0f038">
  <xsd:schema xmlns:xsd="http://www.w3.org/2001/XMLSchema" xmlns:xs="http://www.w3.org/2001/XMLSchema" xmlns:p="http://schemas.microsoft.com/office/2006/metadata/properties" xmlns:ns1="http://schemas.microsoft.com/sharepoint/v3" xmlns:ns2="9767385f-b484-44da-97b5-0be1fdd0de67" targetNamespace="http://schemas.microsoft.com/office/2006/metadata/properties" ma:root="true" ma:fieldsID="e590ad8c5bd3f2d7ad036c366ccabadf" ns1:_="" ns2:_="">
    <xsd:import namespace="http://schemas.microsoft.com/sharepoint/v3"/>
    <xsd:import namespace="9767385f-b484-44da-97b5-0be1fdd0de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7385f-b484-44da-97b5-0be1fdd0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2.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71B306-3EA9-41CC-82AF-4D82C41A3588}">
  <ds:schemaRefs>
    <ds:schemaRef ds:uri="http://schemas.openxmlformats.org/officeDocument/2006/bibliography"/>
  </ds:schemaRefs>
</ds:datastoreItem>
</file>

<file path=customXml/itemProps4.xml><?xml version="1.0" encoding="utf-8"?>
<ds:datastoreItem xmlns:ds="http://schemas.openxmlformats.org/officeDocument/2006/customXml" ds:itemID="{58494A3F-088B-40E7-BE4A-CF57E3083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67385f-b484-44da-97b5-0be1fdd0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15211</Words>
  <Characters>86706</Characters>
  <Application>Microsoft Office Word</Application>
  <DocSecurity>4</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101714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Oxley</dc:creator>
  <cp:lastModifiedBy>Robert Lawrence</cp:lastModifiedBy>
  <cp:revision>2</cp:revision>
  <cp:lastPrinted>2024-11-20T10:28:00Z</cp:lastPrinted>
  <dcterms:created xsi:type="dcterms:W3CDTF">2024-12-24T15:34:00Z</dcterms:created>
  <dcterms:modified xsi:type="dcterms:W3CDTF">2024-12-24T15:34:00Z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0x010100703D7D4976985E498F98F40032A167D3</vt:lpwstr>
  </property>
  <property fmtid="{D5CDD505-2E9C-101B-9397-08002B2CF9AE}" pid="3" name="_dlc_DocIdItemGuid">
    <vt:lpwstr>55e0634a-eb02-4295-97d3-84a981b42026</vt:lpwstr>
  </property>
</Properties>
</file>